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FFE7A" w14:textId="0B90BA6B" w:rsidR="00D967E7" w:rsidRPr="00344993" w:rsidRDefault="00D967E7" w:rsidP="00527E8A">
      <w:pPr>
        <w:spacing w:before="240" w:line="276" w:lineRule="auto"/>
        <w:jc w:val="center"/>
        <w:rPr>
          <w:rFonts w:ascii="Arial" w:hAnsi="Arial" w:cs="Arial"/>
          <w:b/>
          <w:bCs/>
          <w:sz w:val="38"/>
          <w:szCs w:val="38"/>
        </w:rPr>
      </w:pPr>
      <w:r w:rsidRPr="00344993">
        <w:rPr>
          <w:rFonts w:ascii="Arial" w:hAnsi="Arial" w:cs="Arial"/>
          <w:b/>
          <w:bCs/>
          <w:sz w:val="38"/>
          <w:szCs w:val="38"/>
        </w:rPr>
        <w:t>Nový</w:t>
      </w:r>
      <w:r w:rsidR="00E501C5" w:rsidRPr="00344993">
        <w:rPr>
          <w:rFonts w:ascii="Arial" w:hAnsi="Arial" w:cs="Arial"/>
          <w:b/>
          <w:bCs/>
          <w:sz w:val="38"/>
          <w:szCs w:val="38"/>
        </w:rPr>
        <w:t xml:space="preserve"> </w:t>
      </w:r>
      <w:r w:rsidRPr="00344993">
        <w:rPr>
          <w:rFonts w:ascii="Arial" w:hAnsi="Arial" w:cs="Arial"/>
          <w:b/>
          <w:bCs/>
          <w:sz w:val="38"/>
          <w:szCs w:val="38"/>
        </w:rPr>
        <w:t>krimi thriller KONZULTANT od Antonína Mazáče vám nedá spát. Může být vrah opravdu tak geniální?</w:t>
      </w:r>
    </w:p>
    <w:p w14:paraId="1E5BA555" w14:textId="77777777" w:rsidR="00527E8A" w:rsidRPr="00B62B73" w:rsidRDefault="00527E8A" w:rsidP="00527E8A">
      <w:pPr>
        <w:spacing w:after="160" w:line="276" w:lineRule="auto"/>
        <w:jc w:val="both"/>
        <w:rPr>
          <w:rFonts w:ascii="Arial" w:eastAsia="Calibri" w:hAnsi="Arial" w:cs="Arial"/>
          <w:bCs/>
          <w:i/>
          <w:sz w:val="22"/>
          <w:szCs w:val="22"/>
          <w:lang w:eastAsia="en-US"/>
        </w:rPr>
      </w:pPr>
    </w:p>
    <w:p w14:paraId="3CE26A46" w14:textId="797F200E" w:rsidR="00527E8A" w:rsidRPr="00B62B73" w:rsidRDefault="009F109C" w:rsidP="00527E8A">
      <w:pPr>
        <w:spacing w:after="160" w:line="276" w:lineRule="auto"/>
        <w:jc w:val="right"/>
        <w:rPr>
          <w:rFonts w:ascii="Arial" w:eastAsia="Calibri" w:hAnsi="Arial" w:cs="Arial"/>
          <w:bCs/>
          <w:i/>
          <w:szCs w:val="22"/>
          <w:lang w:eastAsia="en-US"/>
        </w:rPr>
      </w:pPr>
      <w:r>
        <w:rPr>
          <w:rFonts w:ascii="Arial" w:eastAsia="Calibri" w:hAnsi="Arial" w:cs="Arial"/>
          <w:bCs/>
          <w:i/>
          <w:szCs w:val="22"/>
          <w:lang w:eastAsia="en-US"/>
        </w:rPr>
        <w:t>7</w:t>
      </w:r>
      <w:r w:rsidR="00527E8A" w:rsidRPr="00B62B73">
        <w:rPr>
          <w:rFonts w:ascii="Arial" w:eastAsia="Calibri" w:hAnsi="Arial" w:cs="Arial"/>
          <w:bCs/>
          <w:i/>
          <w:szCs w:val="22"/>
          <w:lang w:eastAsia="en-US"/>
        </w:rPr>
        <w:t xml:space="preserve">. </w:t>
      </w:r>
      <w:r>
        <w:rPr>
          <w:rFonts w:ascii="Arial" w:eastAsia="Calibri" w:hAnsi="Arial" w:cs="Arial"/>
          <w:bCs/>
          <w:i/>
          <w:szCs w:val="22"/>
          <w:lang w:eastAsia="en-US"/>
        </w:rPr>
        <w:t>března</w:t>
      </w:r>
      <w:r w:rsidR="00527E8A" w:rsidRPr="00B62B73">
        <w:rPr>
          <w:rFonts w:ascii="Arial" w:eastAsia="Calibri" w:hAnsi="Arial" w:cs="Arial"/>
          <w:bCs/>
          <w:i/>
          <w:szCs w:val="22"/>
          <w:lang w:eastAsia="en-US"/>
        </w:rPr>
        <w:t xml:space="preserve"> 202</w:t>
      </w:r>
      <w:r w:rsidR="00D25C37">
        <w:rPr>
          <w:rFonts w:ascii="Arial" w:eastAsia="Calibri" w:hAnsi="Arial" w:cs="Arial"/>
          <w:bCs/>
          <w:i/>
          <w:szCs w:val="22"/>
          <w:lang w:eastAsia="en-US"/>
        </w:rPr>
        <w:t>3</w:t>
      </w:r>
      <w:r w:rsidR="00527E8A" w:rsidRPr="00B62B73">
        <w:rPr>
          <w:rFonts w:ascii="Arial" w:eastAsia="Calibri" w:hAnsi="Arial" w:cs="Arial"/>
          <w:bCs/>
          <w:i/>
          <w:szCs w:val="22"/>
          <w:lang w:eastAsia="en-US"/>
        </w:rPr>
        <w:t>, Praha</w:t>
      </w:r>
    </w:p>
    <w:p w14:paraId="477FCFD5" w14:textId="513298C3" w:rsidR="00446CD3" w:rsidRPr="00344993" w:rsidRDefault="00446CD3" w:rsidP="00527E8A">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bCs/>
        </w:rPr>
      </w:pPr>
      <w:r w:rsidRPr="00344993">
        <w:rPr>
          <w:rFonts w:ascii="Arial" w:hAnsi="Arial" w:cs="Arial"/>
          <w:b/>
          <w:bCs/>
        </w:rPr>
        <w:t>Vyšetřovatelka Andrea Šimečková se spolu s policejním kon</w:t>
      </w:r>
      <w:r w:rsidR="000A3BF1">
        <w:rPr>
          <w:rFonts w:ascii="Arial" w:hAnsi="Arial" w:cs="Arial"/>
          <w:b/>
          <w:bCs/>
        </w:rPr>
        <w:t xml:space="preserve">zultantem Sašou Krausem vracejí! A tentokrát dostanou </w:t>
      </w:r>
      <w:r w:rsidRPr="00344993">
        <w:rPr>
          <w:rFonts w:ascii="Arial" w:hAnsi="Arial" w:cs="Arial"/>
          <w:b/>
          <w:bCs/>
        </w:rPr>
        <w:t>pořádně zabrat! Na Karlovarsku řádí brutální sériový vrah, který si je tak jistý svou genialitou, že sám volá policisty, aby jim řekl, kde najdou další oběť. Po úspěchu prvního dílu detektivní série</w:t>
      </w:r>
      <w:r w:rsidR="00344993">
        <w:rPr>
          <w:rFonts w:ascii="Arial" w:hAnsi="Arial" w:cs="Arial"/>
          <w:b/>
          <w:bCs/>
        </w:rPr>
        <w:t xml:space="preserve"> –</w:t>
      </w:r>
      <w:r w:rsidRPr="00344993">
        <w:rPr>
          <w:rFonts w:ascii="Arial" w:hAnsi="Arial" w:cs="Arial"/>
          <w:b/>
          <w:bCs/>
        </w:rPr>
        <w:t xml:space="preserve"> </w:t>
      </w:r>
      <w:hyperlink r:id="rId7" w:history="1">
        <w:r w:rsidRPr="00344993">
          <w:rPr>
            <w:rStyle w:val="Hypertextovodkaz"/>
            <w:rFonts w:ascii="Arial" w:hAnsi="Arial" w:cs="Arial"/>
            <w:b/>
            <w:bCs/>
          </w:rPr>
          <w:t>Aristokrat</w:t>
        </w:r>
      </w:hyperlink>
      <w:r w:rsidR="00344993">
        <w:rPr>
          <w:rFonts w:ascii="Arial" w:hAnsi="Arial" w:cs="Arial"/>
          <w:b/>
          <w:bCs/>
        </w:rPr>
        <w:t xml:space="preserve"> </w:t>
      </w:r>
      <w:r w:rsidR="00344993" w:rsidRPr="00344993">
        <w:rPr>
          <w:rFonts w:ascii="Arial" w:hAnsi="Arial" w:cs="Arial"/>
          <w:b/>
          <w:bCs/>
        </w:rPr>
        <w:t xml:space="preserve">se známý český autor detektivek, Antonín Mazáč, </w:t>
      </w:r>
      <w:r w:rsidRPr="00344993">
        <w:rPr>
          <w:rFonts w:ascii="Arial" w:hAnsi="Arial" w:cs="Arial"/>
          <w:b/>
          <w:bCs/>
        </w:rPr>
        <w:t>vrací</w:t>
      </w:r>
      <w:r w:rsidR="00344993" w:rsidRPr="00344993">
        <w:rPr>
          <w:rFonts w:ascii="Arial" w:hAnsi="Arial" w:cs="Arial"/>
          <w:b/>
          <w:bCs/>
        </w:rPr>
        <w:t xml:space="preserve"> se skvělým</w:t>
      </w:r>
      <w:r w:rsidRPr="00344993">
        <w:rPr>
          <w:rFonts w:ascii="Arial" w:hAnsi="Arial" w:cs="Arial"/>
          <w:b/>
          <w:bCs/>
        </w:rPr>
        <w:t xml:space="preserve"> </w:t>
      </w:r>
      <w:r w:rsidR="00344993" w:rsidRPr="00344993">
        <w:rPr>
          <w:rFonts w:ascii="Arial" w:hAnsi="Arial" w:cs="Arial"/>
          <w:b/>
          <w:bCs/>
        </w:rPr>
        <w:t xml:space="preserve">a hlavně čtivým krimi thrillerem </w:t>
      </w:r>
      <w:r w:rsidRPr="00344993">
        <w:rPr>
          <w:rFonts w:ascii="Arial" w:hAnsi="Arial" w:cs="Arial"/>
          <w:b/>
          <w:bCs/>
        </w:rPr>
        <w:t xml:space="preserve">z českého prostředí. </w:t>
      </w:r>
      <w:r w:rsidR="00D967E7" w:rsidRPr="00344993">
        <w:rPr>
          <w:rFonts w:ascii="Arial" w:hAnsi="Arial" w:cs="Arial"/>
          <w:b/>
          <w:bCs/>
        </w:rPr>
        <w:t xml:space="preserve">Kniha </w:t>
      </w:r>
      <w:hyperlink r:id="rId8" w:history="1">
        <w:r w:rsidR="00344993" w:rsidRPr="00344993">
          <w:rPr>
            <w:rStyle w:val="Hypertextovodkaz"/>
            <w:rFonts w:ascii="Arial" w:hAnsi="Arial" w:cs="Arial"/>
            <w:b/>
            <w:bCs/>
          </w:rPr>
          <w:t>Konzultant</w:t>
        </w:r>
      </w:hyperlink>
      <w:r w:rsidR="00344993">
        <w:rPr>
          <w:rFonts w:ascii="Arial" w:hAnsi="Arial" w:cs="Arial"/>
          <w:b/>
          <w:bCs/>
        </w:rPr>
        <w:t xml:space="preserve"> </w:t>
      </w:r>
      <w:r w:rsidR="00D967E7" w:rsidRPr="00344993">
        <w:rPr>
          <w:rFonts w:ascii="Arial" w:hAnsi="Arial" w:cs="Arial"/>
          <w:b/>
          <w:bCs/>
        </w:rPr>
        <w:t>vyc</w:t>
      </w:r>
      <w:bookmarkStart w:id="0" w:name="_GoBack"/>
      <w:bookmarkEnd w:id="0"/>
      <w:r w:rsidR="00D967E7" w:rsidRPr="00344993">
        <w:rPr>
          <w:rFonts w:ascii="Arial" w:hAnsi="Arial" w:cs="Arial"/>
          <w:b/>
          <w:bCs/>
        </w:rPr>
        <w:t xml:space="preserve">hází </w:t>
      </w:r>
      <w:r w:rsidRPr="00344993">
        <w:rPr>
          <w:rFonts w:ascii="Arial" w:hAnsi="Arial" w:cs="Arial"/>
          <w:b/>
          <w:bCs/>
        </w:rPr>
        <w:t xml:space="preserve">opět </w:t>
      </w:r>
      <w:r w:rsidR="00D25C37" w:rsidRPr="00344993">
        <w:rPr>
          <w:rFonts w:ascii="Arial" w:hAnsi="Arial" w:cs="Arial"/>
          <w:b/>
          <w:bCs/>
        </w:rPr>
        <w:t xml:space="preserve">v nakladatelství </w:t>
      </w:r>
      <w:hyperlink r:id="rId9" w:history="1">
        <w:proofErr w:type="spellStart"/>
        <w:r w:rsidR="00D25C37" w:rsidRPr="00344993">
          <w:rPr>
            <w:rStyle w:val="Hypertextovodkaz"/>
            <w:rFonts w:ascii="Arial" w:hAnsi="Arial" w:cs="Arial"/>
            <w:b/>
            <w:bCs/>
          </w:rPr>
          <w:t>Cosmopolis</w:t>
        </w:r>
        <w:proofErr w:type="spellEnd"/>
      </w:hyperlink>
      <w:r w:rsidR="00D25C37" w:rsidRPr="00344993">
        <w:rPr>
          <w:rFonts w:ascii="Arial" w:hAnsi="Arial" w:cs="Arial"/>
          <w:b/>
          <w:bCs/>
        </w:rPr>
        <w:t xml:space="preserve">, </w:t>
      </w:r>
      <w:r w:rsidR="00D967E7" w:rsidRPr="00344993">
        <w:rPr>
          <w:rFonts w:ascii="Arial" w:hAnsi="Arial" w:cs="Arial"/>
          <w:b/>
          <w:bCs/>
        </w:rPr>
        <w:t xml:space="preserve">které je </w:t>
      </w:r>
      <w:r w:rsidR="00D25C37" w:rsidRPr="00344993">
        <w:rPr>
          <w:rFonts w:ascii="Arial" w:hAnsi="Arial" w:cs="Arial"/>
          <w:b/>
          <w:bCs/>
        </w:rPr>
        <w:t>součást</w:t>
      </w:r>
      <w:r w:rsidR="00D967E7" w:rsidRPr="00344993">
        <w:rPr>
          <w:rFonts w:ascii="Arial" w:hAnsi="Arial" w:cs="Arial"/>
          <w:b/>
          <w:bCs/>
        </w:rPr>
        <w:t>í</w:t>
      </w:r>
      <w:r w:rsidR="00D25C37" w:rsidRPr="00344993">
        <w:rPr>
          <w:rFonts w:ascii="Arial" w:hAnsi="Arial" w:cs="Arial"/>
          <w:b/>
          <w:bCs/>
        </w:rPr>
        <w:t xml:space="preserve"> </w:t>
      </w:r>
      <w:hyperlink r:id="rId10" w:history="1">
        <w:r w:rsidR="00D25C37" w:rsidRPr="00344993">
          <w:rPr>
            <w:rStyle w:val="Hypertextovodkaz"/>
            <w:rFonts w:ascii="Arial" w:hAnsi="Arial" w:cs="Arial"/>
            <w:b/>
            <w:bCs/>
          </w:rPr>
          <w:t>Nakladatelského domu GRADA</w:t>
        </w:r>
      </w:hyperlink>
      <w:r w:rsidR="00D967E7" w:rsidRPr="00344993">
        <w:rPr>
          <w:rFonts w:ascii="Arial" w:hAnsi="Arial" w:cs="Arial"/>
          <w:b/>
          <w:bCs/>
        </w:rPr>
        <w:t>.</w:t>
      </w:r>
    </w:p>
    <w:p w14:paraId="035C0E5A" w14:textId="2AFEC185" w:rsidR="00527E8A" w:rsidRPr="00344993" w:rsidRDefault="00BD562C" w:rsidP="00E501C5">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rPr>
      </w:pPr>
      <w:r w:rsidRPr="00344993">
        <w:rPr>
          <w:rFonts w:ascii="Arial" w:hAnsi="Arial" w:cs="Arial"/>
          <w:b/>
          <w:noProof/>
        </w:rPr>
        <w:drawing>
          <wp:anchor distT="0" distB="0" distL="114300" distR="114300" simplePos="0" relativeHeight="251660288" behindDoc="0" locked="0" layoutInCell="1" allowOverlap="1" wp14:anchorId="79F73E64" wp14:editId="65206192">
            <wp:simplePos x="0" y="0"/>
            <wp:positionH relativeFrom="margin">
              <wp:posOffset>3810</wp:posOffset>
            </wp:positionH>
            <wp:positionV relativeFrom="paragraph">
              <wp:posOffset>107315</wp:posOffset>
            </wp:positionV>
            <wp:extent cx="2604770" cy="3636010"/>
            <wp:effectExtent l="95250" t="95250" r="100330" b="9779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ast smrti_3D.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04770" cy="3636010"/>
                    </a:xfrm>
                    <a:prstGeom prst="rect">
                      <a:avLst/>
                    </a:prstGeom>
                    <a:solidFill>
                      <a:srgbClr val="FFFFFF">
                        <a:shade val="85000"/>
                      </a:srgbClr>
                    </a:solidFill>
                    <a:ln w="88900" cap="sq">
                      <a:solidFill>
                        <a:srgbClr val="FFFFFF"/>
                      </a:solid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1C5" w:rsidRPr="00344993">
        <w:rPr>
          <w:rFonts w:ascii="Arial" w:hAnsi="Arial" w:cs="Arial"/>
          <w:b/>
          <w:i/>
          <w:iCs/>
        </w:rPr>
        <w:t>„Muž, kterého hledáte, na vás čeká v Luční 154, slečno Šimečková. Pospěšte, nechal jsem vám otevřeno…“</w:t>
      </w:r>
    </w:p>
    <w:p w14:paraId="3A5D2E1D" w14:textId="039560FC" w:rsidR="00E501C5" w:rsidRPr="00344993" w:rsidRDefault="00E501C5" w:rsidP="00D967E7">
      <w:pPr>
        <w:spacing w:line="276" w:lineRule="auto"/>
        <w:jc w:val="both"/>
        <w:rPr>
          <w:rFonts w:ascii="Arial" w:hAnsi="Arial" w:cs="Arial"/>
          <w:sz w:val="22"/>
          <w:szCs w:val="22"/>
        </w:rPr>
      </w:pPr>
      <w:bookmarkStart w:id="1" w:name="_Hlk17294437"/>
      <w:bookmarkStart w:id="2" w:name="_Hlk17294418"/>
      <w:r w:rsidRPr="00344993">
        <w:rPr>
          <w:rFonts w:ascii="Arial" w:hAnsi="Arial" w:cs="Arial"/>
          <w:sz w:val="22"/>
          <w:szCs w:val="22"/>
        </w:rPr>
        <w:t>Na Karlovarsku řádí sériový vrah. Vyžívá se v neskutečné brutalitě, nesmírně rád se poslouchá a je si tak jistý svou genialitou, že sám volá policisty, aby jim řekl, kde najdou další oběť.</w:t>
      </w:r>
    </w:p>
    <w:p w14:paraId="14B667F6" w14:textId="77777777" w:rsidR="00D967E7" w:rsidRPr="00344993" w:rsidRDefault="00D967E7" w:rsidP="00D967E7">
      <w:pPr>
        <w:spacing w:line="276" w:lineRule="auto"/>
        <w:jc w:val="both"/>
        <w:rPr>
          <w:rFonts w:ascii="Arial" w:hAnsi="Arial" w:cs="Arial"/>
          <w:sz w:val="22"/>
          <w:szCs w:val="22"/>
        </w:rPr>
      </w:pPr>
    </w:p>
    <w:p w14:paraId="23BEF351" w14:textId="4275B771" w:rsidR="00E501C5" w:rsidRPr="00344993" w:rsidRDefault="00E501C5" w:rsidP="00D967E7">
      <w:pPr>
        <w:spacing w:line="276" w:lineRule="auto"/>
        <w:jc w:val="both"/>
        <w:rPr>
          <w:rFonts w:ascii="Arial" w:hAnsi="Arial" w:cs="Arial"/>
          <w:sz w:val="22"/>
          <w:szCs w:val="22"/>
        </w:rPr>
      </w:pPr>
      <w:r w:rsidRPr="00344993">
        <w:rPr>
          <w:rFonts w:ascii="Arial" w:hAnsi="Arial" w:cs="Arial"/>
          <w:sz w:val="22"/>
          <w:szCs w:val="22"/>
        </w:rPr>
        <w:t>Vyšetřovatelka Andrea Šimečková je vyslána tajemným hlasem v telefonu do zdánlivě prázdného domu. Čeká ji tam hrůzný nález. Nahý, mrtvý muž přibitý hřeby k podlaze, s klouby zohýbanými tak, že připomíná pavouka. Tělo je zo</w:t>
      </w:r>
      <w:r w:rsidR="00344993">
        <w:rPr>
          <w:rFonts w:ascii="Arial" w:hAnsi="Arial" w:cs="Arial"/>
          <w:sz w:val="22"/>
          <w:szCs w:val="22"/>
        </w:rPr>
        <w:t>haveno způsobem, který šokuje i </w:t>
      </w:r>
      <w:r w:rsidRPr="00344993">
        <w:rPr>
          <w:rFonts w:ascii="Arial" w:hAnsi="Arial" w:cs="Arial"/>
          <w:sz w:val="22"/>
          <w:szCs w:val="22"/>
        </w:rPr>
        <w:t>otrlé policisty.</w:t>
      </w:r>
    </w:p>
    <w:p w14:paraId="1CE1C9E1" w14:textId="77777777" w:rsidR="00D967E7" w:rsidRPr="00344993" w:rsidRDefault="00D967E7" w:rsidP="00D967E7">
      <w:pPr>
        <w:spacing w:line="276" w:lineRule="auto"/>
        <w:jc w:val="both"/>
        <w:rPr>
          <w:rFonts w:ascii="Arial" w:hAnsi="Arial" w:cs="Arial"/>
          <w:sz w:val="22"/>
          <w:szCs w:val="22"/>
        </w:rPr>
      </w:pPr>
    </w:p>
    <w:p w14:paraId="6F8929AA" w14:textId="1D0A6C8C" w:rsidR="00E501C5" w:rsidRPr="00344993" w:rsidRDefault="00E501C5" w:rsidP="00D967E7">
      <w:pPr>
        <w:spacing w:line="276" w:lineRule="auto"/>
        <w:jc w:val="both"/>
        <w:rPr>
          <w:rFonts w:ascii="Arial" w:hAnsi="Arial" w:cs="Arial"/>
          <w:sz w:val="22"/>
          <w:szCs w:val="22"/>
        </w:rPr>
      </w:pPr>
      <w:r w:rsidRPr="00344993">
        <w:rPr>
          <w:rFonts w:ascii="Arial" w:hAnsi="Arial" w:cs="Arial"/>
          <w:sz w:val="22"/>
          <w:szCs w:val="22"/>
        </w:rPr>
        <w:t>Během následujících dnů vypukne nejen pátrání, ale také bizarní hra na kočku a myš, ve které jednu z hlavních rolí hraje i Andrein přítel Alexandr Kraus. Bývalý policista, nyní novinář, který se tentokrát ujme role policejního konzultanta.</w:t>
      </w:r>
    </w:p>
    <w:p w14:paraId="33F2E5FE" w14:textId="77777777" w:rsidR="00D967E7" w:rsidRPr="00344993" w:rsidRDefault="00D967E7" w:rsidP="00D967E7">
      <w:pPr>
        <w:spacing w:line="276" w:lineRule="auto"/>
        <w:jc w:val="both"/>
        <w:rPr>
          <w:rFonts w:ascii="Arial" w:hAnsi="Arial" w:cs="Arial"/>
          <w:sz w:val="22"/>
          <w:szCs w:val="22"/>
        </w:rPr>
      </w:pPr>
    </w:p>
    <w:p w14:paraId="7C104448" w14:textId="77777777" w:rsidR="00E501C5" w:rsidRPr="00344993" w:rsidRDefault="00E501C5" w:rsidP="00D967E7">
      <w:pPr>
        <w:spacing w:line="276" w:lineRule="auto"/>
        <w:jc w:val="both"/>
        <w:rPr>
          <w:rFonts w:ascii="Arial" w:hAnsi="Arial" w:cs="Arial"/>
          <w:sz w:val="22"/>
          <w:szCs w:val="22"/>
        </w:rPr>
      </w:pPr>
      <w:r w:rsidRPr="00344993">
        <w:rPr>
          <w:rFonts w:ascii="Arial" w:hAnsi="Arial" w:cs="Arial"/>
          <w:sz w:val="22"/>
          <w:szCs w:val="22"/>
        </w:rPr>
        <w:t>V rámci vyšetřování začnou každý den více a více šlapat na paty brutálnímu vrahovi, který působí jako ztělesnění zla. Saša s Andreou pomalu stahují kolem vraha smyčku. Uvědomují si děsivou skutečnost, že i když vraha zatím neznají, neznamená to, že on nezná je… </w:t>
      </w:r>
    </w:p>
    <w:p w14:paraId="01B2361E" w14:textId="77C4221A" w:rsidR="00BD562C" w:rsidRPr="00344993" w:rsidRDefault="00BD562C" w:rsidP="00D967E7">
      <w:pPr>
        <w:spacing w:line="276" w:lineRule="auto"/>
        <w:jc w:val="both"/>
        <w:rPr>
          <w:rFonts w:ascii="Arial" w:hAnsi="Arial" w:cs="Arial"/>
          <w:sz w:val="22"/>
          <w:szCs w:val="22"/>
        </w:rPr>
      </w:pPr>
    </w:p>
    <w:p w14:paraId="1A8E118F" w14:textId="77777777" w:rsidR="00E501C5" w:rsidRPr="00344993" w:rsidRDefault="00E501C5" w:rsidP="00527E8A">
      <w:pPr>
        <w:spacing w:after="240"/>
        <w:rPr>
          <w:rFonts w:ascii="Arial" w:hAnsi="Arial" w:cs="Arial"/>
          <w:b/>
          <w:bCs/>
          <w:sz w:val="22"/>
          <w:szCs w:val="22"/>
        </w:rPr>
      </w:pPr>
    </w:p>
    <w:p w14:paraId="634C8574" w14:textId="47B2CE13" w:rsidR="00527E8A" w:rsidRPr="00344993" w:rsidRDefault="00581AD3" w:rsidP="00527E8A">
      <w:pPr>
        <w:spacing w:after="240"/>
        <w:rPr>
          <w:rFonts w:ascii="Arial" w:hAnsi="Arial" w:cs="Arial"/>
          <w:b/>
          <w:bCs/>
          <w:sz w:val="22"/>
          <w:szCs w:val="22"/>
        </w:rPr>
      </w:pPr>
      <w:r>
        <w:rPr>
          <w:rFonts w:ascii="Arial" w:hAnsi="Arial" w:cs="Arial"/>
          <w:noProof/>
          <w:sz w:val="22"/>
          <w:szCs w:val="22"/>
        </w:rPr>
        <w:lastRenderedPageBreak/>
        <w:pict w14:anchorId="60BD2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25pt;width:141.95pt;height:252.5pt;z-index:251662336;mso-position-horizontal-relative:text;mso-position-vertical-relative:text;mso-width-relative:page;mso-height-relative:page">
            <v:imagedata r:id="rId12" o:title="Antonín Mazáč"/>
            <w10:wrap type="square"/>
          </v:shape>
        </w:pict>
      </w:r>
      <w:r w:rsidR="00D967E7" w:rsidRPr="00344993">
        <w:rPr>
          <w:rFonts w:ascii="Arial" w:hAnsi="Arial" w:cs="Arial"/>
          <w:b/>
          <w:bCs/>
          <w:sz w:val="22"/>
          <w:szCs w:val="22"/>
        </w:rPr>
        <w:t>O autorovi</w:t>
      </w:r>
      <w:r w:rsidR="00527E8A" w:rsidRPr="00344993">
        <w:rPr>
          <w:rFonts w:ascii="Arial" w:hAnsi="Arial" w:cs="Arial"/>
          <w:b/>
          <w:bCs/>
          <w:sz w:val="22"/>
          <w:szCs w:val="22"/>
        </w:rPr>
        <w:t xml:space="preserve">: </w:t>
      </w:r>
      <w:r w:rsidR="00D967E7" w:rsidRPr="00344993">
        <w:rPr>
          <w:rFonts w:ascii="Arial" w:hAnsi="Arial" w:cs="Arial"/>
          <w:b/>
          <w:bCs/>
          <w:sz w:val="22"/>
          <w:szCs w:val="22"/>
        </w:rPr>
        <w:t>Antonín Mazáč</w:t>
      </w:r>
    </w:p>
    <w:p w14:paraId="2F6C5244" w14:textId="08BED4C4" w:rsidR="00D967E7" w:rsidRPr="00344993" w:rsidRDefault="00D967E7" w:rsidP="00D967E7">
      <w:pPr>
        <w:spacing w:line="276" w:lineRule="auto"/>
        <w:jc w:val="both"/>
        <w:rPr>
          <w:rFonts w:ascii="Arial" w:hAnsi="Arial" w:cs="Arial"/>
          <w:sz w:val="22"/>
          <w:szCs w:val="22"/>
        </w:rPr>
      </w:pPr>
      <w:r w:rsidRPr="00344993">
        <w:rPr>
          <w:rFonts w:ascii="Arial" w:hAnsi="Arial" w:cs="Arial"/>
          <w:sz w:val="22"/>
          <w:szCs w:val="22"/>
        </w:rPr>
        <w:t xml:space="preserve">Antonín Mazáč pochází ze západočeského Chodova. Tam začaly i jeho první spisovatelské krůčky, se kterými přišla láska k americké drsné detektivní škole. První detektivní příběh </w:t>
      </w:r>
      <w:proofErr w:type="gramStart"/>
      <w:r w:rsidRPr="00344993">
        <w:rPr>
          <w:rFonts w:ascii="Arial" w:hAnsi="Arial" w:cs="Arial"/>
          <w:sz w:val="22"/>
          <w:szCs w:val="22"/>
        </w:rPr>
        <w:t>publikoval</w:t>
      </w:r>
      <w:proofErr w:type="gramEnd"/>
      <w:r w:rsidRPr="00344993">
        <w:rPr>
          <w:rFonts w:ascii="Arial" w:hAnsi="Arial" w:cs="Arial"/>
          <w:sz w:val="22"/>
          <w:szCs w:val="22"/>
        </w:rPr>
        <w:t xml:space="preserve"> v povídkové knize </w:t>
      </w:r>
      <w:proofErr w:type="gramStart"/>
      <w:r w:rsidRPr="00344993">
        <w:rPr>
          <w:rFonts w:ascii="Arial" w:hAnsi="Arial" w:cs="Arial"/>
          <w:i/>
          <w:iCs/>
          <w:sz w:val="22"/>
          <w:szCs w:val="22"/>
        </w:rPr>
        <w:t>Hledá</w:t>
      </w:r>
      <w:proofErr w:type="gramEnd"/>
      <w:r w:rsidRPr="00344993">
        <w:rPr>
          <w:rFonts w:ascii="Arial" w:hAnsi="Arial" w:cs="Arial"/>
          <w:i/>
          <w:iCs/>
          <w:sz w:val="22"/>
          <w:szCs w:val="22"/>
        </w:rPr>
        <w:t xml:space="preserve"> se autor bestselleru – povídky 2011</w:t>
      </w:r>
      <w:r w:rsidRPr="00344993">
        <w:rPr>
          <w:rFonts w:ascii="Arial" w:hAnsi="Arial" w:cs="Arial"/>
          <w:sz w:val="22"/>
          <w:szCs w:val="22"/>
        </w:rPr>
        <w:t xml:space="preserve"> pod záštitou Centra Paraple Zdeňka Svěráka. V současné době se věnuje především psaní románů. Je otcem literární soutěže ČESKÁ LUPA a pravidelně </w:t>
      </w:r>
      <w:proofErr w:type="spellStart"/>
      <w:r w:rsidRPr="00344993">
        <w:rPr>
          <w:rFonts w:ascii="Arial" w:hAnsi="Arial" w:cs="Arial"/>
          <w:sz w:val="22"/>
          <w:szCs w:val="22"/>
        </w:rPr>
        <w:t>porotcuje</w:t>
      </w:r>
      <w:proofErr w:type="spellEnd"/>
      <w:r w:rsidRPr="00344993">
        <w:rPr>
          <w:rFonts w:ascii="Arial" w:hAnsi="Arial" w:cs="Arial"/>
          <w:sz w:val="22"/>
          <w:szCs w:val="22"/>
        </w:rPr>
        <w:t xml:space="preserve"> v ceně Jiřího Marka pořádané sdružením AIEP, českou odnoží sdružení autorů detektivní a dobrodružné literatury.</w:t>
      </w:r>
    </w:p>
    <w:p w14:paraId="6807FE77" w14:textId="77777777" w:rsidR="00D967E7" w:rsidRPr="00344993" w:rsidRDefault="00D967E7" w:rsidP="00D967E7">
      <w:pPr>
        <w:spacing w:line="276" w:lineRule="auto"/>
        <w:jc w:val="both"/>
        <w:rPr>
          <w:rFonts w:ascii="Arial" w:hAnsi="Arial" w:cs="Arial"/>
          <w:sz w:val="22"/>
          <w:szCs w:val="22"/>
        </w:rPr>
      </w:pPr>
    </w:p>
    <w:p w14:paraId="699CB8E4" w14:textId="3E51E8CC" w:rsidR="00D967E7" w:rsidRPr="00344993" w:rsidRDefault="00D967E7" w:rsidP="00D967E7">
      <w:pPr>
        <w:spacing w:line="276" w:lineRule="auto"/>
        <w:jc w:val="both"/>
        <w:rPr>
          <w:rFonts w:ascii="Arial" w:hAnsi="Arial" w:cs="Arial"/>
          <w:sz w:val="22"/>
          <w:szCs w:val="22"/>
        </w:rPr>
      </w:pPr>
      <w:r w:rsidRPr="00344993">
        <w:rPr>
          <w:rFonts w:ascii="Arial" w:hAnsi="Arial" w:cs="Arial"/>
          <w:sz w:val="22"/>
          <w:szCs w:val="22"/>
        </w:rPr>
        <w:t>V roce 2014 autorovi vyšel triptych detektivních novel </w:t>
      </w:r>
      <w:r w:rsidRPr="00344993">
        <w:rPr>
          <w:rFonts w:ascii="Arial" w:hAnsi="Arial" w:cs="Arial"/>
          <w:i/>
          <w:iCs/>
          <w:sz w:val="22"/>
          <w:szCs w:val="22"/>
        </w:rPr>
        <w:t>Noční tep</w:t>
      </w:r>
      <w:r w:rsidRPr="00344993">
        <w:rPr>
          <w:rFonts w:ascii="Arial" w:hAnsi="Arial" w:cs="Arial"/>
          <w:sz w:val="22"/>
          <w:szCs w:val="22"/>
        </w:rPr>
        <w:t>, následovala kniha </w:t>
      </w:r>
      <w:r w:rsidRPr="00344993">
        <w:rPr>
          <w:rFonts w:ascii="Arial" w:hAnsi="Arial" w:cs="Arial"/>
          <w:i/>
          <w:iCs/>
          <w:sz w:val="22"/>
          <w:szCs w:val="22"/>
        </w:rPr>
        <w:t>Křest ohněm</w:t>
      </w:r>
      <w:r w:rsidRPr="00344993">
        <w:rPr>
          <w:rFonts w:ascii="Arial" w:hAnsi="Arial" w:cs="Arial"/>
          <w:sz w:val="22"/>
          <w:szCs w:val="22"/>
        </w:rPr>
        <w:t> a po ní detektivní román </w:t>
      </w:r>
      <w:r w:rsidRPr="00344993">
        <w:rPr>
          <w:rFonts w:ascii="Arial" w:hAnsi="Arial" w:cs="Arial"/>
          <w:i/>
          <w:iCs/>
          <w:sz w:val="22"/>
          <w:szCs w:val="22"/>
        </w:rPr>
        <w:t>Letargie</w:t>
      </w:r>
      <w:r w:rsidRPr="00344993">
        <w:rPr>
          <w:rFonts w:ascii="Arial" w:hAnsi="Arial" w:cs="Arial"/>
          <w:sz w:val="22"/>
          <w:szCs w:val="22"/>
        </w:rPr>
        <w:t>, v němž se poprvé představila vyšetřovací dvojice Saša Kraus a Andrea Šimečková. Navázal thrillerem </w:t>
      </w:r>
      <w:r w:rsidRPr="00344993">
        <w:rPr>
          <w:rFonts w:ascii="Arial" w:hAnsi="Arial" w:cs="Arial"/>
          <w:i/>
          <w:iCs/>
          <w:sz w:val="22"/>
          <w:szCs w:val="22"/>
        </w:rPr>
        <w:t>Nezbytná opatření</w:t>
      </w:r>
      <w:r w:rsidRPr="00344993">
        <w:rPr>
          <w:rFonts w:ascii="Arial" w:hAnsi="Arial" w:cs="Arial"/>
          <w:sz w:val="22"/>
          <w:szCs w:val="22"/>
        </w:rPr>
        <w:t xml:space="preserve"> a v knize </w:t>
      </w:r>
      <w:r w:rsidRPr="00344993">
        <w:rPr>
          <w:rFonts w:ascii="Arial" w:hAnsi="Arial" w:cs="Arial"/>
          <w:i/>
          <w:iCs/>
          <w:sz w:val="22"/>
          <w:szCs w:val="22"/>
        </w:rPr>
        <w:t xml:space="preserve">Aristokrat </w:t>
      </w:r>
      <w:r w:rsidRPr="00344993">
        <w:rPr>
          <w:rFonts w:ascii="Arial" w:hAnsi="Arial" w:cs="Arial"/>
          <w:sz w:val="22"/>
          <w:szCs w:val="22"/>
        </w:rPr>
        <w:t>vrátil na scénu Andreu se Sašou.</w:t>
      </w:r>
    </w:p>
    <w:p w14:paraId="1D8ABC38" w14:textId="77777777" w:rsidR="00D967E7" w:rsidRPr="00344993" w:rsidRDefault="00D967E7" w:rsidP="00D967E7">
      <w:pPr>
        <w:spacing w:line="276" w:lineRule="auto"/>
        <w:jc w:val="both"/>
        <w:rPr>
          <w:rFonts w:ascii="Arial" w:hAnsi="Arial" w:cs="Arial"/>
          <w:sz w:val="22"/>
          <w:szCs w:val="22"/>
        </w:rPr>
      </w:pPr>
    </w:p>
    <w:p w14:paraId="589D1B08" w14:textId="643F5F08" w:rsidR="00BD562C" w:rsidRPr="00344993" w:rsidRDefault="00D967E7" w:rsidP="00D967E7">
      <w:pPr>
        <w:spacing w:line="276" w:lineRule="auto"/>
        <w:jc w:val="both"/>
        <w:rPr>
          <w:rFonts w:ascii="Arial" w:hAnsi="Arial" w:cs="Arial"/>
          <w:sz w:val="22"/>
          <w:szCs w:val="22"/>
        </w:rPr>
      </w:pPr>
      <w:r w:rsidRPr="00344993">
        <w:rPr>
          <w:rFonts w:ascii="Arial" w:hAnsi="Arial" w:cs="Arial"/>
          <w:sz w:val="22"/>
          <w:szCs w:val="22"/>
        </w:rPr>
        <w:t xml:space="preserve">Více o autorovi na </w:t>
      </w:r>
      <w:hyperlink r:id="rId13" w:history="1">
        <w:r w:rsidRPr="00344993">
          <w:rPr>
            <w:rStyle w:val="Hypertextovodkaz"/>
            <w:rFonts w:ascii="Arial" w:hAnsi="Arial" w:cs="Arial"/>
            <w:sz w:val="22"/>
            <w:szCs w:val="22"/>
          </w:rPr>
          <w:t>www.antoninmazac.cz</w:t>
        </w:r>
      </w:hyperlink>
      <w:r w:rsidRPr="00344993">
        <w:rPr>
          <w:rFonts w:ascii="Arial" w:hAnsi="Arial" w:cs="Arial"/>
          <w:sz w:val="22"/>
          <w:szCs w:val="22"/>
        </w:rPr>
        <w:t xml:space="preserve"> </w:t>
      </w:r>
    </w:p>
    <w:p w14:paraId="39EEC521" w14:textId="77777777" w:rsidR="00527E8A" w:rsidRPr="00344993" w:rsidRDefault="00527E8A" w:rsidP="00D967E7">
      <w:pPr>
        <w:pBdr>
          <w:bottom w:val="single" w:sz="4" w:space="1" w:color="auto"/>
        </w:pBdr>
        <w:spacing w:before="119" w:line="276" w:lineRule="auto"/>
        <w:jc w:val="both"/>
        <w:rPr>
          <w:rFonts w:ascii="Arial" w:hAnsi="Arial" w:cs="Arial"/>
          <w:b/>
          <w:bCs/>
          <w:sz w:val="22"/>
          <w:szCs w:val="22"/>
        </w:rPr>
      </w:pPr>
    </w:p>
    <w:p w14:paraId="180D60E0" w14:textId="77777777" w:rsidR="00527E8A" w:rsidRPr="00344993" w:rsidRDefault="00527E8A" w:rsidP="00527E8A">
      <w:pPr>
        <w:spacing w:before="119" w:line="276" w:lineRule="auto"/>
        <w:jc w:val="both"/>
        <w:rPr>
          <w:rFonts w:ascii="Arial" w:hAnsi="Arial" w:cs="Arial"/>
          <w:b/>
          <w:bCs/>
          <w:sz w:val="22"/>
          <w:szCs w:val="22"/>
        </w:rPr>
        <w:sectPr w:rsidR="00527E8A" w:rsidRPr="00344993" w:rsidSect="00527E8A">
          <w:headerReference w:type="default" r:id="rId14"/>
          <w:footerReference w:type="default" r:id="rId15"/>
          <w:pgSz w:w="11906" w:h="16838" w:code="9"/>
          <w:pgMar w:top="1985" w:right="851" w:bottom="2268" w:left="1134" w:header="454" w:footer="283" w:gutter="0"/>
          <w:cols w:space="708"/>
          <w:docGrid w:linePitch="272"/>
        </w:sectPr>
      </w:pPr>
    </w:p>
    <w:p w14:paraId="544A3BB4" w14:textId="77777777" w:rsidR="00527E8A" w:rsidRPr="00344993" w:rsidRDefault="00527E8A" w:rsidP="00527E8A">
      <w:pPr>
        <w:spacing w:line="276" w:lineRule="auto"/>
        <w:jc w:val="both"/>
        <w:rPr>
          <w:rFonts w:ascii="Arial" w:hAnsi="Arial" w:cs="Arial"/>
          <w:b/>
          <w:bCs/>
          <w:sz w:val="22"/>
          <w:szCs w:val="22"/>
        </w:rPr>
      </w:pPr>
    </w:p>
    <w:p w14:paraId="63CA96B0" w14:textId="77777777" w:rsidR="00527E8A" w:rsidRPr="00344993" w:rsidRDefault="00527E8A" w:rsidP="00527E8A">
      <w:pPr>
        <w:spacing w:line="276" w:lineRule="auto"/>
        <w:jc w:val="both"/>
        <w:rPr>
          <w:rFonts w:ascii="Arial" w:hAnsi="Arial" w:cs="Arial"/>
          <w:b/>
          <w:color w:val="000000"/>
          <w:sz w:val="22"/>
          <w:szCs w:val="22"/>
        </w:rPr>
      </w:pPr>
      <w:r w:rsidRPr="00344993">
        <w:rPr>
          <w:rFonts w:ascii="Arial" w:hAnsi="Arial" w:cs="Arial"/>
          <w:b/>
          <w:bCs/>
          <w:sz w:val="22"/>
          <w:szCs w:val="22"/>
        </w:rPr>
        <w:t xml:space="preserve">K dispozici na vyžádání: </w:t>
      </w:r>
    </w:p>
    <w:p w14:paraId="2390B238" w14:textId="2CC46758" w:rsidR="00527E8A" w:rsidRPr="00344993" w:rsidRDefault="00D967E7" w:rsidP="00527E8A">
      <w:pPr>
        <w:numPr>
          <w:ilvl w:val="0"/>
          <w:numId w:val="1"/>
        </w:numPr>
        <w:spacing w:line="276" w:lineRule="auto"/>
        <w:jc w:val="both"/>
        <w:rPr>
          <w:rFonts w:ascii="Arial" w:hAnsi="Arial" w:cs="Arial"/>
          <w:b/>
          <w:bCs/>
          <w:sz w:val="22"/>
          <w:szCs w:val="22"/>
        </w:rPr>
      </w:pPr>
      <w:r w:rsidRPr="00344993">
        <w:rPr>
          <w:rFonts w:ascii="Arial" w:hAnsi="Arial" w:cs="Arial"/>
          <w:b/>
          <w:bCs/>
          <w:sz w:val="22"/>
          <w:szCs w:val="22"/>
        </w:rPr>
        <w:t>kniha k recenzi (tištěná či PDF)</w:t>
      </w:r>
    </w:p>
    <w:p w14:paraId="0111E14B" w14:textId="50787CA5" w:rsidR="00527E8A" w:rsidRPr="00344993" w:rsidRDefault="00527E8A" w:rsidP="00527E8A">
      <w:pPr>
        <w:numPr>
          <w:ilvl w:val="0"/>
          <w:numId w:val="1"/>
        </w:numPr>
        <w:spacing w:line="276" w:lineRule="auto"/>
        <w:jc w:val="both"/>
        <w:rPr>
          <w:rFonts w:ascii="Arial" w:hAnsi="Arial" w:cs="Arial"/>
          <w:b/>
          <w:bCs/>
          <w:sz w:val="22"/>
          <w:szCs w:val="22"/>
        </w:rPr>
      </w:pPr>
      <w:r w:rsidRPr="00344993">
        <w:rPr>
          <w:rFonts w:ascii="Arial" w:hAnsi="Arial" w:cs="Arial"/>
          <w:b/>
          <w:bCs/>
          <w:sz w:val="22"/>
          <w:szCs w:val="22"/>
        </w:rPr>
        <w:t>knih</w:t>
      </w:r>
      <w:r w:rsidR="00D967E7" w:rsidRPr="00344993">
        <w:rPr>
          <w:rFonts w:ascii="Arial" w:hAnsi="Arial" w:cs="Arial"/>
          <w:b/>
          <w:bCs/>
          <w:sz w:val="22"/>
          <w:szCs w:val="22"/>
        </w:rPr>
        <w:t>y</w:t>
      </w:r>
      <w:r w:rsidRPr="00344993">
        <w:rPr>
          <w:rFonts w:ascii="Arial" w:hAnsi="Arial" w:cs="Arial"/>
          <w:b/>
          <w:bCs/>
          <w:sz w:val="22"/>
          <w:szCs w:val="22"/>
        </w:rPr>
        <w:t xml:space="preserve"> do soutěže</w:t>
      </w:r>
    </w:p>
    <w:p w14:paraId="25FCB0A5" w14:textId="4E2BD268" w:rsidR="00527E8A" w:rsidRPr="00344993" w:rsidRDefault="00527E8A" w:rsidP="00527E8A">
      <w:pPr>
        <w:numPr>
          <w:ilvl w:val="0"/>
          <w:numId w:val="1"/>
        </w:numPr>
        <w:spacing w:line="276" w:lineRule="auto"/>
        <w:jc w:val="both"/>
        <w:rPr>
          <w:rFonts w:ascii="Arial" w:hAnsi="Arial" w:cs="Arial"/>
          <w:b/>
          <w:bCs/>
          <w:sz w:val="22"/>
          <w:szCs w:val="22"/>
        </w:rPr>
      </w:pPr>
      <w:r w:rsidRPr="00344993">
        <w:rPr>
          <w:rFonts w:ascii="Arial" w:hAnsi="Arial" w:cs="Arial"/>
          <w:b/>
          <w:bCs/>
          <w:sz w:val="22"/>
          <w:szCs w:val="22"/>
        </w:rPr>
        <w:t>ukázk</w:t>
      </w:r>
      <w:r w:rsidR="00D967E7" w:rsidRPr="00344993">
        <w:rPr>
          <w:rFonts w:ascii="Arial" w:hAnsi="Arial" w:cs="Arial"/>
          <w:b/>
          <w:bCs/>
          <w:sz w:val="22"/>
          <w:szCs w:val="22"/>
        </w:rPr>
        <w:t>a</w:t>
      </w:r>
      <w:r w:rsidRPr="00344993">
        <w:rPr>
          <w:rFonts w:ascii="Arial" w:hAnsi="Arial" w:cs="Arial"/>
          <w:b/>
          <w:bCs/>
          <w:sz w:val="22"/>
          <w:szCs w:val="22"/>
        </w:rPr>
        <w:t xml:space="preserve"> z knihy</w:t>
      </w:r>
    </w:p>
    <w:p w14:paraId="3C3BB55E" w14:textId="38208E5B" w:rsidR="00527E8A" w:rsidRPr="00344993" w:rsidRDefault="00527E8A" w:rsidP="00527E8A">
      <w:pPr>
        <w:numPr>
          <w:ilvl w:val="0"/>
          <w:numId w:val="1"/>
        </w:numPr>
        <w:spacing w:line="276" w:lineRule="auto"/>
        <w:jc w:val="both"/>
        <w:rPr>
          <w:rFonts w:ascii="Arial" w:hAnsi="Arial" w:cs="Arial"/>
          <w:b/>
          <w:bCs/>
          <w:sz w:val="22"/>
          <w:szCs w:val="22"/>
        </w:rPr>
      </w:pPr>
      <w:r w:rsidRPr="00344993">
        <w:rPr>
          <w:rFonts w:ascii="Arial" w:hAnsi="Arial" w:cs="Arial"/>
          <w:b/>
          <w:bCs/>
          <w:sz w:val="22"/>
          <w:szCs w:val="22"/>
        </w:rPr>
        <w:t xml:space="preserve">možnost </w:t>
      </w:r>
      <w:r w:rsidR="00BD562C" w:rsidRPr="00344993">
        <w:rPr>
          <w:rFonts w:ascii="Arial" w:hAnsi="Arial" w:cs="Arial"/>
          <w:b/>
          <w:bCs/>
          <w:sz w:val="22"/>
          <w:szCs w:val="22"/>
        </w:rPr>
        <w:t xml:space="preserve">rozhovoru s </w:t>
      </w:r>
      <w:r w:rsidR="00D967E7" w:rsidRPr="00344993">
        <w:rPr>
          <w:rFonts w:ascii="Arial" w:hAnsi="Arial" w:cs="Arial"/>
          <w:b/>
          <w:bCs/>
          <w:sz w:val="22"/>
          <w:szCs w:val="22"/>
        </w:rPr>
        <w:t>autorem</w:t>
      </w:r>
    </w:p>
    <w:p w14:paraId="59A99C3B" w14:textId="77777777" w:rsidR="00527E8A" w:rsidRPr="00344993" w:rsidRDefault="00527E8A" w:rsidP="00527E8A">
      <w:pPr>
        <w:spacing w:line="276" w:lineRule="auto"/>
        <w:jc w:val="both"/>
        <w:rPr>
          <w:rFonts w:ascii="Arial" w:hAnsi="Arial" w:cs="Arial"/>
          <w:b/>
          <w:bCs/>
          <w:sz w:val="22"/>
          <w:szCs w:val="22"/>
        </w:rPr>
      </w:pPr>
    </w:p>
    <w:p w14:paraId="790AB367" w14:textId="42052912" w:rsidR="00527E8A" w:rsidRPr="00344993" w:rsidRDefault="00527E8A" w:rsidP="00527E8A">
      <w:pPr>
        <w:spacing w:line="276" w:lineRule="auto"/>
        <w:jc w:val="both"/>
        <w:rPr>
          <w:rFonts w:ascii="Arial" w:hAnsi="Arial" w:cs="Arial"/>
          <w:b/>
          <w:color w:val="000000"/>
          <w:sz w:val="22"/>
          <w:szCs w:val="22"/>
        </w:rPr>
      </w:pPr>
      <w:r w:rsidRPr="00344993">
        <w:rPr>
          <w:rFonts w:ascii="Arial" w:hAnsi="Arial" w:cs="Arial"/>
          <w:b/>
          <w:color w:val="000000"/>
          <w:sz w:val="22"/>
          <w:szCs w:val="22"/>
        </w:rPr>
        <w:t>Kontaktní údaje:</w:t>
      </w:r>
    </w:p>
    <w:p w14:paraId="2A916DEE" w14:textId="77777777" w:rsidR="00527E8A" w:rsidRPr="00344993" w:rsidRDefault="00527E8A" w:rsidP="00527E8A">
      <w:pPr>
        <w:spacing w:line="276" w:lineRule="auto"/>
        <w:jc w:val="both"/>
        <w:rPr>
          <w:rFonts w:ascii="Arial" w:hAnsi="Arial" w:cs="Arial"/>
          <w:color w:val="000000"/>
          <w:sz w:val="22"/>
          <w:szCs w:val="22"/>
        </w:rPr>
      </w:pPr>
      <w:r w:rsidRPr="00344993">
        <w:rPr>
          <w:rFonts w:ascii="Arial" w:hAnsi="Arial" w:cs="Arial"/>
          <w:color w:val="000000"/>
          <w:sz w:val="22"/>
          <w:szCs w:val="22"/>
        </w:rPr>
        <w:t>Tereza Charvátová, PR a propagace</w:t>
      </w:r>
    </w:p>
    <w:p w14:paraId="28331283" w14:textId="77777777" w:rsidR="00527E8A" w:rsidRPr="00344993" w:rsidRDefault="00527E8A" w:rsidP="00527E8A">
      <w:pPr>
        <w:spacing w:line="276" w:lineRule="auto"/>
        <w:jc w:val="both"/>
        <w:rPr>
          <w:rFonts w:ascii="Arial" w:hAnsi="Arial" w:cs="Arial"/>
          <w:color w:val="000000"/>
          <w:sz w:val="22"/>
          <w:szCs w:val="22"/>
        </w:rPr>
      </w:pPr>
      <w:r w:rsidRPr="00344993">
        <w:rPr>
          <w:rFonts w:ascii="Arial" w:hAnsi="Arial" w:cs="Arial"/>
          <w:color w:val="000000"/>
          <w:sz w:val="22"/>
          <w:szCs w:val="22"/>
        </w:rPr>
        <w:t>Nakladatelský dům GRADA</w:t>
      </w:r>
    </w:p>
    <w:p w14:paraId="4A59F744" w14:textId="77777777" w:rsidR="00527E8A" w:rsidRPr="00344993" w:rsidRDefault="00527E8A" w:rsidP="00527E8A">
      <w:pPr>
        <w:spacing w:line="276" w:lineRule="auto"/>
        <w:jc w:val="both"/>
        <w:rPr>
          <w:rFonts w:ascii="Arial" w:hAnsi="Arial" w:cs="Arial"/>
          <w:color w:val="000000"/>
          <w:sz w:val="22"/>
          <w:szCs w:val="22"/>
        </w:rPr>
      </w:pPr>
      <w:r w:rsidRPr="00344993">
        <w:rPr>
          <w:rFonts w:ascii="Arial" w:hAnsi="Arial" w:cs="Arial"/>
          <w:color w:val="000000"/>
          <w:sz w:val="22"/>
          <w:szCs w:val="22"/>
        </w:rPr>
        <w:t>U Průhonu 22, 170 00 Praha 7</w:t>
      </w:r>
    </w:p>
    <w:p w14:paraId="786FD712" w14:textId="77777777" w:rsidR="00527E8A" w:rsidRPr="00344993" w:rsidRDefault="00581AD3" w:rsidP="00527E8A">
      <w:pPr>
        <w:spacing w:line="276" w:lineRule="auto"/>
        <w:jc w:val="both"/>
        <w:rPr>
          <w:rFonts w:ascii="Arial" w:hAnsi="Arial" w:cs="Arial"/>
          <w:color w:val="000000"/>
          <w:sz w:val="22"/>
          <w:szCs w:val="22"/>
        </w:rPr>
      </w:pPr>
      <w:hyperlink r:id="rId16" w:history="1">
        <w:r w:rsidR="00527E8A" w:rsidRPr="00344993">
          <w:rPr>
            <w:rStyle w:val="Hypertextovodkaz"/>
            <w:rFonts w:ascii="Arial" w:hAnsi="Arial" w:cs="Arial"/>
            <w:sz w:val="22"/>
            <w:szCs w:val="22"/>
          </w:rPr>
          <w:t>t.charvatova@grada.cz</w:t>
        </w:r>
      </w:hyperlink>
      <w:r w:rsidR="00527E8A" w:rsidRPr="00344993">
        <w:rPr>
          <w:rFonts w:ascii="Arial" w:hAnsi="Arial" w:cs="Arial"/>
          <w:color w:val="000000"/>
          <w:sz w:val="22"/>
          <w:szCs w:val="22"/>
        </w:rPr>
        <w:t>, +420 703 143 154</w:t>
      </w:r>
    </w:p>
    <w:bookmarkEnd w:id="1"/>
    <w:bookmarkEnd w:id="2"/>
    <w:p w14:paraId="759AD8E7" w14:textId="7AB60997" w:rsidR="00527E8A" w:rsidRPr="00344993" w:rsidRDefault="00527E8A" w:rsidP="00527E8A">
      <w:pPr>
        <w:spacing w:line="276" w:lineRule="auto"/>
        <w:jc w:val="both"/>
        <w:rPr>
          <w:rFonts w:ascii="Arial" w:hAnsi="Arial" w:cs="Arial"/>
          <w:sz w:val="22"/>
          <w:szCs w:val="22"/>
        </w:rPr>
      </w:pPr>
      <w:r w:rsidRPr="00344993">
        <w:rPr>
          <w:rFonts w:ascii="Arial" w:hAnsi="Arial" w:cs="Arial"/>
          <w:sz w:val="22"/>
          <w:szCs w:val="22"/>
        </w:rPr>
        <w:fldChar w:fldCharType="begin"/>
      </w:r>
      <w:r w:rsidRPr="00344993">
        <w:rPr>
          <w:rFonts w:ascii="Arial" w:hAnsi="Arial" w:cs="Arial"/>
          <w:sz w:val="22"/>
          <w:szCs w:val="22"/>
        </w:rPr>
        <w:instrText xml:space="preserve"> HYPERLINK "https://www.grada.cz/" </w:instrText>
      </w:r>
      <w:r w:rsidRPr="00344993">
        <w:rPr>
          <w:rFonts w:ascii="Arial" w:hAnsi="Arial" w:cs="Arial"/>
          <w:sz w:val="22"/>
          <w:szCs w:val="22"/>
        </w:rPr>
        <w:fldChar w:fldCharType="separate"/>
      </w:r>
      <w:r w:rsidRPr="00344993">
        <w:rPr>
          <w:rStyle w:val="Hypertextovodkaz"/>
          <w:rFonts w:ascii="Arial" w:hAnsi="Arial" w:cs="Arial"/>
          <w:sz w:val="22"/>
          <w:szCs w:val="22"/>
        </w:rPr>
        <w:t>www.grada.cz</w:t>
      </w:r>
      <w:r w:rsidRPr="00344993">
        <w:rPr>
          <w:rFonts w:ascii="Arial" w:hAnsi="Arial" w:cs="Arial"/>
          <w:sz w:val="22"/>
          <w:szCs w:val="22"/>
        </w:rPr>
        <w:fldChar w:fldCharType="end"/>
      </w:r>
    </w:p>
    <w:p w14:paraId="349ACE75" w14:textId="31EF27DC" w:rsidR="00BD562C" w:rsidRPr="00344993" w:rsidRDefault="00BD562C" w:rsidP="00527E8A">
      <w:pPr>
        <w:spacing w:line="276" w:lineRule="auto"/>
        <w:jc w:val="both"/>
        <w:rPr>
          <w:rFonts w:ascii="Arial" w:hAnsi="Arial" w:cs="Arial"/>
          <w:sz w:val="22"/>
          <w:szCs w:val="22"/>
        </w:rPr>
      </w:pPr>
    </w:p>
    <w:p w14:paraId="646EE90D" w14:textId="58F47000" w:rsidR="00BA2BBA" w:rsidRPr="00344993" w:rsidRDefault="00BA2BBA" w:rsidP="00BD562C">
      <w:pPr>
        <w:spacing w:before="100" w:beforeAutospacing="1"/>
        <w:rPr>
          <w:rFonts w:ascii="Arial" w:hAnsi="Arial" w:cs="Arial"/>
          <w:b/>
          <w:iCs/>
          <w:color w:val="000000"/>
          <w:sz w:val="18"/>
        </w:rPr>
      </w:pPr>
      <w:r w:rsidRPr="00344993">
        <w:rPr>
          <w:rFonts w:ascii="Arial" w:hAnsi="Arial" w:cs="Arial"/>
          <w:b/>
          <w:iCs/>
          <w:color w:val="000000"/>
          <w:sz w:val="18"/>
          <w:u w:val="single"/>
        </w:rPr>
        <w:t xml:space="preserve">O společnosti GRADA </w:t>
      </w:r>
      <w:proofErr w:type="spellStart"/>
      <w:r w:rsidRPr="00344993">
        <w:rPr>
          <w:rFonts w:ascii="Arial" w:hAnsi="Arial" w:cs="Arial"/>
          <w:b/>
          <w:iCs/>
          <w:color w:val="000000"/>
          <w:sz w:val="18"/>
          <w:u w:val="single"/>
        </w:rPr>
        <w:t>Publishing</w:t>
      </w:r>
      <w:proofErr w:type="spellEnd"/>
      <w:r w:rsidRPr="00344993">
        <w:rPr>
          <w:rFonts w:ascii="Arial" w:hAnsi="Arial" w:cs="Arial"/>
          <w:b/>
          <w:iCs/>
          <w:color w:val="000000"/>
          <w:sz w:val="18"/>
          <w:u w:val="single"/>
        </w:rPr>
        <w:t>:</w:t>
      </w:r>
    </w:p>
    <w:p w14:paraId="170DC87C" w14:textId="27CBF3FB" w:rsidR="00BA2BBA" w:rsidRPr="00344993" w:rsidRDefault="00BA2BBA" w:rsidP="00527E8A">
      <w:pPr>
        <w:spacing w:before="100" w:beforeAutospacing="1"/>
        <w:jc w:val="both"/>
        <w:rPr>
          <w:rFonts w:ascii="Arial" w:hAnsi="Arial" w:cs="Arial"/>
          <w:color w:val="000000"/>
        </w:rPr>
      </w:pPr>
      <w:r w:rsidRPr="00344993">
        <w:rPr>
          <w:rFonts w:ascii="Arial" w:hAnsi="Arial" w:cs="Arial"/>
          <w:i/>
          <w:iCs/>
          <w:color w:val="000000"/>
          <w:sz w:val="18"/>
          <w:szCs w:val="18"/>
        </w:rPr>
        <w:t xml:space="preserve">Nakladatelský dům GRADA </w:t>
      </w:r>
      <w:proofErr w:type="spellStart"/>
      <w:r w:rsidRPr="00344993">
        <w:rPr>
          <w:rFonts w:ascii="Arial" w:hAnsi="Arial" w:cs="Arial"/>
          <w:i/>
          <w:iCs/>
          <w:color w:val="000000"/>
          <w:sz w:val="18"/>
          <w:szCs w:val="18"/>
        </w:rPr>
        <w:t>Publishing</w:t>
      </w:r>
      <w:proofErr w:type="spellEnd"/>
      <w:r w:rsidRPr="00344993">
        <w:rPr>
          <w:rFonts w:ascii="Arial" w:hAnsi="Arial" w:cs="Arial"/>
          <w:i/>
          <w:iCs/>
          <w:color w:val="000000"/>
          <w:sz w:val="18"/>
          <w:szCs w:val="18"/>
        </w:rPr>
        <w:t xml:space="preserve">, a.s. si od roku 1991 drží pozici největšího tuzemského nakladatele odborné literatury. Ročně vydává téměř 400 novinek </w:t>
      </w:r>
      <w:proofErr w:type="gramStart"/>
      <w:r w:rsidRPr="00344993">
        <w:rPr>
          <w:rFonts w:ascii="Arial" w:hAnsi="Arial" w:cs="Arial"/>
          <w:i/>
          <w:iCs/>
          <w:color w:val="000000"/>
          <w:sz w:val="18"/>
          <w:szCs w:val="18"/>
        </w:rPr>
        <w:t>ve 150</w:t>
      </w:r>
      <w:proofErr w:type="gramEnd"/>
      <w:r w:rsidRPr="00344993">
        <w:rPr>
          <w:rFonts w:ascii="Arial" w:hAnsi="Arial" w:cs="Arial"/>
          <w:i/>
          <w:iCs/>
          <w:color w:val="000000"/>
          <w:sz w:val="18"/>
          <w:szCs w:val="18"/>
        </w:rPr>
        <w:t xml:space="preserve"> edicích z více než 40 oborů. Od roku 2015 nakla</w:t>
      </w:r>
      <w:r w:rsidR="00527E8A" w:rsidRPr="00344993">
        <w:rPr>
          <w:rFonts w:ascii="Arial" w:hAnsi="Arial" w:cs="Arial"/>
          <w:i/>
          <w:iCs/>
          <w:color w:val="000000"/>
          <w:sz w:val="18"/>
          <w:szCs w:val="18"/>
        </w:rPr>
        <w:t>datelský dům rychle expanduje i </w:t>
      </w:r>
      <w:r w:rsidRPr="00344993">
        <w:rPr>
          <w:rFonts w:ascii="Arial" w:hAnsi="Arial" w:cs="Arial"/>
          <w:i/>
          <w:iCs/>
          <w:color w:val="000000"/>
          <w:sz w:val="18"/>
          <w:szCs w:val="18"/>
        </w:rPr>
        <w:t xml:space="preserve">mimo oblast kvalitní odborné literatury. Tradiční značka </w:t>
      </w:r>
      <w:r w:rsidRPr="00344993">
        <w:rPr>
          <w:rFonts w:ascii="Arial" w:hAnsi="Arial" w:cs="Arial"/>
          <w:b/>
          <w:i/>
          <w:iCs/>
          <w:color w:val="000000"/>
          <w:sz w:val="18"/>
          <w:szCs w:val="18"/>
        </w:rPr>
        <w:t>GRADA</w:t>
      </w:r>
      <w:r w:rsidRPr="00344993">
        <w:rPr>
          <w:rFonts w:ascii="Arial" w:hAnsi="Arial" w:cs="Arial"/>
          <w:i/>
          <w:iCs/>
          <w:color w:val="000000"/>
          <w:sz w:val="18"/>
          <w:szCs w:val="18"/>
        </w:rPr>
        <w:t xml:space="preserve"> zůstává vyhrazena odb</w:t>
      </w:r>
      <w:r w:rsidR="00527E8A" w:rsidRPr="00344993">
        <w:rPr>
          <w:rFonts w:ascii="Arial" w:hAnsi="Arial" w:cs="Arial"/>
          <w:i/>
          <w:iCs/>
          <w:color w:val="000000"/>
          <w:sz w:val="18"/>
          <w:szCs w:val="18"/>
        </w:rPr>
        <w:t>orným knihám ze všech odvětví a </w:t>
      </w:r>
      <w:r w:rsidRPr="00344993">
        <w:rPr>
          <w:rFonts w:ascii="Arial" w:hAnsi="Arial" w:cs="Arial"/>
          <w:i/>
          <w:iCs/>
          <w:color w:val="000000"/>
          <w:sz w:val="18"/>
          <w:szCs w:val="18"/>
        </w:rPr>
        <w:t xml:space="preserve">oblastí lidské činnosti. A ani pět novějších značek nakladatelství na knižním trhu jistě nepřehlédnete. První, u čtenářů úspěšnou značkou je </w:t>
      </w:r>
      <w:r w:rsidRPr="00344993">
        <w:rPr>
          <w:rFonts w:ascii="Arial" w:hAnsi="Arial" w:cs="Arial"/>
          <w:b/>
          <w:i/>
          <w:iCs/>
          <w:color w:val="000000"/>
          <w:sz w:val="18"/>
          <w:szCs w:val="18"/>
        </w:rPr>
        <w:t>COSMOPOLIS</w:t>
      </w:r>
      <w:r w:rsidRPr="00344993">
        <w:rPr>
          <w:rFonts w:ascii="Arial" w:hAnsi="Arial" w:cs="Arial"/>
          <w:i/>
          <w:iCs/>
          <w:color w:val="000000"/>
          <w:sz w:val="18"/>
          <w:szCs w:val="18"/>
        </w:rPr>
        <w:t>, přinášející zahraniční i českou beletrii všech žánrů. Další již zavedenou značkou je</w:t>
      </w:r>
      <w:r w:rsidR="00527E8A" w:rsidRPr="00344993">
        <w:rPr>
          <w:rFonts w:ascii="Arial" w:hAnsi="Arial" w:cs="Arial"/>
          <w:i/>
          <w:iCs/>
          <w:color w:val="000000"/>
          <w:sz w:val="18"/>
          <w:szCs w:val="18"/>
        </w:rPr>
        <w:t> </w:t>
      </w:r>
      <w:r w:rsidRPr="00344993">
        <w:rPr>
          <w:rFonts w:ascii="Arial" w:hAnsi="Arial" w:cs="Arial"/>
          <w:b/>
          <w:i/>
          <w:iCs/>
          <w:color w:val="000000"/>
          <w:sz w:val="18"/>
          <w:szCs w:val="18"/>
        </w:rPr>
        <w:t>BAMBOOK</w:t>
      </w:r>
      <w:r w:rsidRPr="00344993">
        <w:rPr>
          <w:rFonts w:ascii="Arial" w:hAnsi="Arial" w:cs="Arial"/>
          <w:i/>
          <w:iCs/>
          <w:color w:val="000000"/>
          <w:sz w:val="18"/>
          <w:szCs w:val="18"/>
        </w:rPr>
        <w:t xml:space="preserve">, značka dětské literatury předkládající malým čtenářům díla českých i zahraničních autorů a ilustrátorů. </w:t>
      </w:r>
      <w:r w:rsidR="00291C2A" w:rsidRPr="00344993">
        <w:rPr>
          <w:rFonts w:ascii="Arial" w:hAnsi="Arial" w:cs="Arial"/>
          <w:i/>
          <w:iCs/>
          <w:color w:val="000000"/>
          <w:sz w:val="18"/>
          <w:szCs w:val="18"/>
        </w:rPr>
        <w:t xml:space="preserve">Značkou věnující se poznání, tématům z oblasti zdravého životního stylu, body-mind, spiritualitě či ekologii, je </w:t>
      </w:r>
      <w:r w:rsidR="00291C2A" w:rsidRPr="00344993">
        <w:rPr>
          <w:rFonts w:ascii="Arial" w:hAnsi="Arial" w:cs="Arial"/>
          <w:b/>
          <w:i/>
          <w:iCs/>
          <w:color w:val="000000"/>
          <w:sz w:val="18"/>
          <w:szCs w:val="18"/>
        </w:rPr>
        <w:t>ALFERIA</w:t>
      </w:r>
      <w:r w:rsidRPr="00344993">
        <w:rPr>
          <w:rFonts w:ascii="Arial" w:hAnsi="Arial" w:cs="Arial"/>
          <w:i/>
          <w:iCs/>
          <w:color w:val="000000"/>
          <w:sz w:val="18"/>
          <w:szCs w:val="18"/>
        </w:rPr>
        <w:t>.</w:t>
      </w:r>
      <w:r w:rsidR="00527E8A" w:rsidRPr="00344993">
        <w:rPr>
          <w:rFonts w:ascii="Arial" w:hAnsi="Arial" w:cs="Arial"/>
          <w:i/>
          <w:iCs/>
          <w:color w:val="000000"/>
          <w:sz w:val="18"/>
          <w:szCs w:val="18"/>
        </w:rPr>
        <w:t xml:space="preserve"> </w:t>
      </w:r>
      <w:r w:rsidRPr="00344993">
        <w:rPr>
          <w:rFonts w:ascii="Arial" w:hAnsi="Arial" w:cs="Arial"/>
          <w:i/>
          <w:iCs/>
          <w:color w:val="000000"/>
          <w:sz w:val="18"/>
          <w:szCs w:val="18"/>
        </w:rPr>
        <w:t xml:space="preserve">Akvizicí získaná značka </w:t>
      </w:r>
      <w:r w:rsidRPr="00344993">
        <w:rPr>
          <w:rFonts w:ascii="Arial" w:hAnsi="Arial" w:cs="Arial"/>
          <w:b/>
          <w:i/>
          <w:iCs/>
          <w:color w:val="000000"/>
          <w:sz w:val="18"/>
          <w:szCs w:val="18"/>
        </w:rPr>
        <w:t>METAFORA</w:t>
      </w:r>
      <w:r w:rsidRPr="00344993">
        <w:rPr>
          <w:rFonts w:ascii="Arial" w:hAnsi="Arial" w:cs="Arial"/>
          <w:i/>
          <w:iCs/>
          <w:color w:val="000000"/>
          <w:sz w:val="18"/>
          <w:szCs w:val="18"/>
        </w:rPr>
        <w:t xml:space="preserve"> rozšiřuje nabídku nakladatelského domu o další kvalitní beletrii i zájmovou a populárně naučnou literaturu.</w:t>
      </w:r>
      <w:r w:rsidR="00527E8A" w:rsidRPr="00344993">
        <w:rPr>
          <w:rFonts w:ascii="Arial" w:hAnsi="Arial" w:cs="Arial"/>
          <w:i/>
          <w:iCs/>
          <w:color w:val="000000"/>
          <w:sz w:val="18"/>
          <w:szCs w:val="18"/>
        </w:rPr>
        <w:t xml:space="preserve"> </w:t>
      </w:r>
      <w:r w:rsidRPr="00344993">
        <w:rPr>
          <w:rFonts w:ascii="Arial" w:hAnsi="Arial" w:cs="Arial"/>
          <w:i/>
          <w:iCs/>
          <w:color w:val="000000"/>
          <w:sz w:val="18"/>
          <w:szCs w:val="18"/>
        </w:rPr>
        <w:t xml:space="preserve">Prozatím poslední, rychle rostoucí značkou Nakladatelského domu GRADA je </w:t>
      </w:r>
      <w:r w:rsidRPr="00344993">
        <w:rPr>
          <w:rFonts w:ascii="Arial" w:hAnsi="Arial" w:cs="Arial"/>
          <w:b/>
          <w:i/>
          <w:iCs/>
          <w:color w:val="000000"/>
          <w:sz w:val="18"/>
          <w:szCs w:val="18"/>
        </w:rPr>
        <w:t>BOOKPORT</w:t>
      </w:r>
      <w:r w:rsidRPr="00344993">
        <w:rPr>
          <w:rFonts w:ascii="Arial" w:hAnsi="Arial" w:cs="Arial"/>
          <w:i/>
          <w:iCs/>
          <w:color w:val="000000"/>
          <w:sz w:val="18"/>
          <w:szCs w:val="18"/>
        </w:rPr>
        <w:t>, unikátní projekt online knihovny, který již dnes disponuje třetinou všech e-knih v ČR.</w:t>
      </w:r>
      <w:r w:rsidR="00527E8A" w:rsidRPr="00344993">
        <w:rPr>
          <w:rFonts w:ascii="Arial" w:hAnsi="Arial" w:cs="Arial"/>
          <w:i/>
          <w:iCs/>
          <w:color w:val="000000"/>
          <w:sz w:val="18"/>
          <w:szCs w:val="18"/>
        </w:rPr>
        <w:t xml:space="preserve"> </w:t>
      </w:r>
      <w:r w:rsidRPr="00344993">
        <w:rPr>
          <w:rFonts w:ascii="Arial" w:hAnsi="Arial" w:cs="Arial"/>
          <w:b/>
          <w:bCs/>
          <w:i/>
          <w:iCs/>
          <w:color w:val="000000"/>
          <w:sz w:val="18"/>
          <w:szCs w:val="18"/>
        </w:rPr>
        <w:t xml:space="preserve">Více na </w:t>
      </w:r>
      <w:hyperlink r:id="rId17" w:history="1">
        <w:r w:rsidRPr="00344993">
          <w:rPr>
            <w:rStyle w:val="Hypertextovodkaz"/>
            <w:rFonts w:ascii="Arial" w:hAnsi="Arial" w:cs="Arial"/>
            <w:b/>
            <w:bCs/>
            <w:i/>
            <w:iCs/>
            <w:sz w:val="18"/>
            <w:szCs w:val="18"/>
          </w:rPr>
          <w:t>www.grada.cz</w:t>
        </w:r>
      </w:hyperlink>
      <w:r w:rsidRPr="00344993">
        <w:rPr>
          <w:rFonts w:ascii="Arial" w:hAnsi="Arial" w:cs="Arial"/>
          <w:b/>
          <w:bCs/>
          <w:i/>
          <w:iCs/>
          <w:color w:val="000000"/>
          <w:sz w:val="18"/>
          <w:szCs w:val="18"/>
        </w:rPr>
        <w:t>.</w:t>
      </w:r>
      <w:r w:rsidRPr="00344993">
        <w:rPr>
          <w:rFonts w:ascii="Arial" w:hAnsi="Arial" w:cs="Arial"/>
          <w:i/>
          <w:iCs/>
          <w:color w:val="000000"/>
        </w:rPr>
        <w:t xml:space="preserve"> </w:t>
      </w:r>
    </w:p>
    <w:sectPr w:rsidR="00BA2BBA" w:rsidRPr="00344993" w:rsidSect="00527E8A">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985" w:right="851" w:bottom="2268" w:left="1134" w:header="454" w:footer="283" w:gutter="0"/>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D72BD" w14:textId="77777777" w:rsidR="00581AD3" w:rsidRDefault="00581AD3">
      <w:r>
        <w:separator/>
      </w:r>
    </w:p>
  </w:endnote>
  <w:endnote w:type="continuationSeparator" w:id="0">
    <w:p w14:paraId="37BFC8D5" w14:textId="77777777" w:rsidR="00581AD3" w:rsidRDefault="00581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de Latin">
    <w:altName w:val="Wide Latin"/>
    <w:panose1 w:val="020A0A07050505020404"/>
    <w:charset w:val="00"/>
    <w:family w:val="roman"/>
    <w:pitch w:val="variable"/>
    <w:sig w:usb0="00000003" w:usb1="00000000" w:usb2="00000000" w:usb3="00000000" w:csb0="00000001"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528C5" w14:textId="50C89961" w:rsidR="00D435F1" w:rsidRDefault="00D435F1">
    <w:pPr>
      <w:pStyle w:val="Zpat"/>
    </w:pPr>
    <w:r>
      <w:rPr>
        <w:noProof/>
      </w:rPr>
      <w:drawing>
        <wp:anchor distT="0" distB="0" distL="114300" distR="114300" simplePos="0" relativeHeight="251668992" behindDoc="0" locked="0" layoutInCell="1" allowOverlap="1" wp14:anchorId="3AB0F7EE" wp14:editId="7A6E38E1">
          <wp:simplePos x="0" y="0"/>
          <wp:positionH relativeFrom="margin">
            <wp:align>left</wp:align>
          </wp:positionH>
          <wp:positionV relativeFrom="paragraph">
            <wp:posOffset>-924560</wp:posOffset>
          </wp:positionV>
          <wp:extent cx="5998818" cy="985520"/>
          <wp:effectExtent l="0" t="0" r="2540" b="5080"/>
          <wp:wrapNone/>
          <wp:docPr id="12"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98818" cy="985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0FF4C" w14:textId="77777777" w:rsidR="008949B0" w:rsidRDefault="008949B0">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F1AA0" w14:textId="77777777" w:rsidR="0063391F" w:rsidRPr="000C2FCE" w:rsidRDefault="00F47713" w:rsidP="000C2FCE">
    <w:pPr>
      <w:pStyle w:val="Zpat"/>
    </w:pPr>
    <w:r>
      <w:rPr>
        <w:noProof/>
      </w:rPr>
      <w:drawing>
        <wp:anchor distT="0" distB="0" distL="114300" distR="114300" simplePos="0" relativeHeight="251661824" behindDoc="0" locked="0" layoutInCell="1" allowOverlap="1" wp14:anchorId="3667C6BC" wp14:editId="00592D90">
          <wp:simplePos x="0" y="0"/>
          <wp:positionH relativeFrom="column">
            <wp:posOffset>29223</wp:posOffset>
          </wp:positionH>
          <wp:positionV relativeFrom="paragraph">
            <wp:posOffset>-945515</wp:posOffset>
          </wp:positionV>
          <wp:extent cx="5998818" cy="985520"/>
          <wp:effectExtent l="0" t="0" r="2540" b="508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98818" cy="985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CE9B4" w14:textId="77777777" w:rsidR="00D211D3" w:rsidRDefault="00F47713">
    <w:pPr>
      <w:pStyle w:val="Zpat"/>
    </w:pPr>
    <w:r>
      <w:rPr>
        <w:noProof/>
      </w:rPr>
      <w:drawing>
        <wp:anchor distT="0" distB="0" distL="114300" distR="114300" simplePos="0" relativeHeight="251657728" behindDoc="0" locked="0" layoutInCell="1" allowOverlap="1" wp14:anchorId="732A276C" wp14:editId="333754E5">
          <wp:simplePos x="0" y="0"/>
          <wp:positionH relativeFrom="margin">
            <wp:align>center</wp:align>
          </wp:positionH>
          <wp:positionV relativeFrom="page">
            <wp:align>bottom</wp:align>
          </wp:positionV>
          <wp:extent cx="7556500" cy="1195070"/>
          <wp:effectExtent l="0" t="0" r="0" b="0"/>
          <wp:wrapSquare wrapText="bothSides"/>
          <wp:docPr id="9" name="obrázek 9" descr="TZ_zapa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Z_zapat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6546B" w14:textId="77777777" w:rsidR="00581AD3" w:rsidRDefault="00581AD3">
      <w:r>
        <w:separator/>
      </w:r>
    </w:p>
  </w:footnote>
  <w:footnote w:type="continuationSeparator" w:id="0">
    <w:p w14:paraId="2E3F3541" w14:textId="77777777" w:rsidR="00581AD3" w:rsidRDefault="00581A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D04F" w14:textId="77777777" w:rsidR="00D435F1" w:rsidRDefault="00D435F1" w:rsidP="00D435F1">
    <w:pPr>
      <w:tabs>
        <w:tab w:val="left" w:pos="4536"/>
      </w:tabs>
      <w:spacing w:before="120"/>
      <w:ind w:left="4536" w:right="-57" w:hanging="2835"/>
      <w:rPr>
        <w:rFonts w:ascii="Arial" w:hAnsi="Arial"/>
        <w:sz w:val="16"/>
      </w:rPr>
    </w:pPr>
    <w:r>
      <w:rPr>
        <w:noProof/>
      </w:rPr>
      <w:drawing>
        <wp:anchor distT="0" distB="0" distL="114300" distR="114300" simplePos="0" relativeHeight="251664896" behindDoc="0" locked="0" layoutInCell="1" allowOverlap="1" wp14:anchorId="4DF03E14" wp14:editId="148A5CEF">
          <wp:simplePos x="0" y="0"/>
          <wp:positionH relativeFrom="column">
            <wp:posOffset>0</wp:posOffset>
          </wp:positionH>
          <wp:positionV relativeFrom="paragraph">
            <wp:posOffset>-57150</wp:posOffset>
          </wp:positionV>
          <wp:extent cx="942975" cy="817245"/>
          <wp:effectExtent l="0" t="0" r="0" b="0"/>
          <wp:wrapNone/>
          <wp:docPr id="8" name="obrázek 25" descr="cosmopoli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mopolis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1B1C043C" wp14:editId="1CDB293F">
          <wp:simplePos x="0" y="0"/>
          <wp:positionH relativeFrom="column">
            <wp:posOffset>0</wp:posOffset>
          </wp:positionH>
          <wp:positionV relativeFrom="paragraph">
            <wp:posOffset>-64135</wp:posOffset>
          </wp:positionV>
          <wp:extent cx="942975" cy="824230"/>
          <wp:effectExtent l="0" t="0" r="0" b="0"/>
          <wp:wrapNone/>
          <wp:docPr id="11" name="obrázek 24" descr="cosmopolis_C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mopolis_CB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A51C6" w14:textId="77777777" w:rsidR="00D435F1" w:rsidRPr="00C23107" w:rsidRDefault="00D435F1" w:rsidP="00D435F1">
    <w:pPr>
      <w:spacing w:before="120"/>
      <w:ind w:left="1985" w:right="-57" w:hanging="2835"/>
      <w:rPr>
        <w:rFonts w:ascii="Arial" w:hAnsi="Arial"/>
        <w:color w:val="7F7F7F"/>
        <w:sz w:val="24"/>
        <w:szCs w:val="24"/>
      </w:rPr>
    </w:pPr>
    <w:r w:rsidRPr="00C23107">
      <w:rPr>
        <w:rFonts w:ascii="Arial" w:hAnsi="Arial"/>
        <w:color w:val="7F7F7F"/>
        <w:sz w:val="24"/>
        <w:szCs w:val="24"/>
      </w:rPr>
      <w:tab/>
    </w:r>
  </w:p>
  <w:p w14:paraId="5EDFE20F" w14:textId="77777777" w:rsidR="00D435F1" w:rsidRDefault="00D435F1" w:rsidP="00D435F1">
    <w:pPr>
      <w:tabs>
        <w:tab w:val="left" w:leader="underscore" w:pos="10348"/>
      </w:tabs>
      <w:spacing w:before="120"/>
      <w:ind w:left="4536" w:right="-57" w:hanging="2835"/>
      <w:rPr>
        <w:rFonts w:ascii="Arial" w:hAnsi="Arial"/>
        <w:sz w:val="16"/>
      </w:rPr>
    </w:pPr>
    <w:r w:rsidRPr="00C23107">
      <w:rPr>
        <w:noProof/>
        <w:color w:val="7F7F7F"/>
      </w:rPr>
      <mc:AlternateContent>
        <mc:Choice Requires="wps">
          <w:drawing>
            <wp:anchor distT="0" distB="0" distL="114300" distR="114300" simplePos="0" relativeHeight="251665920" behindDoc="0" locked="0" layoutInCell="0" allowOverlap="1" wp14:anchorId="1ECA1940" wp14:editId="4A376B0A">
              <wp:simplePos x="0" y="0"/>
              <wp:positionH relativeFrom="column">
                <wp:posOffset>1210945</wp:posOffset>
              </wp:positionH>
              <wp:positionV relativeFrom="paragraph">
                <wp:posOffset>280035</wp:posOffset>
              </wp:positionV>
              <wp:extent cx="5048250" cy="4445"/>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4445"/>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1EC9F" id="Line 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22.05pt" to="4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" o:allowincell="f" strokecolor="gray">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6944" behindDoc="0" locked="0" layoutInCell="1" allowOverlap="1" wp14:anchorId="4B1240B7" wp14:editId="16497D68">
              <wp:simplePos x="0" y="0"/>
              <wp:positionH relativeFrom="column">
                <wp:posOffset>1196975</wp:posOffset>
              </wp:positionH>
              <wp:positionV relativeFrom="paragraph">
                <wp:posOffset>8890</wp:posOffset>
              </wp:positionV>
              <wp:extent cx="2519680" cy="317500"/>
              <wp:effectExtent l="0" t="0" r="0" b="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17500"/>
                      </a:xfrm>
                      <a:prstGeom prst="rect">
                        <a:avLst/>
                      </a:prstGeom>
                      <a:solidFill>
                        <a:srgbClr val="FFFFFF">
                          <a:alpha val="0"/>
                        </a:srgbClr>
                      </a:solidFill>
                      <a:ln w="9525">
                        <a:solidFill>
                          <a:srgbClr val="FFFFFF"/>
                        </a:solidFill>
                        <a:miter lim="800000"/>
                        <a:headEnd/>
                        <a:tailEnd/>
                      </a:ln>
                    </wps:spPr>
                    <wps:txbx>
                      <w:txbxContent>
                        <w:p w14:paraId="2991F248" w14:textId="77777777" w:rsidR="00D435F1" w:rsidRDefault="00D435F1" w:rsidP="00D435F1">
                          <w:r w:rsidRPr="008650CF">
                            <w:rPr>
                              <w:rFonts w:ascii="Arial" w:hAnsi="Arial"/>
                              <w:color w:val="7F7F7F"/>
                              <w:sz w:val="24"/>
                              <w:szCs w:val="24"/>
                            </w:rPr>
                            <w:t>Knihy plné emocí</w:t>
                          </w:r>
                        </w:p>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B1240B7" id="_x0000_t202" coordsize="21600,21600" o:spt="202" path="m,l,21600r21600,l21600,xe">
              <v:stroke joinstyle="miter"/>
              <v:path gradientshapeok="t" o:connecttype="rect"/>
            </v:shapetype>
            <v:shape id="Textové pole 2" o:spid="_x0000_s1026" type="#_x0000_t202" style="position:absolute;left:0;text-align:left;margin-left:94.25pt;margin-top:.7pt;width:198.4pt;height:25pt;z-index:251666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" strokecolor="white">
              <v:fill opacity="0"/>
              <v:textbox inset="0,0,0,0">
                <w:txbxContent>
                  <w:p w14:paraId="2991F248" w14:textId="77777777" w:rsidR="00D435F1" w:rsidRDefault="00D435F1" w:rsidP="00D435F1">
                    <w:r w:rsidRPr="008650CF">
                      <w:rPr>
                        <w:rFonts w:ascii="Arial" w:hAnsi="Arial"/>
                        <w:color w:val="7F7F7F"/>
                        <w:sz w:val="24"/>
                        <w:szCs w:val="24"/>
                      </w:rPr>
                      <w:t>Knihy plné emocí</w:t>
                    </w:r>
                  </w:p>
                </w:txbxContent>
              </v:textbox>
            </v:shape>
          </w:pict>
        </mc:Fallback>
      </mc:AlternateContent>
    </w:r>
  </w:p>
  <w:p w14:paraId="3E1F9591" w14:textId="77777777" w:rsidR="00D435F1" w:rsidRDefault="00D435F1">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2750" w14:textId="77777777" w:rsidR="008949B0" w:rsidRDefault="008949B0">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F4F2" w14:textId="77777777" w:rsidR="004F0B9B" w:rsidRDefault="00F47713" w:rsidP="0037384B">
    <w:pPr>
      <w:tabs>
        <w:tab w:val="left" w:pos="4536"/>
      </w:tabs>
      <w:spacing w:before="120"/>
      <w:ind w:left="4536" w:right="-57" w:hanging="2835"/>
      <w:rPr>
        <w:rFonts w:ascii="Arial" w:hAnsi="Arial"/>
        <w:sz w:val="16"/>
      </w:rPr>
    </w:pPr>
    <w:r>
      <w:rPr>
        <w:noProof/>
      </w:rPr>
      <w:drawing>
        <wp:anchor distT="0" distB="0" distL="114300" distR="114300" simplePos="0" relativeHeight="251654656" behindDoc="0" locked="0" layoutInCell="1" allowOverlap="1" wp14:anchorId="4D5EBB5F" wp14:editId="4646FB89">
          <wp:simplePos x="0" y="0"/>
          <wp:positionH relativeFrom="column">
            <wp:posOffset>0</wp:posOffset>
          </wp:positionH>
          <wp:positionV relativeFrom="paragraph">
            <wp:posOffset>-57150</wp:posOffset>
          </wp:positionV>
          <wp:extent cx="942975" cy="817245"/>
          <wp:effectExtent l="0" t="0" r="0" b="0"/>
          <wp:wrapNone/>
          <wp:docPr id="25" name="obrázek 25" descr="cosmopoli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mopolis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2C2C904F" wp14:editId="44A902DC">
          <wp:simplePos x="0" y="0"/>
          <wp:positionH relativeFrom="column">
            <wp:posOffset>0</wp:posOffset>
          </wp:positionH>
          <wp:positionV relativeFrom="paragraph">
            <wp:posOffset>-64135</wp:posOffset>
          </wp:positionV>
          <wp:extent cx="942975" cy="824230"/>
          <wp:effectExtent l="0" t="0" r="0" b="0"/>
          <wp:wrapNone/>
          <wp:docPr id="24" name="obrázek 24" descr="cosmopolis_C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mopolis_CB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A9F5D" w14:textId="77777777" w:rsidR="004F0B9B" w:rsidRPr="00C23107" w:rsidRDefault="004F0B9B" w:rsidP="00C23107">
    <w:pPr>
      <w:spacing w:before="120"/>
      <w:ind w:left="1985" w:right="-57" w:hanging="2835"/>
      <w:rPr>
        <w:rFonts w:ascii="Arial" w:hAnsi="Arial"/>
        <w:color w:val="7F7F7F"/>
        <w:sz w:val="24"/>
        <w:szCs w:val="24"/>
      </w:rPr>
    </w:pPr>
    <w:r w:rsidRPr="00C23107">
      <w:rPr>
        <w:rFonts w:ascii="Arial" w:hAnsi="Arial"/>
        <w:color w:val="7F7F7F"/>
        <w:sz w:val="24"/>
        <w:szCs w:val="24"/>
      </w:rPr>
      <w:tab/>
    </w:r>
  </w:p>
  <w:p w14:paraId="19507626" w14:textId="77777777" w:rsidR="004F0B9B" w:rsidRDefault="00F47713" w:rsidP="00C23107">
    <w:pPr>
      <w:tabs>
        <w:tab w:val="left" w:leader="underscore" w:pos="10348"/>
      </w:tabs>
      <w:spacing w:before="120"/>
      <w:ind w:left="4536" w:right="-57" w:hanging="2835"/>
      <w:rPr>
        <w:rFonts w:ascii="Arial" w:hAnsi="Arial"/>
        <w:sz w:val="16"/>
      </w:rPr>
    </w:pPr>
    <w:r w:rsidRPr="00C23107">
      <w:rPr>
        <w:noProof/>
        <w:color w:val="7F7F7F"/>
      </w:rPr>
      <mc:AlternateContent>
        <mc:Choice Requires="wps">
          <w:drawing>
            <wp:anchor distT="0" distB="0" distL="114300" distR="114300" simplePos="0" relativeHeight="251655680" behindDoc="0" locked="0" layoutInCell="0" allowOverlap="1" wp14:anchorId="22DF9BCC" wp14:editId="7768ADD5">
              <wp:simplePos x="0" y="0"/>
              <wp:positionH relativeFrom="column">
                <wp:posOffset>1210945</wp:posOffset>
              </wp:positionH>
              <wp:positionV relativeFrom="paragraph">
                <wp:posOffset>280035</wp:posOffset>
              </wp:positionV>
              <wp:extent cx="5048250" cy="4445"/>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4445"/>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78CB3C"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22.05pt" to="4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" o:allowincell="f" strokecolor="gray">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6704" behindDoc="0" locked="0" layoutInCell="1" allowOverlap="1" wp14:anchorId="05E1C496" wp14:editId="413F59E0">
              <wp:simplePos x="0" y="0"/>
              <wp:positionH relativeFrom="column">
                <wp:posOffset>1196975</wp:posOffset>
              </wp:positionH>
              <wp:positionV relativeFrom="paragraph">
                <wp:posOffset>8890</wp:posOffset>
              </wp:positionV>
              <wp:extent cx="2519680" cy="317500"/>
              <wp:effectExtent l="0" t="0" r="0" b="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17500"/>
                      </a:xfrm>
                      <a:prstGeom prst="rect">
                        <a:avLst/>
                      </a:prstGeom>
                      <a:solidFill>
                        <a:srgbClr val="FFFFFF">
                          <a:alpha val="0"/>
                        </a:srgbClr>
                      </a:solidFill>
                      <a:ln w="9525">
                        <a:solidFill>
                          <a:srgbClr val="FFFFFF"/>
                        </a:solidFill>
                        <a:miter lim="800000"/>
                        <a:headEnd/>
                        <a:tailEnd/>
                      </a:ln>
                    </wps:spPr>
                    <wps:txbx>
                      <w:txbxContent>
                        <w:p w14:paraId="6CC09601" w14:textId="77777777" w:rsidR="00C23107" w:rsidRDefault="008650CF">
                          <w:r w:rsidRPr="008650CF">
                            <w:rPr>
                              <w:rFonts w:ascii="Arial" w:hAnsi="Arial"/>
                              <w:color w:val="7F7F7F"/>
                              <w:sz w:val="24"/>
                              <w:szCs w:val="24"/>
                            </w:rPr>
                            <w:t>Knihy plné emocí</w:t>
                          </w:r>
                        </w:p>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5E1C496" id="_x0000_t202" coordsize="21600,21600" o:spt="202" path="m,l,21600r21600,l21600,xe">
              <v:stroke joinstyle="miter"/>
              <v:path gradientshapeok="t" o:connecttype="rect"/>
            </v:shapetype>
            <v:shape id="Textové pole 2" o:spid="_x0000_s1026" type="#_x0000_t202" style="position:absolute;left:0;text-align:left;margin-left:94.25pt;margin-top:.7pt;width:198.4pt;height:25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" strokecolor="white">
              <v:fill opacity="0"/>
              <v:textbox inset="0,0,0,0">
                <w:txbxContent>
                  <w:p w14:paraId="6CC09601" w14:textId="77777777" w:rsidR="00C23107" w:rsidRDefault="008650CF">
                    <w:r w:rsidRPr="008650CF">
                      <w:rPr>
                        <w:rFonts w:ascii="Arial" w:hAnsi="Arial"/>
                        <w:color w:val="7F7F7F"/>
                        <w:sz w:val="24"/>
                        <w:szCs w:val="24"/>
                      </w:rPr>
                      <w:t>Knihy plné emocí</w:t>
                    </w:r>
                  </w:p>
                </w:txbxContent>
              </v:textbox>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19588" w14:textId="77777777" w:rsidR="00D211D3" w:rsidRDefault="00F47713">
    <w:pPr>
      <w:pStyle w:val="Zhlav"/>
    </w:pPr>
    <w:r>
      <w:rPr>
        <w:noProof/>
      </w:rPr>
      <mc:AlternateContent>
        <mc:Choice Requires="wps">
          <w:drawing>
            <wp:anchor distT="0" distB="0" distL="114300" distR="114300" simplePos="0" relativeHeight="251660800" behindDoc="0" locked="0" layoutInCell="1" allowOverlap="1" wp14:anchorId="1C2A0F8C" wp14:editId="14A33651">
              <wp:simplePos x="0" y="0"/>
              <wp:positionH relativeFrom="column">
                <wp:posOffset>1419225</wp:posOffset>
              </wp:positionH>
              <wp:positionV relativeFrom="paragraph">
                <wp:posOffset>384175</wp:posOffset>
              </wp:positionV>
              <wp:extent cx="2592070" cy="24193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5970BAAC"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54B64308" w14:textId="77777777" w:rsidR="00D211D3" w:rsidRDefault="00D211D3"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C2A0F8C" id="_x0000_t202" coordsize="21600,21600" o:spt="202" path="m,l,21600r21600,l21600,xe">
              <v:stroke joinstyle="miter"/>
              <v:path gradientshapeok="t" o:connecttype="rect"/>
            </v:shapetype>
            <v:shape id="_x0000_s1027" type="#_x0000_t202" style="position:absolute;margin-left:111.75pt;margin-top:30.25pt;width:204.1pt;height:19.0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" strokecolor="white">
              <v:fill opacity="0"/>
              <v:textbox inset="0,0,0,0">
                <w:txbxContent>
                  <w:p w14:paraId="5970BAAC"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54B64308" w14:textId="77777777" w:rsidR="00D211D3" w:rsidRDefault="00D211D3" w:rsidP="00D211D3"/>
                </w:txbxContent>
              </v:textbox>
            </v:shape>
          </w:pict>
        </mc:Fallback>
      </mc:AlternateContent>
    </w:r>
    <w:r>
      <w:rPr>
        <w:noProof/>
      </w:rPr>
      <mc:AlternateContent>
        <mc:Choice Requires="wps">
          <w:drawing>
            <wp:anchor distT="0" distB="0" distL="114300" distR="114300" simplePos="0" relativeHeight="251659776" behindDoc="0" locked="0" layoutInCell="0" allowOverlap="1" wp14:anchorId="54678DB4" wp14:editId="23B408C9">
              <wp:simplePos x="0" y="0"/>
              <wp:positionH relativeFrom="column">
                <wp:posOffset>1419225</wp:posOffset>
              </wp:positionH>
              <wp:positionV relativeFrom="paragraph">
                <wp:posOffset>715010</wp:posOffset>
              </wp:positionV>
              <wp:extent cx="517652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3BEB7A" id="Line 11"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6.3pt" to="519.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" o:allowincell="f" strokecolor="gray">
              <v:stroke startarrowwidth="narrow" startarrowlength="short" endarrowwidth="narrow" endarrowlength="short"/>
            </v:line>
          </w:pict>
        </mc:Fallback>
      </mc:AlternateContent>
    </w:r>
    <w:r>
      <w:rPr>
        <w:noProof/>
      </w:rPr>
      <w:drawing>
        <wp:anchor distT="0" distB="0" distL="114300" distR="114300" simplePos="0" relativeHeight="251658752" behindDoc="0" locked="0" layoutInCell="0" allowOverlap="1" wp14:anchorId="4CC1CB0E" wp14:editId="4197AF3A">
          <wp:simplePos x="0" y="0"/>
          <wp:positionH relativeFrom="column">
            <wp:posOffset>-6985</wp:posOffset>
          </wp:positionH>
          <wp:positionV relativeFrom="paragraph">
            <wp:posOffset>-14605</wp:posOffset>
          </wp:positionV>
          <wp:extent cx="1000760" cy="744855"/>
          <wp:effectExtent l="0" t="0" r="0" b="0"/>
          <wp:wrapTopAndBottom/>
          <wp:docPr id="10" name="obrázek 10" descr="GRADAba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Abaz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448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13E655F"/>
    <w:multiLevelType w:val="hybridMultilevel"/>
    <w:tmpl w:val="C58053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1F7"/>
    <w:rsid w:val="00062100"/>
    <w:rsid w:val="00072F33"/>
    <w:rsid w:val="000A3BF1"/>
    <w:rsid w:val="000A4500"/>
    <w:rsid w:val="000B687A"/>
    <w:rsid w:val="000C1A21"/>
    <w:rsid w:val="000C2FCE"/>
    <w:rsid w:val="00114F04"/>
    <w:rsid w:val="00125472"/>
    <w:rsid w:val="0019337B"/>
    <w:rsid w:val="002057D4"/>
    <w:rsid w:val="00291C2A"/>
    <w:rsid w:val="002F05AA"/>
    <w:rsid w:val="00333F7C"/>
    <w:rsid w:val="00344993"/>
    <w:rsid w:val="0036679D"/>
    <w:rsid w:val="0037384B"/>
    <w:rsid w:val="003C1FC5"/>
    <w:rsid w:val="00414B0A"/>
    <w:rsid w:val="00421AEE"/>
    <w:rsid w:val="00441692"/>
    <w:rsid w:val="00446CD3"/>
    <w:rsid w:val="004F0B9B"/>
    <w:rsid w:val="00500853"/>
    <w:rsid w:val="00515363"/>
    <w:rsid w:val="00527E8A"/>
    <w:rsid w:val="00581AD3"/>
    <w:rsid w:val="005D4A58"/>
    <w:rsid w:val="0063391F"/>
    <w:rsid w:val="00682033"/>
    <w:rsid w:val="00691C59"/>
    <w:rsid w:val="006A4398"/>
    <w:rsid w:val="00723835"/>
    <w:rsid w:val="0076673B"/>
    <w:rsid w:val="00827FA3"/>
    <w:rsid w:val="008639DC"/>
    <w:rsid w:val="008650CF"/>
    <w:rsid w:val="00867564"/>
    <w:rsid w:val="008949B0"/>
    <w:rsid w:val="00894F97"/>
    <w:rsid w:val="008C3F95"/>
    <w:rsid w:val="008E008E"/>
    <w:rsid w:val="008F2489"/>
    <w:rsid w:val="009204B6"/>
    <w:rsid w:val="009632EF"/>
    <w:rsid w:val="00971EE9"/>
    <w:rsid w:val="00980DCA"/>
    <w:rsid w:val="0098529E"/>
    <w:rsid w:val="00996368"/>
    <w:rsid w:val="009A5D91"/>
    <w:rsid w:val="009C3919"/>
    <w:rsid w:val="009E67EF"/>
    <w:rsid w:val="009F109C"/>
    <w:rsid w:val="00A71405"/>
    <w:rsid w:val="00A727EA"/>
    <w:rsid w:val="00A75980"/>
    <w:rsid w:val="00AA628F"/>
    <w:rsid w:val="00B5021A"/>
    <w:rsid w:val="00B578B9"/>
    <w:rsid w:val="00BA2BBA"/>
    <w:rsid w:val="00BA5EB7"/>
    <w:rsid w:val="00BC682F"/>
    <w:rsid w:val="00BD31F7"/>
    <w:rsid w:val="00BD562C"/>
    <w:rsid w:val="00BF591A"/>
    <w:rsid w:val="00C000EC"/>
    <w:rsid w:val="00C016B8"/>
    <w:rsid w:val="00C15F07"/>
    <w:rsid w:val="00C23107"/>
    <w:rsid w:val="00C27DD5"/>
    <w:rsid w:val="00C8302B"/>
    <w:rsid w:val="00CA6972"/>
    <w:rsid w:val="00CE04A4"/>
    <w:rsid w:val="00D02FFD"/>
    <w:rsid w:val="00D1278B"/>
    <w:rsid w:val="00D211D3"/>
    <w:rsid w:val="00D25C37"/>
    <w:rsid w:val="00D435F1"/>
    <w:rsid w:val="00D60A99"/>
    <w:rsid w:val="00D61D03"/>
    <w:rsid w:val="00D967E7"/>
    <w:rsid w:val="00DA5005"/>
    <w:rsid w:val="00DC2B09"/>
    <w:rsid w:val="00DC5B16"/>
    <w:rsid w:val="00DF75A0"/>
    <w:rsid w:val="00E06164"/>
    <w:rsid w:val="00E16870"/>
    <w:rsid w:val="00E501C5"/>
    <w:rsid w:val="00E649D4"/>
    <w:rsid w:val="00ED680E"/>
    <w:rsid w:val="00F04100"/>
    <w:rsid w:val="00F47713"/>
    <w:rsid w:val="00F64D38"/>
    <w:rsid w:val="00FB0D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E64C0"/>
  <w15:chartTrackingRefBased/>
  <w15:docId w15:val="{C567529E-A7A5-4564-837C-9B40693CB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A2BBA"/>
    <w:rPr>
      <w:rFonts w:ascii="Wide Latin" w:hAnsi="Wide Latin"/>
    </w:rPr>
  </w:style>
  <w:style w:type="paragraph" w:styleId="Nadpis1">
    <w:name w:val="heading 1"/>
    <w:basedOn w:val="Normln"/>
    <w:next w:val="Normln"/>
    <w:qFormat/>
    <w:pPr>
      <w:spacing w:before="240"/>
      <w:outlineLvl w:val="0"/>
    </w:pPr>
    <w:rPr>
      <w:rFonts w:ascii="Arial Rounded MT Bold" w:hAnsi="Arial Rounded MT Bold"/>
      <w:b/>
      <w:sz w:val="24"/>
      <w:u w:val="single"/>
    </w:rPr>
  </w:style>
  <w:style w:type="paragraph" w:styleId="Nadpis2">
    <w:name w:val="heading 2"/>
    <w:basedOn w:val="Normln"/>
    <w:next w:val="Normln"/>
    <w:qFormat/>
    <w:pPr>
      <w:spacing w:before="120"/>
      <w:outlineLvl w:val="1"/>
    </w:pPr>
    <w:rPr>
      <w:rFonts w:ascii="Arial Rounded MT Bold" w:hAnsi="Arial Rounded MT Bold"/>
      <w:b/>
      <w:sz w:val="24"/>
    </w:rPr>
  </w:style>
  <w:style w:type="paragraph" w:styleId="Nadpis3">
    <w:name w:val="heading 3"/>
    <w:basedOn w:val="Normln"/>
    <w:next w:val="Normlnodsazen"/>
    <w:qFormat/>
    <w:pPr>
      <w:ind w:left="360"/>
      <w:outlineLvl w:val="2"/>
    </w:pPr>
    <w:rPr>
      <w:b/>
      <w:sz w:val="24"/>
    </w:rPr>
  </w:style>
  <w:style w:type="paragraph" w:styleId="Nadpis4">
    <w:name w:val="heading 4"/>
    <w:basedOn w:val="Normln"/>
    <w:next w:val="Normlnodsazen"/>
    <w:qFormat/>
    <w:pPr>
      <w:ind w:left="360"/>
      <w:outlineLvl w:val="3"/>
    </w:pPr>
    <w:rPr>
      <w:sz w:val="24"/>
      <w:u w:val="single"/>
    </w:rPr>
  </w:style>
  <w:style w:type="paragraph" w:styleId="Nadpis5">
    <w:name w:val="heading 5"/>
    <w:basedOn w:val="Normln"/>
    <w:next w:val="Normlnodsazen"/>
    <w:qFormat/>
    <w:pPr>
      <w:ind w:left="720"/>
      <w:outlineLvl w:val="4"/>
    </w:pPr>
    <w:rPr>
      <w:b/>
    </w:rPr>
  </w:style>
  <w:style w:type="paragraph" w:styleId="Nadpis6">
    <w:name w:val="heading 6"/>
    <w:basedOn w:val="Normln"/>
    <w:next w:val="Normlnodsazen"/>
    <w:qFormat/>
    <w:pPr>
      <w:ind w:left="720"/>
      <w:outlineLvl w:val="5"/>
    </w:pPr>
    <w:rPr>
      <w:u w:val="single"/>
    </w:rPr>
  </w:style>
  <w:style w:type="paragraph" w:styleId="Nadpis7">
    <w:name w:val="heading 7"/>
    <w:basedOn w:val="Normln"/>
    <w:next w:val="Normlnodsazen"/>
    <w:qFormat/>
    <w:pPr>
      <w:ind w:left="720"/>
      <w:outlineLvl w:val="6"/>
    </w:pPr>
    <w:rPr>
      <w:i/>
    </w:rPr>
  </w:style>
  <w:style w:type="paragraph" w:styleId="Nadpis8">
    <w:name w:val="heading 8"/>
    <w:basedOn w:val="Normln"/>
    <w:next w:val="Normlnodsazen"/>
    <w:qFormat/>
    <w:pPr>
      <w:ind w:left="720"/>
      <w:outlineLvl w:val="7"/>
    </w:pPr>
    <w:rPr>
      <w:i/>
    </w:rPr>
  </w:style>
  <w:style w:type="paragraph" w:styleId="Nadpis9">
    <w:name w:val="heading 9"/>
    <w:basedOn w:val="Normln"/>
    <w:next w:val="Normlnodsazen"/>
    <w:qFormat/>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pPr>
      <w:ind w:left="720"/>
    </w:pPr>
  </w:style>
  <w:style w:type="paragraph" w:styleId="Zpat">
    <w:name w:val="footer"/>
    <w:basedOn w:val="Normln"/>
    <w:pPr>
      <w:tabs>
        <w:tab w:val="center" w:pos="4819"/>
        <w:tab w:val="right" w:pos="9071"/>
      </w:tabs>
    </w:pPr>
  </w:style>
  <w:style w:type="paragraph" w:styleId="Zhlav">
    <w:name w:val="header"/>
    <w:basedOn w:val="Normln"/>
    <w:pPr>
      <w:tabs>
        <w:tab w:val="center" w:pos="4819"/>
        <w:tab w:val="right" w:pos="9071"/>
      </w:tabs>
    </w:pPr>
  </w:style>
  <w:style w:type="character" w:styleId="Znakapoznpodarou">
    <w:name w:val="footnote reference"/>
    <w:semiHidden/>
    <w:rPr>
      <w:position w:val="6"/>
      <w:sz w:val="16"/>
    </w:rPr>
  </w:style>
  <w:style w:type="paragraph" w:styleId="Textpoznpodarou">
    <w:name w:val="footnote text"/>
    <w:basedOn w:val="Normln"/>
    <w:semiHidden/>
  </w:style>
  <w:style w:type="character" w:styleId="slostrnky">
    <w:name w:val="page number"/>
    <w:basedOn w:val="Standardnpsmoodstavce"/>
  </w:style>
  <w:style w:type="character" w:styleId="Hypertextovodkaz">
    <w:name w:val="Hyperlink"/>
    <w:rPr>
      <w:color w:val="0000FF"/>
      <w:u w:val="single"/>
    </w:rPr>
  </w:style>
  <w:style w:type="character" w:styleId="Sledovanodkaz">
    <w:name w:val="FollowedHyperlink"/>
    <w:rPr>
      <w:color w:val="800080"/>
      <w:u w:val="single"/>
    </w:rPr>
  </w:style>
  <w:style w:type="paragraph" w:styleId="Zkladntext">
    <w:name w:val="Body Text"/>
    <w:basedOn w:val="Normln"/>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Pr>
      <w:rFonts w:ascii="Arial" w:hAnsi="Arial" w:cs="Arial"/>
      <w:sz w:val="22"/>
    </w:rPr>
  </w:style>
  <w:style w:type="paragraph" w:styleId="Textbubliny">
    <w:name w:val="Balloon Text"/>
    <w:basedOn w:val="Normln"/>
    <w:link w:val="TextbublinyChar"/>
    <w:rsid w:val="008E008E"/>
    <w:rPr>
      <w:rFonts w:ascii="Tahoma" w:hAnsi="Tahoma"/>
      <w:sz w:val="16"/>
      <w:szCs w:val="16"/>
      <w:lang w:val="x-none" w:eastAsia="x-none"/>
    </w:rPr>
  </w:style>
  <w:style w:type="character" w:customStyle="1" w:styleId="TextbublinyChar">
    <w:name w:val="Text bubliny Char"/>
    <w:link w:val="Textbubliny"/>
    <w:rsid w:val="008E008E"/>
    <w:rPr>
      <w:rFonts w:ascii="Tahoma" w:hAnsi="Tahoma" w:cs="Tahoma"/>
      <w:sz w:val="16"/>
      <w:szCs w:val="16"/>
    </w:rPr>
  </w:style>
  <w:style w:type="paragraph" w:customStyle="1" w:styleId="Standard">
    <w:name w:val="Standard"/>
    <w:rsid w:val="00527E8A"/>
    <w:pPr>
      <w:suppressAutoHyphens/>
      <w:autoSpaceDN w:val="0"/>
      <w:spacing w:after="200" w:line="276" w:lineRule="auto"/>
      <w:textAlignment w:val="baseline"/>
    </w:pPr>
    <w:rPr>
      <w:rFonts w:ascii="Calibri" w:eastAsia="SimSun" w:hAnsi="Calibri" w:cs="Calibri"/>
      <w:kern w:val="3"/>
      <w:sz w:val="22"/>
      <w:szCs w:val="22"/>
    </w:rPr>
  </w:style>
  <w:style w:type="paragraph" w:styleId="Odstavecseseznamem">
    <w:name w:val="List Paragraph"/>
    <w:basedOn w:val="Normln"/>
    <w:uiPriority w:val="34"/>
    <w:qFormat/>
    <w:rsid w:val="00527E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432072">
      <w:bodyDiv w:val="1"/>
      <w:marLeft w:val="0"/>
      <w:marRight w:val="0"/>
      <w:marTop w:val="0"/>
      <w:marBottom w:val="0"/>
      <w:divBdr>
        <w:top w:val="none" w:sz="0" w:space="0" w:color="auto"/>
        <w:left w:val="none" w:sz="0" w:space="0" w:color="auto"/>
        <w:bottom w:val="none" w:sz="0" w:space="0" w:color="auto"/>
        <w:right w:val="none" w:sz="0" w:space="0" w:color="auto"/>
      </w:divBdr>
    </w:div>
    <w:div w:id="1539388617">
      <w:bodyDiv w:val="1"/>
      <w:marLeft w:val="0"/>
      <w:marRight w:val="0"/>
      <w:marTop w:val="0"/>
      <w:marBottom w:val="0"/>
      <w:divBdr>
        <w:top w:val="none" w:sz="0" w:space="0" w:color="auto"/>
        <w:left w:val="none" w:sz="0" w:space="0" w:color="auto"/>
        <w:bottom w:val="none" w:sz="0" w:space="0" w:color="auto"/>
        <w:right w:val="none" w:sz="0" w:space="0" w:color="auto"/>
      </w:divBdr>
    </w:div>
    <w:div w:id="18510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it.ly/Konzultantt" TargetMode="External"/><Relationship Id="rId13" Type="http://schemas.openxmlformats.org/officeDocument/2006/relationships/hyperlink" Target="http://www.antoninmazac.cz"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bit.ly/Aristokratt" TargetMode="External"/><Relationship Id="rId12" Type="http://schemas.openxmlformats.org/officeDocument/2006/relationships/image" Target="media/image2.jpeg"/><Relationship Id="rId17" Type="http://schemas.openxmlformats.org/officeDocument/2006/relationships/hyperlink" Target="http://www.grada.c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t.charvatova@grada.cz"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s://bit.ly/Grada_knihy"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bit.ly/Knihy_pln&#233;_emoc&#237;" TargetMode="External"/><Relationship Id="rId14" Type="http://schemas.openxmlformats.org/officeDocument/2006/relationships/header" Target="header1.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VTR\%23%20Servisni%20soubory_Fota_loga_barvy_\Grada_design-manual\v2.7\5_Podklady\Vzory%20na%20disk%20O\2_Puvodni\09_01%20Vzory%20sablon%20dopis&#367;,%20TZ,%20vizitek%20aj\tiskove%20zpravy\TZ_GRADA-COSMOPOLIS.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TZ_GRADA-COSMOPOLIS</Template>
  <TotalTime>121</TotalTime>
  <Pages>2</Pages>
  <Words>644</Words>
  <Characters>3801</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4437</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6684746</vt:i4>
      </vt:variant>
      <vt:variant>
        <vt:i4>3</vt:i4>
      </vt:variant>
      <vt:variant>
        <vt:i4>0</vt:i4>
      </vt:variant>
      <vt:variant>
        <vt:i4>5</vt:i4>
      </vt:variant>
      <vt:variant>
        <vt:lpwstr>mailto:XXX@grada.cz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subject/>
  <dc:creator>vko</dc:creator>
  <cp:keywords/>
  <cp:lastModifiedBy>ssi</cp:lastModifiedBy>
  <cp:revision>8</cp:revision>
  <cp:lastPrinted>2005-11-10T11:15:00Z</cp:lastPrinted>
  <dcterms:created xsi:type="dcterms:W3CDTF">2023-01-17T10:06:00Z</dcterms:created>
  <dcterms:modified xsi:type="dcterms:W3CDTF">2023-03-07T12:22:00Z</dcterms:modified>
</cp:coreProperties>
</file>