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87B24" w14:textId="77777777" w:rsidR="00693D0B" w:rsidRDefault="00693D0B" w:rsidP="00312669">
      <w:pPr>
        <w:spacing w:line="276" w:lineRule="auto"/>
        <w:jc w:val="center"/>
        <w:rPr>
          <w:rFonts w:ascii="Arial" w:hAnsi="Arial" w:cs="Arial"/>
          <w:b/>
          <w:bCs/>
          <w:sz w:val="56"/>
          <w:szCs w:val="46"/>
        </w:rPr>
      </w:pPr>
      <w:bookmarkStart w:id="0" w:name="_Hlk18324948"/>
      <w:r w:rsidRPr="00693D0B">
        <w:rPr>
          <w:rFonts w:ascii="Arial" w:hAnsi="Arial" w:cs="Arial" w:hint="eastAsia"/>
          <w:b/>
          <w:bCs/>
          <w:sz w:val="56"/>
          <w:szCs w:val="46"/>
        </w:rPr>
        <w:t>Č</w:t>
      </w:r>
      <w:r w:rsidRPr="00693D0B">
        <w:rPr>
          <w:rFonts w:ascii="Arial" w:hAnsi="Arial" w:cs="Arial"/>
          <w:b/>
          <w:bCs/>
          <w:sz w:val="56"/>
          <w:szCs w:val="46"/>
        </w:rPr>
        <w:t xml:space="preserve">EHO SE BOJÍTE TAK MOC, </w:t>
      </w:r>
    </w:p>
    <w:p w14:paraId="6CB7C6F5" w14:textId="77777777" w:rsidR="00693D0B" w:rsidRDefault="00693D0B" w:rsidP="00312669">
      <w:pPr>
        <w:spacing w:line="276" w:lineRule="auto"/>
        <w:jc w:val="center"/>
        <w:rPr>
          <w:rFonts w:ascii="Arial" w:hAnsi="Arial" w:cs="Arial"/>
          <w:b/>
          <w:bCs/>
          <w:sz w:val="56"/>
          <w:szCs w:val="46"/>
        </w:rPr>
      </w:pPr>
      <w:r w:rsidRPr="00693D0B">
        <w:rPr>
          <w:rFonts w:ascii="Arial" w:hAnsi="Arial" w:cs="Arial"/>
          <w:b/>
          <w:bCs/>
          <w:sz w:val="56"/>
          <w:szCs w:val="46"/>
        </w:rPr>
        <w:t>ŽE SE RADŠI P</w:t>
      </w:r>
      <w:r w:rsidRPr="00693D0B">
        <w:rPr>
          <w:rFonts w:ascii="Arial" w:hAnsi="Arial" w:cs="Arial" w:hint="eastAsia"/>
          <w:b/>
          <w:bCs/>
          <w:sz w:val="56"/>
          <w:szCs w:val="46"/>
        </w:rPr>
        <w:t>Ř</w:t>
      </w:r>
      <w:r w:rsidRPr="00693D0B">
        <w:rPr>
          <w:rFonts w:ascii="Arial" w:hAnsi="Arial" w:cs="Arial"/>
          <w:b/>
          <w:bCs/>
          <w:sz w:val="56"/>
          <w:szCs w:val="46"/>
        </w:rPr>
        <w:t>IZNÁTE K VRAŽD</w:t>
      </w:r>
      <w:r w:rsidRPr="00693D0B">
        <w:rPr>
          <w:rFonts w:ascii="Arial" w:hAnsi="Arial" w:cs="Arial" w:hint="eastAsia"/>
          <w:b/>
          <w:bCs/>
          <w:sz w:val="56"/>
          <w:szCs w:val="46"/>
        </w:rPr>
        <w:t>Ě</w:t>
      </w:r>
      <w:r w:rsidRPr="00693D0B">
        <w:rPr>
          <w:rFonts w:ascii="Arial" w:hAnsi="Arial" w:cs="Arial"/>
          <w:b/>
          <w:bCs/>
          <w:sz w:val="56"/>
          <w:szCs w:val="46"/>
        </w:rPr>
        <w:t>?</w:t>
      </w:r>
    </w:p>
    <w:p w14:paraId="7AE6C3E5" w14:textId="1B86DF7F" w:rsidR="003A440B" w:rsidRPr="00312669" w:rsidRDefault="00693D0B" w:rsidP="00312669">
      <w:pPr>
        <w:spacing w:line="276" w:lineRule="auto"/>
        <w:jc w:val="center"/>
        <w:rPr>
          <w:rFonts w:ascii="Arial" w:hAnsi="Arial" w:cs="Arial"/>
          <w:b/>
          <w:bCs/>
          <w:sz w:val="34"/>
          <w:szCs w:val="34"/>
        </w:rPr>
      </w:pPr>
      <w:r>
        <w:rPr>
          <w:rFonts w:ascii="Arial" w:hAnsi="Arial" w:cs="Arial"/>
          <w:b/>
          <w:bCs/>
          <w:sz w:val="34"/>
          <w:szCs w:val="34"/>
        </w:rPr>
        <w:t xml:space="preserve">Nový propletený případ </w:t>
      </w:r>
      <w:proofErr w:type="spellStart"/>
      <w:r>
        <w:rPr>
          <w:rFonts w:ascii="Arial" w:hAnsi="Arial" w:cs="Arial"/>
          <w:b/>
          <w:bCs/>
          <w:sz w:val="34"/>
          <w:szCs w:val="34"/>
        </w:rPr>
        <w:t>Josie</w:t>
      </w:r>
      <w:proofErr w:type="spellEnd"/>
      <w:r>
        <w:rPr>
          <w:rFonts w:ascii="Arial" w:hAnsi="Arial" w:cs="Arial"/>
          <w:b/>
          <w:bCs/>
          <w:sz w:val="34"/>
          <w:szCs w:val="34"/>
        </w:rPr>
        <w:t xml:space="preserve"> Quinnové od bestsellerové autorky Lisy </w:t>
      </w:r>
      <w:proofErr w:type="spellStart"/>
      <w:r>
        <w:rPr>
          <w:rFonts w:ascii="Arial" w:hAnsi="Arial" w:cs="Arial"/>
          <w:b/>
          <w:bCs/>
          <w:sz w:val="34"/>
          <w:szCs w:val="34"/>
        </w:rPr>
        <w:t>Reganové</w:t>
      </w:r>
      <w:proofErr w:type="spellEnd"/>
      <w:r w:rsidR="00072D76" w:rsidRPr="00312669">
        <w:rPr>
          <w:rFonts w:ascii="Arial" w:hAnsi="Arial" w:cs="Arial"/>
          <w:b/>
          <w:bCs/>
          <w:sz w:val="34"/>
          <w:szCs w:val="34"/>
        </w:rPr>
        <w:t xml:space="preserve"> </w:t>
      </w:r>
    </w:p>
    <w:p w14:paraId="4EF22EE3" w14:textId="77777777" w:rsidR="00312669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1F61837" w14:textId="06FF8685" w:rsidR="00761505" w:rsidRPr="000E7308" w:rsidRDefault="00482D92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2</w:t>
      </w:r>
      <w:r w:rsidR="00693D0B">
        <w:rPr>
          <w:rFonts w:ascii="Arial" w:eastAsia="Calibri" w:hAnsi="Arial" w:cs="Arial"/>
          <w:bCs/>
          <w:i/>
          <w:szCs w:val="22"/>
          <w:lang w:eastAsia="en-US"/>
        </w:rPr>
        <w:t>5</w:t>
      </w:r>
      <w:r>
        <w:rPr>
          <w:rFonts w:ascii="Arial" w:eastAsia="Calibri" w:hAnsi="Arial" w:cs="Arial"/>
          <w:bCs/>
          <w:i/>
          <w:szCs w:val="22"/>
          <w:lang w:eastAsia="en-US"/>
        </w:rPr>
        <w:t>. března 2022</w:t>
      </w:r>
      <w:r w:rsidR="00BC3F7C" w:rsidRPr="000E7308">
        <w:rPr>
          <w:rFonts w:ascii="Arial" w:eastAsia="Calibri" w:hAnsi="Arial" w:cs="Arial"/>
          <w:bCs/>
          <w:i/>
          <w:szCs w:val="22"/>
          <w:lang w:eastAsia="en-US"/>
        </w:rPr>
        <w:t>,</w:t>
      </w:r>
      <w:r w:rsidR="002D2977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5EDBDDFD" w14:textId="25096C07" w:rsidR="00693D0B" w:rsidRPr="00693D0B" w:rsidRDefault="00693D0B" w:rsidP="00693D0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bookmarkStart w:id="1" w:name="_Hlk17294481"/>
      <w:r w:rsidRPr="00693D0B">
        <w:rPr>
          <w:rFonts w:ascii="Arial" w:hAnsi="Arial" w:cs="Arial"/>
          <w:b/>
          <w:bCs/>
        </w:rPr>
        <w:t xml:space="preserve">Autorka Lisa </w:t>
      </w:r>
      <w:proofErr w:type="spellStart"/>
      <w:r w:rsidRPr="00693D0B">
        <w:rPr>
          <w:rFonts w:ascii="Arial" w:hAnsi="Arial" w:cs="Arial"/>
          <w:b/>
          <w:bCs/>
        </w:rPr>
        <w:t>Reganová</w:t>
      </w:r>
      <w:proofErr w:type="spellEnd"/>
      <w:r w:rsidRPr="00693D0B">
        <w:rPr>
          <w:rFonts w:ascii="Arial" w:hAnsi="Arial" w:cs="Arial"/>
          <w:b/>
          <w:bCs/>
        </w:rPr>
        <w:t xml:space="preserve"> si celosvětovou pozornost </w:t>
      </w:r>
      <w:r w:rsidRPr="00693D0B">
        <w:rPr>
          <w:rFonts w:ascii="Arial" w:hAnsi="Arial" w:cs="Arial"/>
          <w:b/>
          <w:bCs/>
        </w:rPr>
        <w:t>získala prvním dílem ze série s </w:t>
      </w:r>
      <w:r w:rsidRPr="00693D0B">
        <w:rPr>
          <w:rFonts w:ascii="Arial" w:hAnsi="Arial" w:cs="Arial"/>
          <w:b/>
          <w:bCs/>
        </w:rPr>
        <w:t xml:space="preserve">vyšetřovatelkou </w:t>
      </w:r>
      <w:proofErr w:type="spellStart"/>
      <w:r w:rsidRPr="00693D0B">
        <w:rPr>
          <w:rFonts w:ascii="Arial" w:hAnsi="Arial" w:cs="Arial"/>
          <w:b/>
          <w:bCs/>
        </w:rPr>
        <w:t>Josie</w:t>
      </w:r>
      <w:proofErr w:type="spellEnd"/>
      <w:r w:rsidRPr="00693D0B">
        <w:rPr>
          <w:rFonts w:ascii="Arial" w:hAnsi="Arial" w:cs="Arial"/>
          <w:b/>
          <w:bCs/>
        </w:rPr>
        <w:t xml:space="preserve"> Quinnovou s názvem </w:t>
      </w:r>
      <w:hyperlink r:id="rId8" w:history="1">
        <w:r w:rsidRPr="00693D0B">
          <w:rPr>
            <w:rStyle w:val="Hypertextovodkaz"/>
            <w:rFonts w:ascii="Arial" w:hAnsi="Arial" w:cs="Arial"/>
            <w:b/>
            <w:bCs/>
            <w:i/>
          </w:rPr>
          <w:t>Mizející dívky</w:t>
        </w:r>
      </w:hyperlink>
      <w:r w:rsidRPr="00693D0B">
        <w:rPr>
          <w:rFonts w:ascii="Arial" w:hAnsi="Arial" w:cs="Arial"/>
          <w:b/>
          <w:bCs/>
        </w:rPr>
        <w:t xml:space="preserve">, v němž se </w:t>
      </w:r>
      <w:proofErr w:type="spellStart"/>
      <w:r w:rsidRPr="00693D0B">
        <w:rPr>
          <w:rFonts w:ascii="Arial" w:hAnsi="Arial" w:cs="Arial"/>
          <w:b/>
          <w:bCs/>
        </w:rPr>
        <w:t>Josie</w:t>
      </w:r>
      <w:proofErr w:type="spellEnd"/>
      <w:r w:rsidRPr="00693D0B">
        <w:rPr>
          <w:rFonts w:ascii="Arial" w:hAnsi="Arial" w:cs="Arial"/>
          <w:b/>
          <w:bCs/>
        </w:rPr>
        <w:t xml:space="preserve"> musela vypořádat se sériovým vrahem a únoscem, který v okolí řádil celá léta. Na jeho úspěch navázala dalším dílem s názvem </w:t>
      </w:r>
      <w:hyperlink r:id="rId9" w:history="1">
        <w:r w:rsidRPr="00693D0B">
          <w:rPr>
            <w:rStyle w:val="Hypertextovodkaz"/>
            <w:rFonts w:ascii="Arial" w:hAnsi="Arial" w:cs="Arial"/>
            <w:b/>
            <w:bCs/>
            <w:i/>
          </w:rPr>
          <w:t>Dívka beze jména</w:t>
        </w:r>
      </w:hyperlink>
      <w:r w:rsidRPr="00693D0B">
        <w:rPr>
          <w:rFonts w:ascii="Arial" w:hAnsi="Arial" w:cs="Arial"/>
          <w:b/>
          <w:bCs/>
        </w:rPr>
        <w:t xml:space="preserve">, kde musela přijít na to, zda je neznámá žena svědkyně, pachatelka, nebo budoucí oběť. Ve třetím díle s názvem </w:t>
      </w:r>
      <w:hyperlink r:id="rId10" w:history="1">
        <w:r w:rsidRPr="00693D0B">
          <w:rPr>
            <w:rStyle w:val="Hypertextovodkaz"/>
            <w:rFonts w:ascii="Arial" w:hAnsi="Arial" w:cs="Arial"/>
            <w:b/>
            <w:bCs/>
            <w:i/>
          </w:rPr>
          <w:t>Matčin hrob</w:t>
        </w:r>
      </w:hyperlink>
      <w:r w:rsidRPr="00693D0B">
        <w:rPr>
          <w:rFonts w:ascii="Arial" w:hAnsi="Arial" w:cs="Arial"/>
          <w:b/>
          <w:bCs/>
        </w:rPr>
        <w:t xml:space="preserve"> pak Lisa </w:t>
      </w:r>
      <w:proofErr w:type="spellStart"/>
      <w:r w:rsidRPr="00693D0B">
        <w:rPr>
          <w:rFonts w:ascii="Arial" w:hAnsi="Arial" w:cs="Arial"/>
          <w:b/>
          <w:bCs/>
        </w:rPr>
        <w:t>Reganová</w:t>
      </w:r>
      <w:proofErr w:type="spellEnd"/>
      <w:r w:rsidRPr="00693D0B">
        <w:rPr>
          <w:rFonts w:ascii="Arial" w:hAnsi="Arial" w:cs="Arial"/>
          <w:b/>
          <w:bCs/>
        </w:rPr>
        <w:t xml:space="preserve"> připravila své hrdince případ, který ji donutil vrátit se do její bolestné minulosti. Ve čtvrtém případu </w:t>
      </w:r>
      <w:proofErr w:type="spellStart"/>
      <w:r w:rsidRPr="00693D0B">
        <w:rPr>
          <w:rFonts w:ascii="Arial" w:hAnsi="Arial" w:cs="Arial"/>
          <w:b/>
          <w:bCs/>
        </w:rPr>
        <w:t>Josie</w:t>
      </w:r>
      <w:proofErr w:type="spellEnd"/>
      <w:r w:rsidRPr="00693D0B">
        <w:rPr>
          <w:rFonts w:ascii="Arial" w:hAnsi="Arial" w:cs="Arial"/>
          <w:b/>
          <w:bCs/>
        </w:rPr>
        <w:t xml:space="preserve"> Quinnové s názvem </w:t>
      </w:r>
      <w:hyperlink r:id="rId11" w:history="1">
        <w:r w:rsidRPr="00693D0B">
          <w:rPr>
            <w:rStyle w:val="Hypertextovodkaz"/>
            <w:rFonts w:ascii="Arial" w:hAnsi="Arial" w:cs="Arial"/>
            <w:b/>
            <w:bCs/>
            <w:i/>
          </w:rPr>
          <w:t>Nečekané přiznání</w:t>
        </w:r>
      </w:hyperlink>
      <w:r w:rsidRPr="00693D0B">
        <w:rPr>
          <w:rFonts w:ascii="Arial" w:hAnsi="Arial" w:cs="Arial"/>
          <w:b/>
          <w:bCs/>
          <w:i/>
        </w:rPr>
        <w:t xml:space="preserve"> </w:t>
      </w:r>
      <w:r w:rsidRPr="00693D0B">
        <w:rPr>
          <w:rFonts w:ascii="Arial" w:hAnsi="Arial" w:cs="Arial"/>
          <w:b/>
          <w:bCs/>
        </w:rPr>
        <w:t xml:space="preserve">Lisa </w:t>
      </w:r>
      <w:proofErr w:type="spellStart"/>
      <w:r w:rsidRPr="00693D0B">
        <w:rPr>
          <w:rFonts w:ascii="Arial" w:hAnsi="Arial" w:cs="Arial"/>
          <w:b/>
          <w:bCs/>
        </w:rPr>
        <w:t>Reganová</w:t>
      </w:r>
      <w:proofErr w:type="spellEnd"/>
      <w:r w:rsidRPr="00693D0B">
        <w:rPr>
          <w:rFonts w:ascii="Arial" w:hAnsi="Arial" w:cs="Arial"/>
          <w:b/>
          <w:bCs/>
        </w:rPr>
        <w:t xml:space="preserve"> zase řeší otázku, jak dobře známe lidi okolo sebe. A jestli bychom svým přátelům věřili a stáli bychom za nimi, i kdyby vše naznačovalo, že zabili?</w:t>
      </w:r>
    </w:p>
    <w:p w14:paraId="64EEE44A" w14:textId="35FA42BB" w:rsidR="0059595D" w:rsidRPr="00693D0B" w:rsidRDefault="00693D0B" w:rsidP="00693D0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color w:val="000000"/>
        </w:rPr>
      </w:pPr>
      <w:r w:rsidRPr="00693D0B">
        <w:rPr>
          <w:rFonts w:ascii="Arial" w:hAnsi="Arial" w:cs="Arial"/>
          <w:b/>
          <w:bCs/>
        </w:rPr>
        <w:t xml:space="preserve">Podobně jako u obou předchozích dílů nepřijdou zkrátka ani posluchači audioknih. V podání oblíbené herečky a </w:t>
      </w:r>
      <w:proofErr w:type="spellStart"/>
      <w:r w:rsidRPr="00693D0B">
        <w:rPr>
          <w:rFonts w:ascii="Arial" w:hAnsi="Arial" w:cs="Arial"/>
          <w:b/>
          <w:bCs/>
        </w:rPr>
        <w:t>dabérky</w:t>
      </w:r>
      <w:proofErr w:type="spellEnd"/>
      <w:r w:rsidRPr="00693D0B">
        <w:rPr>
          <w:rFonts w:ascii="Arial" w:hAnsi="Arial" w:cs="Arial"/>
          <w:b/>
          <w:bCs/>
        </w:rPr>
        <w:t xml:space="preserve"> Jitky Ježkové si budou moci poslechnout i případ </w:t>
      </w:r>
      <w:hyperlink r:id="rId12" w:history="1">
        <w:r w:rsidRPr="00693D0B">
          <w:rPr>
            <w:rStyle w:val="Hypertextovodkaz"/>
            <w:rFonts w:ascii="Arial" w:hAnsi="Arial" w:cs="Arial"/>
            <w:b/>
            <w:bCs/>
            <w:i/>
          </w:rPr>
          <w:t>Nečekané přiznání</w:t>
        </w:r>
        <w:r w:rsidRPr="00693D0B">
          <w:rPr>
            <w:rStyle w:val="Hypertextovodkaz"/>
            <w:rFonts w:ascii="Arial" w:hAnsi="Arial" w:cs="Arial"/>
            <w:b/>
            <w:bCs/>
          </w:rPr>
          <w:t>.</w:t>
        </w:r>
      </w:hyperlink>
      <w:r w:rsidRPr="00693D0B">
        <w:rPr>
          <w:rFonts w:ascii="Arial" w:hAnsi="Arial" w:cs="Arial"/>
          <w:b/>
          <w:bCs/>
        </w:rPr>
        <w:t xml:space="preserve"> Tištěnou knihu, e-knihu i audioknihu vydává nakladatelství </w:t>
      </w:r>
      <w:hyperlink r:id="rId13" w:history="1">
        <w:proofErr w:type="spellStart"/>
        <w:r w:rsidR="00C8634A" w:rsidRPr="00693D0B">
          <w:rPr>
            <w:rStyle w:val="Hypertextovodkaz"/>
            <w:rFonts w:ascii="Arial" w:hAnsi="Arial" w:cs="Arial"/>
            <w:b/>
            <w:bCs/>
          </w:rPr>
          <w:t>Cosmopolis</w:t>
        </w:r>
        <w:proofErr w:type="spellEnd"/>
      </w:hyperlink>
      <w:r w:rsidR="00C8634A" w:rsidRPr="00693D0B">
        <w:rPr>
          <w:rFonts w:ascii="Arial" w:hAnsi="Arial" w:cs="Arial"/>
          <w:b/>
          <w:color w:val="000000"/>
        </w:rPr>
        <w:t>,</w:t>
      </w:r>
      <w:r w:rsidR="00C8634A" w:rsidRPr="00693D0B">
        <w:rPr>
          <w:rFonts w:ascii="Arial" w:hAnsi="Arial" w:cs="Arial"/>
          <w:b/>
          <w:bCs/>
        </w:rPr>
        <w:t xml:space="preserve"> které je součástí </w:t>
      </w:r>
      <w:hyperlink r:id="rId14" w:history="1">
        <w:r w:rsidR="00C8634A" w:rsidRPr="00693D0B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r w:rsidR="0059595D" w:rsidRPr="00693D0B">
        <w:rPr>
          <w:rFonts w:ascii="Arial" w:hAnsi="Arial" w:cs="Arial"/>
          <w:b/>
          <w:color w:val="000000"/>
        </w:rPr>
        <w:t>.</w:t>
      </w:r>
    </w:p>
    <w:p w14:paraId="2F94233F" w14:textId="7A8E2203" w:rsidR="00693D0B" w:rsidRPr="00693D0B" w:rsidRDefault="00693D0B" w:rsidP="00693D0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center"/>
        <w:rPr>
          <w:rFonts w:ascii="Arial" w:hAnsi="Arial" w:cs="Arial"/>
          <w:b/>
          <w:noProof/>
          <w:sz w:val="28"/>
        </w:rPr>
      </w:pPr>
      <w:r w:rsidRPr="00693D0B">
        <w:rPr>
          <w:rFonts w:ascii="Arial" w:hAnsi="Arial" w:cs="Arial"/>
          <w:noProof/>
        </w:rPr>
        <w:drawing>
          <wp:anchor distT="0" distB="0" distL="114300" distR="114300" simplePos="0" relativeHeight="251655680" behindDoc="0" locked="0" layoutInCell="1" allowOverlap="1" wp14:anchorId="67699185" wp14:editId="096ED78D">
            <wp:simplePos x="0" y="0"/>
            <wp:positionH relativeFrom="margin">
              <wp:align>left</wp:align>
            </wp:positionH>
            <wp:positionV relativeFrom="paragraph">
              <wp:posOffset>-84999</wp:posOffset>
            </wp:positionV>
            <wp:extent cx="2624447" cy="3469461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dina z podkroví_3D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6" t="4926" r="19904" b="8636"/>
                    <a:stretch/>
                  </pic:blipFill>
                  <pic:spPr bwMode="auto">
                    <a:xfrm>
                      <a:off x="0" y="0"/>
                      <a:ext cx="2624447" cy="346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0B">
        <w:rPr>
          <w:rFonts w:ascii="Arial" w:hAnsi="Arial" w:cs="Arial"/>
          <w:b/>
          <w:noProof/>
          <w:sz w:val="28"/>
        </w:rPr>
        <w:t xml:space="preserve">Jedno přiznání a případ je uzavřen. </w:t>
      </w:r>
    </w:p>
    <w:p w14:paraId="6056E7FF" w14:textId="7EEA38B3" w:rsidR="00693D0B" w:rsidRPr="000A0099" w:rsidRDefault="00693D0B" w:rsidP="00693D0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center"/>
        <w:rPr>
          <w:rFonts w:ascii="Arial" w:hAnsi="Arial" w:cs="Arial"/>
          <w:b/>
          <w:noProof/>
          <w:sz w:val="32"/>
        </w:rPr>
      </w:pPr>
      <w:r w:rsidRPr="000A0099">
        <w:rPr>
          <w:rFonts w:ascii="Arial" w:hAnsi="Arial" w:cs="Arial"/>
          <w:b/>
          <w:noProof/>
          <w:sz w:val="32"/>
        </w:rPr>
        <w:t>Ale co když to bylo všechno jinak?</w:t>
      </w:r>
    </w:p>
    <w:p w14:paraId="12C865BE" w14:textId="77777777" w:rsidR="00693D0B" w:rsidRPr="00693D0B" w:rsidRDefault="00693D0B" w:rsidP="00693D0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noProof/>
        </w:rPr>
      </w:pPr>
      <w:r w:rsidRPr="00693D0B">
        <w:rPr>
          <w:rFonts w:ascii="Arial" w:hAnsi="Arial" w:cs="Arial"/>
          <w:noProof/>
        </w:rPr>
        <w:t xml:space="preserve">Když je na příjezdové cestě domu v Dentonu nalezeno tělo mladého studenta s fotografií připnutou na límci, je detektiv Josie Quinnová na místě činu jako první. Dům patří Gretchen Palmerové, obětavé člence Josiina týmu, která ale zmizela. </w:t>
      </w:r>
    </w:p>
    <w:p w14:paraId="2CF3F541" w14:textId="53593A76" w:rsidR="00693D0B" w:rsidRPr="00693D0B" w:rsidRDefault="000A0099" w:rsidP="00693D0B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noProof/>
        </w:rPr>
      </w:pPr>
      <w:r w:rsidRPr="00682CDE">
        <w:rPr>
          <w:rFonts w:ascii="Arial" w:hAnsi="Arial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A18F1F7" wp14:editId="727B242F">
                <wp:simplePos x="0" y="0"/>
                <wp:positionH relativeFrom="margin">
                  <wp:posOffset>2647629</wp:posOffset>
                </wp:positionH>
                <wp:positionV relativeFrom="paragraph">
                  <wp:posOffset>807085</wp:posOffset>
                </wp:positionV>
                <wp:extent cx="1752600" cy="890270"/>
                <wp:effectExtent l="0" t="0" r="0" b="508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902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780D" w14:textId="5008B436" w:rsidR="00B10F4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datum vydání: </w:t>
                            </w:r>
                            <w:r w:rsidR="000F59E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23. 3</w:t>
                            </w:r>
                            <w:r w:rsidR="00885D7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B10F4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202</w:t>
                            </w:r>
                            <w:r w:rsidR="000F59E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</w:p>
                          <w:p w14:paraId="6BE55247" w14:textId="19AC428A" w:rsidR="00B10F44" w:rsidRPr="002C6E54" w:rsidRDefault="000A0099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počet stran: 368</w:t>
                            </w:r>
                            <w:r w:rsidR="000E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s.</w:t>
                            </w:r>
                          </w:p>
                          <w:p w14:paraId="5792598A" w14:textId="7ED43338" w:rsidR="00B10F44" w:rsidRPr="002C6E54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formát: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0A009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5x205 mm</w:t>
                            </w:r>
                          </w:p>
                          <w:p w14:paraId="2481E4C4" w14:textId="695413A4" w:rsidR="00B10F44" w:rsidRPr="002C6E54" w:rsidRDefault="000A0099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pevná</w:t>
                            </w:r>
                            <w:r w:rsidR="00B10F4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vazba</w:t>
                            </w:r>
                          </w:p>
                          <w:p w14:paraId="263200AE" w14:textId="1C3D68BA" w:rsidR="00B10F44" w:rsidRPr="002C6E54" w:rsidRDefault="000A0099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44</w:t>
                            </w:r>
                            <w:r w:rsidR="00B10F44"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 Kč</w:t>
                            </w:r>
                          </w:p>
                          <w:p w14:paraId="6750E601" w14:textId="77777777" w:rsidR="00B10F44" w:rsidRDefault="00B10F44" w:rsidP="004F152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8F1F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08.45pt;margin-top:63.55pt;width:138pt;height:70.1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" fillcolor="white [3201]" stroked="f" strokeweight="1pt">
                <v:textbox>
                  <w:txbxContent>
                    <w:p w14:paraId="3697780D" w14:textId="5008B436" w:rsidR="00B10F4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datum vydání: </w:t>
                      </w:r>
                      <w:r w:rsidR="000F59E2">
                        <w:rPr>
                          <w:rFonts w:ascii="Arial" w:hAnsi="Arial" w:cs="Arial"/>
                          <w:b/>
                          <w:bCs/>
                        </w:rPr>
                        <w:t>23. 3</w:t>
                      </w:r>
                      <w:r w:rsidR="00885D71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B10F44">
                        <w:rPr>
                          <w:rFonts w:ascii="Arial" w:hAnsi="Arial" w:cs="Arial"/>
                          <w:b/>
                          <w:bCs/>
                        </w:rPr>
                        <w:t xml:space="preserve"> 202</w:t>
                      </w:r>
                      <w:r w:rsidR="000F59E2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</w:p>
                    <w:p w14:paraId="6BE55247" w14:textId="19AC428A" w:rsidR="00B10F44" w:rsidRPr="002C6E54" w:rsidRDefault="000A0099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počet stran: 368</w:t>
                      </w:r>
                      <w:r w:rsidR="000E7308">
                        <w:rPr>
                          <w:rFonts w:ascii="Arial" w:hAnsi="Arial" w:cs="Arial"/>
                          <w:b/>
                          <w:bCs/>
                        </w:rPr>
                        <w:t xml:space="preserve"> s.</w:t>
                      </w:r>
                    </w:p>
                    <w:p w14:paraId="5792598A" w14:textId="7ED43338" w:rsidR="00B10F44" w:rsidRPr="002C6E54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formát: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0A0099">
                        <w:rPr>
                          <w:rFonts w:ascii="Arial" w:hAnsi="Arial" w:cs="Arial"/>
                          <w:b/>
                          <w:bCs/>
                        </w:rPr>
                        <w:t>5x205 mm</w:t>
                      </w:r>
                    </w:p>
                    <w:p w14:paraId="2481E4C4" w14:textId="695413A4" w:rsidR="00B10F44" w:rsidRPr="002C6E54" w:rsidRDefault="000A0099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pevná</w:t>
                      </w:r>
                      <w:r w:rsidR="00B10F44">
                        <w:rPr>
                          <w:rFonts w:ascii="Arial" w:hAnsi="Arial" w:cs="Arial"/>
                          <w:b/>
                          <w:bCs/>
                        </w:rPr>
                        <w:t xml:space="preserve"> vazba</w:t>
                      </w:r>
                    </w:p>
                    <w:p w14:paraId="263200AE" w14:textId="1C3D68BA" w:rsidR="00B10F44" w:rsidRPr="002C6E54" w:rsidRDefault="000A0099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44</w:t>
                      </w:r>
                      <w:r w:rsidR="00B10F44" w:rsidRPr="002C6E54">
                        <w:rPr>
                          <w:rFonts w:ascii="Arial" w:hAnsi="Arial" w:cs="Arial"/>
                          <w:b/>
                          <w:bCs/>
                        </w:rPr>
                        <w:t>9 Kč</w:t>
                      </w:r>
                    </w:p>
                    <w:p w14:paraId="6750E601" w14:textId="77777777" w:rsidR="00B10F44" w:rsidRDefault="00B10F44" w:rsidP="004F152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3D0B" w:rsidRPr="00693D0B">
        <w:rPr>
          <w:rFonts w:ascii="Arial" w:hAnsi="Arial" w:cs="Arial"/>
          <w:noProof/>
        </w:rPr>
        <w:t>Josie ani na okamžik neuvěří, že by pachatelem mohla být Gretchen, a pracuje nejen na tom, aby vyřešila smrt mladíka, ale i na tom, aby našla svoji kolegyni. Jenže ta se o pár dní později sama přihlásí</w:t>
      </w:r>
      <w:bookmarkStart w:id="2" w:name="_GoBack"/>
      <w:bookmarkEnd w:id="2"/>
      <w:r w:rsidR="00693D0B" w:rsidRPr="00693D0B">
        <w:rPr>
          <w:rFonts w:ascii="Arial" w:hAnsi="Arial" w:cs="Arial"/>
          <w:noProof/>
        </w:rPr>
        <w:t xml:space="preserve"> na policii a chce se nechat zatknout. Josie ví, že Gretchen v žádném případě vrahem být nemůže. Ale proč by se přiznávala k vraždě, kterou nespáchala?</w:t>
      </w:r>
    </w:p>
    <w:p w14:paraId="70B0933F" w14:textId="0F1C63D0" w:rsidR="0059595D" w:rsidRPr="000A0099" w:rsidRDefault="00693D0B" w:rsidP="000A0099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noProof/>
        </w:rPr>
      </w:pPr>
      <w:r w:rsidRPr="00693D0B">
        <w:rPr>
          <w:rFonts w:ascii="Arial" w:hAnsi="Arial" w:cs="Arial"/>
          <w:noProof/>
        </w:rPr>
        <w:lastRenderedPageBreak/>
        <w:t>Při pátrání v Gretchenině životě obestřeném spoustou záhad a bílých míst Josie odhalí souvislost mezi chlapcem, fotografií a zničujícím případem z Gretcheniny minulosti. Ale když už si Josie myslí, že začíná rozmotávat spletená vlákna případu, stane se ve městě další zločin – tentokrát brutální vražda mladého páru. Dokáže Josie zjistit pravdu včas, aby zachránila svou kamarádku před doživotním vě</w:t>
      </w:r>
      <w:r w:rsidR="000A0099">
        <w:rPr>
          <w:rFonts w:ascii="Arial" w:hAnsi="Arial" w:cs="Arial"/>
          <w:noProof/>
        </w:rPr>
        <w:t>zením, nebo jistou smrtí?</w:t>
      </w:r>
    </w:p>
    <w:p w14:paraId="43F0BE52" w14:textId="56B3A873" w:rsidR="000A0099" w:rsidRPr="000A0099" w:rsidRDefault="000A0099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5BCEAFAC" w14:textId="57DD3BF5" w:rsidR="003829E7" w:rsidRPr="000A0099" w:rsidRDefault="000A0099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 w:rsidRPr="000A0099">
        <w:rPr>
          <w:rFonts w:ascii="Arial" w:hAnsi="Arial" w:cs="Arial"/>
          <w:b/>
          <w:bCs/>
          <w:noProof/>
          <w:sz w:val="24"/>
          <w:szCs w:val="22"/>
        </w:rPr>
        <w:drawing>
          <wp:anchor distT="0" distB="0" distL="114300" distR="114300" simplePos="0" relativeHeight="251656704" behindDoc="0" locked="0" layoutInCell="1" allowOverlap="1" wp14:anchorId="2673F889" wp14:editId="7A24899E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073910" cy="2691130"/>
            <wp:effectExtent l="0" t="0" r="254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LISA JEWELL_free to use_(C) ANDREW WHITTO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099">
        <w:rPr>
          <w:rFonts w:ascii="Arial" w:hAnsi="Arial" w:cs="Arial"/>
          <w:b/>
          <w:bCs/>
          <w:noProof/>
          <w:sz w:val="24"/>
          <w:szCs w:val="22"/>
        </w:rPr>
        <w:t>LISA REGANOVÁ</w:t>
      </w:r>
    </w:p>
    <w:p w14:paraId="5BABC1DD" w14:textId="77777777" w:rsidR="000A0099" w:rsidRPr="000A0099" w:rsidRDefault="000A0099" w:rsidP="000A009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bookmarkStart w:id="3" w:name="_Hlk17294437"/>
      <w:bookmarkStart w:id="4" w:name="_Hlk17294418"/>
      <w:bookmarkEnd w:id="0"/>
      <w:bookmarkEnd w:id="1"/>
      <w:r w:rsidRPr="000A0099">
        <w:rPr>
          <w:rFonts w:ascii="Arial" w:hAnsi="Arial" w:cs="Arial"/>
          <w:bCs/>
          <w:noProof/>
          <w:sz w:val="22"/>
          <w:szCs w:val="22"/>
        </w:rPr>
        <w:t>Lisa Reganová je krom</w:t>
      </w:r>
      <w:r w:rsidRPr="000A0099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A0099">
        <w:rPr>
          <w:rFonts w:ascii="Arial" w:hAnsi="Arial" w:cs="Arial"/>
          <w:bCs/>
          <w:noProof/>
          <w:sz w:val="22"/>
          <w:szCs w:val="22"/>
        </w:rPr>
        <w:t xml:space="preserve"> bestsellerové série s detektivem Josie Quinnovou autorkou i dalších krimi thriller</w:t>
      </w:r>
      <w:r w:rsidRPr="000A0099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0A0099">
        <w:rPr>
          <w:rFonts w:ascii="Arial" w:hAnsi="Arial" w:cs="Arial"/>
          <w:bCs/>
          <w:noProof/>
          <w:sz w:val="22"/>
          <w:szCs w:val="22"/>
        </w:rPr>
        <w:t xml:space="preserve">. Je </w:t>
      </w:r>
      <w:r w:rsidRPr="000A0099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A0099">
        <w:rPr>
          <w:rFonts w:ascii="Arial" w:hAnsi="Arial" w:cs="Arial"/>
          <w:bCs/>
          <w:noProof/>
          <w:sz w:val="22"/>
          <w:szCs w:val="22"/>
        </w:rPr>
        <w:t xml:space="preserve">lenkou spisovatelských skupin </w:t>
      </w:r>
      <w:r w:rsidRPr="000A0099">
        <w:rPr>
          <w:rFonts w:ascii="Arial" w:hAnsi="Arial" w:cs="Arial"/>
          <w:bCs/>
          <w:i/>
          <w:noProof/>
          <w:sz w:val="22"/>
          <w:szCs w:val="22"/>
        </w:rPr>
        <w:t xml:space="preserve">Sisters in Crime, International Thriller Writers </w:t>
      </w:r>
      <w:r w:rsidRPr="000A0099">
        <w:rPr>
          <w:rFonts w:ascii="Arial" w:hAnsi="Arial" w:cs="Arial"/>
          <w:bCs/>
          <w:noProof/>
          <w:sz w:val="22"/>
          <w:szCs w:val="22"/>
        </w:rPr>
        <w:t>a</w:t>
      </w:r>
      <w:r w:rsidRPr="000A0099">
        <w:rPr>
          <w:rFonts w:ascii="Arial" w:hAnsi="Arial" w:cs="Arial"/>
          <w:bCs/>
          <w:i/>
          <w:noProof/>
          <w:sz w:val="22"/>
          <w:szCs w:val="22"/>
        </w:rPr>
        <w:t xml:space="preserve"> Mystery Writers of America.</w:t>
      </w:r>
      <w:r w:rsidRPr="000A0099">
        <w:rPr>
          <w:rFonts w:ascii="Arial" w:hAnsi="Arial" w:cs="Arial"/>
          <w:bCs/>
          <w:noProof/>
          <w:sz w:val="22"/>
          <w:szCs w:val="22"/>
        </w:rPr>
        <w:t xml:space="preserve"> </w:t>
      </w:r>
    </w:p>
    <w:p w14:paraId="67391BA4" w14:textId="77777777" w:rsidR="000A0099" w:rsidRPr="000A0099" w:rsidRDefault="000A0099" w:rsidP="000A009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14E6530C" w14:textId="77777777" w:rsidR="000A0099" w:rsidRPr="000A0099" w:rsidRDefault="000A0099" w:rsidP="000A009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0A0099">
        <w:rPr>
          <w:rFonts w:ascii="Arial" w:hAnsi="Arial" w:cs="Arial" w:hint="eastAsia"/>
          <w:bCs/>
          <w:noProof/>
          <w:sz w:val="22"/>
          <w:szCs w:val="22"/>
        </w:rPr>
        <w:t>Ž</w:t>
      </w:r>
      <w:r w:rsidRPr="000A0099">
        <w:rPr>
          <w:rFonts w:ascii="Arial" w:hAnsi="Arial" w:cs="Arial"/>
          <w:bCs/>
          <w:noProof/>
          <w:sz w:val="22"/>
          <w:szCs w:val="22"/>
        </w:rPr>
        <w:t>ije ve Philadelphii se svým manželem, dcerou a bostonským teriérem, který se jmenuje Mr. Phillip.</w:t>
      </w:r>
    </w:p>
    <w:p w14:paraId="630CBF7C" w14:textId="77777777" w:rsidR="000A0099" w:rsidRPr="000A0099" w:rsidRDefault="000A0099" w:rsidP="000A009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27747DA0" w14:textId="736C8520" w:rsidR="00074578" w:rsidRPr="00074578" w:rsidRDefault="000A0099" w:rsidP="000A009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r w:rsidRPr="000A0099">
        <w:rPr>
          <w:rFonts w:ascii="Arial" w:hAnsi="Arial" w:cs="Arial"/>
          <w:bCs/>
          <w:noProof/>
          <w:sz w:val="22"/>
          <w:szCs w:val="22"/>
        </w:rPr>
        <w:t>Celosv</w:t>
      </w:r>
      <w:r w:rsidRPr="000A0099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A0099">
        <w:rPr>
          <w:rFonts w:ascii="Arial" w:hAnsi="Arial" w:cs="Arial"/>
          <w:bCs/>
          <w:noProof/>
          <w:sz w:val="22"/>
          <w:szCs w:val="22"/>
        </w:rPr>
        <w:t>tovou pozornost si získala práv</w:t>
      </w:r>
      <w:r w:rsidRPr="000A0099">
        <w:rPr>
          <w:rFonts w:ascii="Arial" w:hAnsi="Arial" w:cs="Arial" w:hint="eastAsia"/>
          <w:bCs/>
          <w:noProof/>
          <w:sz w:val="22"/>
          <w:szCs w:val="22"/>
        </w:rPr>
        <w:t>ě</w:t>
      </w:r>
      <w:r>
        <w:rPr>
          <w:rFonts w:ascii="Arial" w:hAnsi="Arial" w:cs="Arial"/>
          <w:bCs/>
          <w:noProof/>
          <w:sz w:val="22"/>
          <w:szCs w:val="22"/>
        </w:rPr>
        <w:t xml:space="preserve"> prvním dílem ze série s </w:t>
      </w:r>
      <w:r w:rsidRPr="000A0099">
        <w:rPr>
          <w:rFonts w:ascii="Arial" w:hAnsi="Arial" w:cs="Arial"/>
          <w:bCs/>
          <w:noProof/>
          <w:sz w:val="22"/>
          <w:szCs w:val="22"/>
        </w:rPr>
        <w:t>vyšet</w:t>
      </w:r>
      <w:r w:rsidRPr="000A0099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0A0099">
        <w:rPr>
          <w:rFonts w:ascii="Arial" w:hAnsi="Arial" w:cs="Arial"/>
          <w:bCs/>
          <w:noProof/>
          <w:sz w:val="22"/>
          <w:szCs w:val="22"/>
        </w:rPr>
        <w:t xml:space="preserve">ovatelkou Josie Quinnovou s názvem </w:t>
      </w:r>
      <w:r w:rsidRPr="000A0099">
        <w:rPr>
          <w:rFonts w:ascii="Arial" w:hAnsi="Arial" w:cs="Arial"/>
          <w:b/>
          <w:bCs/>
          <w:i/>
          <w:noProof/>
          <w:sz w:val="22"/>
          <w:szCs w:val="22"/>
        </w:rPr>
        <w:t>Mizející dívky</w:t>
      </w:r>
      <w:r>
        <w:rPr>
          <w:rFonts w:ascii="Arial" w:hAnsi="Arial" w:cs="Arial"/>
          <w:bCs/>
          <w:noProof/>
          <w:sz w:val="22"/>
          <w:szCs w:val="22"/>
        </w:rPr>
        <w:t>. V </w:t>
      </w:r>
      <w:r w:rsidRPr="000A0099">
        <w:rPr>
          <w:rFonts w:ascii="Arial" w:hAnsi="Arial" w:cs="Arial"/>
          <w:bCs/>
          <w:noProof/>
          <w:sz w:val="22"/>
          <w:szCs w:val="22"/>
        </w:rPr>
        <w:t>angli</w:t>
      </w:r>
      <w:r w:rsidRPr="000A0099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A0099">
        <w:rPr>
          <w:rFonts w:ascii="Arial" w:hAnsi="Arial" w:cs="Arial"/>
          <w:bCs/>
          <w:noProof/>
          <w:sz w:val="22"/>
          <w:szCs w:val="22"/>
        </w:rPr>
        <w:t>tin</w:t>
      </w:r>
      <w:r w:rsidRPr="000A0099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A0099">
        <w:rPr>
          <w:rFonts w:ascii="Arial" w:hAnsi="Arial" w:cs="Arial"/>
          <w:bCs/>
          <w:noProof/>
          <w:sz w:val="22"/>
          <w:szCs w:val="22"/>
        </w:rPr>
        <w:t xml:space="preserve"> již vyšlo </w:t>
      </w:r>
      <w:r w:rsidRPr="000A0099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A0099">
        <w:rPr>
          <w:rFonts w:ascii="Arial" w:hAnsi="Arial" w:cs="Arial"/>
          <w:bCs/>
          <w:noProof/>
          <w:sz w:val="22"/>
          <w:szCs w:val="22"/>
        </w:rPr>
        <w:t>trnáct p</w:t>
      </w:r>
      <w:r w:rsidRPr="000A0099">
        <w:rPr>
          <w:rFonts w:ascii="Arial" w:hAnsi="Arial" w:cs="Arial" w:hint="eastAsia"/>
          <w:bCs/>
          <w:noProof/>
          <w:sz w:val="22"/>
          <w:szCs w:val="22"/>
        </w:rPr>
        <w:t>ří</w:t>
      </w:r>
      <w:r w:rsidRPr="000A0099">
        <w:rPr>
          <w:rFonts w:ascii="Arial" w:hAnsi="Arial" w:cs="Arial"/>
          <w:bCs/>
          <w:noProof/>
          <w:sz w:val="22"/>
          <w:szCs w:val="22"/>
        </w:rPr>
        <w:t>pad</w:t>
      </w:r>
      <w:r w:rsidRPr="000A0099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0A0099">
        <w:rPr>
          <w:rFonts w:ascii="Arial" w:hAnsi="Arial" w:cs="Arial"/>
          <w:bCs/>
          <w:noProof/>
          <w:sz w:val="22"/>
          <w:szCs w:val="22"/>
        </w:rPr>
        <w:t xml:space="preserve"> a další ješt</w:t>
      </w:r>
      <w:r w:rsidRPr="000A0099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A0099">
        <w:rPr>
          <w:rFonts w:ascii="Arial" w:hAnsi="Arial" w:cs="Arial"/>
          <w:bCs/>
          <w:noProof/>
          <w:sz w:val="22"/>
          <w:szCs w:val="22"/>
        </w:rPr>
        <w:t xml:space="preserve"> Lisa Reganová chystá, v </w:t>
      </w:r>
      <w:r w:rsidRPr="000A0099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0A0099">
        <w:rPr>
          <w:rFonts w:ascii="Arial" w:hAnsi="Arial" w:cs="Arial"/>
          <w:bCs/>
          <w:noProof/>
          <w:sz w:val="22"/>
          <w:szCs w:val="22"/>
        </w:rPr>
        <w:t>eštin</w:t>
      </w:r>
      <w:r w:rsidRPr="000A0099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0A0099">
        <w:rPr>
          <w:rFonts w:ascii="Arial" w:hAnsi="Arial" w:cs="Arial"/>
          <w:bCs/>
          <w:noProof/>
          <w:sz w:val="22"/>
          <w:szCs w:val="22"/>
        </w:rPr>
        <w:t xml:space="preserve"> vyjde pátý p</w:t>
      </w:r>
      <w:r w:rsidRPr="000A0099">
        <w:rPr>
          <w:rFonts w:ascii="Arial" w:hAnsi="Arial" w:cs="Arial" w:hint="eastAsia"/>
          <w:bCs/>
          <w:noProof/>
          <w:sz w:val="22"/>
          <w:szCs w:val="22"/>
        </w:rPr>
        <w:t>ří</w:t>
      </w:r>
      <w:r w:rsidRPr="000A0099">
        <w:rPr>
          <w:rFonts w:ascii="Arial" w:hAnsi="Arial" w:cs="Arial"/>
          <w:bCs/>
          <w:noProof/>
          <w:sz w:val="22"/>
          <w:szCs w:val="22"/>
        </w:rPr>
        <w:t>pad na podzim 2022.</w:t>
      </w:r>
    </w:p>
    <w:p w14:paraId="3B042D4E" w14:textId="61FB0382" w:rsidR="00074578" w:rsidRPr="00074578" w:rsidRDefault="00074578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2A4ADC6F" w14:textId="77777777" w:rsidR="004F1525" w:rsidRDefault="004F1525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610B5EDD" w14:textId="4EFE770A" w:rsidR="000A0099" w:rsidRPr="000A0099" w:rsidRDefault="000A0099" w:rsidP="000A0099">
      <w:pPr>
        <w:spacing w:line="276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0A0099">
        <w:rPr>
          <w:rFonts w:ascii="Arial" w:hAnsi="Arial" w:cs="Arial"/>
          <w:b/>
          <w:bCs/>
          <w:noProof/>
          <w:sz w:val="24"/>
          <w:szCs w:val="24"/>
        </w:rPr>
        <w:t>OHLASY:</w:t>
      </w:r>
    </w:p>
    <w:p w14:paraId="0C433A9A" w14:textId="77777777" w:rsidR="000A0099" w:rsidRPr="000A0099" w:rsidRDefault="000A0099" w:rsidP="000A009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0A2BD228" w14:textId="77777777" w:rsidR="000A0099" w:rsidRPr="000A0099" w:rsidRDefault="000A0099" w:rsidP="000A0099">
      <w:pPr>
        <w:spacing w:line="276" w:lineRule="auto"/>
        <w:jc w:val="both"/>
        <w:rPr>
          <w:rFonts w:ascii="Arial" w:hAnsi="Arial" w:cs="Arial"/>
          <w:bCs/>
          <w:i/>
          <w:noProof/>
          <w:sz w:val="22"/>
          <w:szCs w:val="22"/>
        </w:rPr>
      </w:pPr>
      <w:r w:rsidRPr="000A0099">
        <w:rPr>
          <w:rFonts w:ascii="Arial" w:hAnsi="Arial" w:cs="Arial"/>
          <w:bCs/>
          <w:i/>
          <w:noProof/>
          <w:sz w:val="22"/>
          <w:szCs w:val="22"/>
        </w:rPr>
        <w:t>„Každý, kdo m</w:t>
      </w:r>
      <w:r w:rsidRPr="000A0099">
        <w:rPr>
          <w:rFonts w:ascii="Arial" w:hAnsi="Arial" w:cs="Arial" w:hint="eastAsia"/>
          <w:bCs/>
          <w:i/>
          <w:noProof/>
          <w:sz w:val="22"/>
          <w:szCs w:val="22"/>
        </w:rPr>
        <w:t>ě</w:t>
      </w:r>
      <w:r w:rsidRPr="000A0099">
        <w:rPr>
          <w:rFonts w:ascii="Arial" w:hAnsi="Arial" w:cs="Arial"/>
          <w:bCs/>
          <w:i/>
          <w:noProof/>
          <w:sz w:val="22"/>
          <w:szCs w:val="22"/>
        </w:rPr>
        <w:t xml:space="preserve"> zná, dob</w:t>
      </w:r>
      <w:r w:rsidRPr="000A0099">
        <w:rPr>
          <w:rFonts w:ascii="Arial" w:hAnsi="Arial" w:cs="Arial" w:hint="eastAsia"/>
          <w:bCs/>
          <w:i/>
          <w:noProof/>
          <w:sz w:val="22"/>
          <w:szCs w:val="22"/>
        </w:rPr>
        <w:t>ř</w:t>
      </w:r>
      <w:r w:rsidRPr="000A0099">
        <w:rPr>
          <w:rFonts w:ascii="Arial" w:hAnsi="Arial" w:cs="Arial"/>
          <w:bCs/>
          <w:i/>
          <w:noProof/>
          <w:sz w:val="22"/>
          <w:szCs w:val="22"/>
        </w:rPr>
        <w:t>e ví, že se mi opravdu líbí silná ženská hlavní postava, která se nebojí jít proti proudu. P</w:t>
      </w:r>
      <w:r w:rsidRPr="000A0099">
        <w:rPr>
          <w:rFonts w:ascii="Arial" w:hAnsi="Arial" w:cs="Arial" w:hint="eastAsia"/>
          <w:bCs/>
          <w:i/>
          <w:noProof/>
          <w:sz w:val="22"/>
          <w:szCs w:val="22"/>
        </w:rPr>
        <w:t>ř</w:t>
      </w:r>
      <w:r w:rsidRPr="000A0099">
        <w:rPr>
          <w:rFonts w:ascii="Arial" w:hAnsi="Arial" w:cs="Arial"/>
          <w:bCs/>
          <w:i/>
          <w:noProof/>
          <w:sz w:val="22"/>
          <w:szCs w:val="22"/>
        </w:rPr>
        <w:t>esn</w:t>
      </w:r>
      <w:r w:rsidRPr="000A0099">
        <w:rPr>
          <w:rFonts w:ascii="Arial" w:hAnsi="Arial" w:cs="Arial" w:hint="eastAsia"/>
          <w:bCs/>
          <w:i/>
          <w:noProof/>
          <w:sz w:val="22"/>
          <w:szCs w:val="22"/>
        </w:rPr>
        <w:t>ě</w:t>
      </w:r>
      <w:r w:rsidRPr="000A0099">
        <w:rPr>
          <w:rFonts w:ascii="Arial" w:hAnsi="Arial" w:cs="Arial"/>
          <w:bCs/>
          <w:i/>
          <w:noProof/>
          <w:sz w:val="22"/>
          <w:szCs w:val="22"/>
        </w:rPr>
        <w:t xml:space="preserve"> to jsem dostala v Josii Quinnové. Netrp</w:t>
      </w:r>
      <w:r w:rsidRPr="000A0099">
        <w:rPr>
          <w:rFonts w:ascii="Arial" w:hAnsi="Arial" w:cs="Arial" w:hint="eastAsia"/>
          <w:bCs/>
          <w:i/>
          <w:noProof/>
          <w:sz w:val="22"/>
          <w:szCs w:val="22"/>
        </w:rPr>
        <w:t>ě</w:t>
      </w:r>
      <w:r w:rsidRPr="000A0099">
        <w:rPr>
          <w:rFonts w:ascii="Arial" w:hAnsi="Arial" w:cs="Arial"/>
          <w:bCs/>
          <w:i/>
          <w:noProof/>
          <w:sz w:val="22"/>
          <w:szCs w:val="22"/>
        </w:rPr>
        <w:t>liv</w:t>
      </w:r>
      <w:r w:rsidRPr="000A0099">
        <w:rPr>
          <w:rFonts w:ascii="Arial" w:hAnsi="Arial" w:cs="Arial" w:hint="eastAsia"/>
          <w:bCs/>
          <w:i/>
          <w:noProof/>
          <w:sz w:val="22"/>
          <w:szCs w:val="22"/>
        </w:rPr>
        <w:t>ě</w:t>
      </w:r>
      <w:r w:rsidRPr="000A0099">
        <w:rPr>
          <w:rFonts w:ascii="Arial" w:hAnsi="Arial" w:cs="Arial"/>
          <w:bCs/>
          <w:i/>
          <w:noProof/>
          <w:sz w:val="22"/>
          <w:szCs w:val="22"/>
        </w:rPr>
        <w:t xml:space="preserve"> </w:t>
      </w:r>
      <w:r w:rsidRPr="000A0099">
        <w:rPr>
          <w:rFonts w:ascii="Arial" w:hAnsi="Arial" w:cs="Arial" w:hint="eastAsia"/>
          <w:bCs/>
          <w:i/>
          <w:noProof/>
          <w:sz w:val="22"/>
          <w:szCs w:val="22"/>
        </w:rPr>
        <w:t>č</w:t>
      </w:r>
      <w:r w:rsidRPr="000A0099">
        <w:rPr>
          <w:rFonts w:ascii="Arial" w:hAnsi="Arial" w:cs="Arial"/>
          <w:bCs/>
          <w:i/>
          <w:noProof/>
          <w:sz w:val="22"/>
          <w:szCs w:val="22"/>
        </w:rPr>
        <w:t xml:space="preserve">ekám na další porci!“ </w:t>
      </w:r>
    </w:p>
    <w:p w14:paraId="28732A61" w14:textId="4E2A0273" w:rsidR="00074578" w:rsidRPr="004F1525" w:rsidRDefault="000A0099" w:rsidP="000A0099">
      <w:pPr>
        <w:spacing w:line="276" w:lineRule="auto"/>
        <w:jc w:val="right"/>
        <w:rPr>
          <w:rFonts w:ascii="Arial" w:hAnsi="Arial" w:cs="Arial"/>
          <w:bCs/>
          <w:noProof/>
          <w:sz w:val="22"/>
          <w:szCs w:val="22"/>
        </w:rPr>
      </w:pPr>
      <w:r w:rsidRPr="000A0099">
        <w:rPr>
          <w:rFonts w:ascii="Arial" w:hAnsi="Arial" w:cs="Arial"/>
          <w:bCs/>
          <w:noProof/>
          <w:sz w:val="22"/>
          <w:szCs w:val="22"/>
        </w:rPr>
        <w:tab/>
      </w:r>
      <w:r w:rsidRPr="000A0099">
        <w:rPr>
          <w:rFonts w:ascii="Arial" w:hAnsi="Arial" w:cs="Arial"/>
          <w:bCs/>
          <w:noProof/>
          <w:sz w:val="22"/>
          <w:szCs w:val="22"/>
        </w:rPr>
        <w:tab/>
      </w:r>
      <w:r w:rsidRPr="000A0099">
        <w:rPr>
          <w:rFonts w:ascii="Arial" w:hAnsi="Arial" w:cs="Arial"/>
          <w:bCs/>
          <w:noProof/>
          <w:sz w:val="22"/>
          <w:szCs w:val="22"/>
        </w:rPr>
        <w:tab/>
      </w:r>
      <w:r w:rsidRPr="000A0099">
        <w:rPr>
          <w:rFonts w:ascii="Arial" w:hAnsi="Arial" w:cs="Arial"/>
          <w:bCs/>
          <w:noProof/>
          <w:sz w:val="22"/>
          <w:szCs w:val="22"/>
        </w:rPr>
        <w:tab/>
      </w:r>
      <w:r w:rsidRPr="000A0099">
        <w:rPr>
          <w:rFonts w:ascii="Arial" w:hAnsi="Arial" w:cs="Arial"/>
          <w:bCs/>
          <w:noProof/>
          <w:sz w:val="22"/>
          <w:szCs w:val="22"/>
        </w:rPr>
        <w:tab/>
      </w:r>
      <w:r w:rsidRPr="000A0099">
        <w:rPr>
          <w:rFonts w:ascii="Arial" w:hAnsi="Arial" w:cs="Arial"/>
          <w:bCs/>
          <w:noProof/>
          <w:sz w:val="22"/>
          <w:szCs w:val="22"/>
        </w:rPr>
        <w:tab/>
      </w:r>
      <w:r w:rsidRPr="000A0099">
        <w:rPr>
          <w:rFonts w:ascii="Arial" w:hAnsi="Arial" w:cs="Arial"/>
          <w:bCs/>
          <w:noProof/>
          <w:sz w:val="22"/>
          <w:szCs w:val="22"/>
        </w:rPr>
        <w:tab/>
        <w:t>Angela Marsonsová</w:t>
      </w:r>
    </w:p>
    <w:p w14:paraId="652D8BD3" w14:textId="77777777" w:rsidR="00B8717A" w:rsidRPr="00B8717A" w:rsidRDefault="00B8717A" w:rsidP="0031266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F5A0D86" w14:textId="77777777" w:rsidR="00791E32" w:rsidRPr="008B5FA2" w:rsidRDefault="00791E32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8B5FA2" w:rsidSect="002C6E54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7965234C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193DA5CB" w14:textId="77777777" w:rsidR="000A0099" w:rsidRDefault="000A009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AC79CAC" w14:textId="7AE75F3D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F6EADEE" w14:textId="6E1A0A52" w:rsidR="000A0099" w:rsidRDefault="000A0099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předchozí knihy série</w:t>
      </w:r>
    </w:p>
    <w:p w14:paraId="06D2650E" w14:textId="1BFCEF56" w:rsidR="00EE22C6" w:rsidRPr="002C6E54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kniha </w:t>
      </w:r>
      <w:r w:rsidR="000A0099">
        <w:rPr>
          <w:rFonts w:ascii="Arial" w:hAnsi="Arial" w:cs="Arial"/>
          <w:b/>
          <w:bCs/>
          <w:sz w:val="22"/>
          <w:szCs w:val="22"/>
        </w:rPr>
        <w:t xml:space="preserve">/ audiokniha </w:t>
      </w:r>
      <w:r>
        <w:rPr>
          <w:rFonts w:ascii="Arial" w:hAnsi="Arial" w:cs="Arial"/>
          <w:b/>
          <w:bCs/>
          <w:sz w:val="22"/>
          <w:szCs w:val="22"/>
        </w:rPr>
        <w:t>k recenzi</w:t>
      </w:r>
    </w:p>
    <w:p w14:paraId="507B7339" w14:textId="77777777" w:rsidR="002E66AE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2B0020D5" w14:textId="77777777" w:rsidR="00CA5F12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ukázka z knihy</w:t>
      </w:r>
    </w:p>
    <w:p w14:paraId="3EF85E06" w14:textId="48C8C3E2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2C6E54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2C6E54">
        <w:rPr>
          <w:rFonts w:ascii="Arial" w:hAnsi="Arial" w:cs="Arial"/>
          <w:b/>
          <w:bCs/>
          <w:sz w:val="22"/>
          <w:szCs w:val="22"/>
        </w:rPr>
        <w:t>-res obálka</w:t>
      </w:r>
    </w:p>
    <w:p w14:paraId="590F9396" w14:textId="23D539C5" w:rsidR="00EB0BEE" w:rsidRDefault="00EB0BEE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rozhovor s autorkou</w:t>
      </w:r>
    </w:p>
    <w:p w14:paraId="593BF36E" w14:textId="5354E7B4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15DB2E7" w14:textId="237E7446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32A53BC2" w14:textId="7777777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7F25FD1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78527C56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0F78DDEA" w14:textId="77777777" w:rsidR="00761505" w:rsidRPr="002C6E54" w:rsidRDefault="000A0099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21" w:history="1">
        <w:r w:rsidR="0090362C" w:rsidRPr="00A64624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703 143</w:t>
      </w:r>
      <w:r w:rsidR="00773568"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154</w:t>
      </w:r>
    </w:p>
    <w:bookmarkEnd w:id="3"/>
    <w:bookmarkEnd w:id="4"/>
    <w:p w14:paraId="2AE6186D" w14:textId="23FAFADA" w:rsidR="004F1525" w:rsidRDefault="004C5DA7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2B2FE158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6E76553C" w14:textId="380822E8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C161345" w14:textId="0CDC3572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4F1525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498E4950" w14:textId="77777777" w:rsidR="000A0099" w:rsidRDefault="000A0099" w:rsidP="000F59E2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</w:p>
    <w:p w14:paraId="67F70EAE" w14:textId="77777777" w:rsidR="000A0099" w:rsidRDefault="000A0099" w:rsidP="000F59E2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</w:p>
    <w:p w14:paraId="7031DC99" w14:textId="729F651D" w:rsidR="000F59E2" w:rsidRPr="00A46D2A" w:rsidRDefault="000F59E2" w:rsidP="000F59E2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  <w:r w:rsidRPr="00A46D2A">
        <w:rPr>
          <w:rFonts w:ascii="Arial" w:hAnsi="Arial" w:cs="Arial"/>
          <w:b/>
          <w:iCs/>
          <w:color w:val="000000"/>
          <w:u w:val="single"/>
        </w:rPr>
        <w:lastRenderedPageBreak/>
        <w:t xml:space="preserve">O společnosti GRADA </w:t>
      </w:r>
      <w:proofErr w:type="spellStart"/>
      <w:r w:rsidRPr="00A46D2A">
        <w:rPr>
          <w:rFonts w:ascii="Arial" w:hAnsi="Arial" w:cs="Arial"/>
          <w:b/>
          <w:iCs/>
          <w:color w:val="000000"/>
          <w:u w:val="single"/>
        </w:rPr>
        <w:t>Publishing</w:t>
      </w:r>
      <w:proofErr w:type="spellEnd"/>
      <w:r w:rsidRPr="00A46D2A">
        <w:rPr>
          <w:rFonts w:ascii="Arial" w:hAnsi="Arial" w:cs="Arial"/>
          <w:b/>
          <w:iCs/>
          <w:color w:val="000000"/>
          <w:u w:val="single"/>
        </w:rPr>
        <w:t>:</w:t>
      </w:r>
    </w:p>
    <w:p w14:paraId="43E8BC7D" w14:textId="77777777" w:rsidR="000F59E2" w:rsidRPr="00F47713" w:rsidRDefault="000F59E2" w:rsidP="000F59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F47713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F47713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F47713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</w:t>
      </w:r>
      <w:proofErr w:type="gramStart"/>
      <w:r w:rsidRPr="00F47713">
        <w:rPr>
          <w:rFonts w:ascii="Arial" w:hAnsi="Arial" w:cs="Arial"/>
          <w:i/>
          <w:iCs/>
          <w:color w:val="000000"/>
        </w:rPr>
        <w:t>ve 150</w:t>
      </w:r>
      <w:proofErr w:type="gramEnd"/>
      <w:r w:rsidRPr="00F47713">
        <w:rPr>
          <w:rFonts w:ascii="Arial" w:hAnsi="Arial" w:cs="Arial"/>
          <w:i/>
          <w:iCs/>
          <w:color w:val="000000"/>
        </w:rPr>
        <w:t xml:space="preserve"> edicích z více než 40 oborů. Od roku 2015 nakladatelský dům rychle expanduje i mimo oblast kvalitní odborné literatury. Tradiční značka </w:t>
      </w:r>
      <w:r w:rsidRPr="00F47713">
        <w:rPr>
          <w:rFonts w:ascii="Arial" w:hAnsi="Arial" w:cs="Arial"/>
          <w:b/>
          <w:i/>
          <w:iCs/>
          <w:color w:val="000000"/>
        </w:rPr>
        <w:t>GRADA</w:t>
      </w:r>
      <w:r w:rsidRPr="00F47713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První, u čtenářů úspěšnou značkou je </w:t>
      </w:r>
      <w:r w:rsidRPr="00F47713">
        <w:rPr>
          <w:rFonts w:ascii="Arial" w:hAnsi="Arial" w:cs="Arial"/>
          <w:b/>
          <w:i/>
          <w:iCs/>
          <w:color w:val="000000"/>
        </w:rPr>
        <w:t>COSMOPOLIS</w:t>
      </w:r>
      <w:r w:rsidRPr="00F47713">
        <w:rPr>
          <w:rFonts w:ascii="Arial" w:hAnsi="Arial" w:cs="Arial"/>
          <w:i/>
          <w:iCs/>
          <w:color w:val="000000"/>
        </w:rPr>
        <w:t xml:space="preserve">, přinášející zahraniční i českou beletrii všech žánrů. Další již zavedenou značkou je </w:t>
      </w:r>
      <w:r w:rsidRPr="00F47713">
        <w:rPr>
          <w:rFonts w:ascii="Arial" w:hAnsi="Arial" w:cs="Arial"/>
          <w:b/>
          <w:i/>
          <w:iCs/>
          <w:color w:val="000000"/>
        </w:rPr>
        <w:t>BAMBOOK</w:t>
      </w:r>
      <w:r w:rsidRPr="00F47713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  <w:r w:rsidRPr="00291C2A">
        <w:rPr>
          <w:rFonts w:ascii="Arial" w:hAnsi="Arial" w:cs="Arial"/>
          <w:i/>
          <w:iCs/>
          <w:color w:val="000000"/>
        </w:rPr>
        <w:t>Zna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 w:rsidRPr="00291C2A">
        <w:rPr>
          <w:rFonts w:ascii="Arial" w:hAnsi="Arial" w:cs="Arial"/>
          <w:i/>
          <w:iCs/>
          <w:color w:val="000000"/>
        </w:rPr>
        <w:t>kou v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>nující se poznání, témat</w:t>
      </w:r>
      <w:r w:rsidRPr="00291C2A">
        <w:rPr>
          <w:rFonts w:ascii="Arial" w:hAnsi="Arial" w:cs="Arial" w:hint="eastAsia"/>
          <w:i/>
          <w:iCs/>
          <w:color w:val="000000"/>
        </w:rPr>
        <w:t>ů</w:t>
      </w:r>
      <w:r w:rsidRPr="00291C2A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 xml:space="preserve"> 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>
        <w:rPr>
          <w:rFonts w:ascii="Arial" w:hAnsi="Arial" w:cs="Arial"/>
          <w:i/>
          <w:iCs/>
          <w:color w:val="000000"/>
        </w:rPr>
        <w:t xml:space="preserve">i ekologii, je </w:t>
      </w:r>
      <w:r w:rsidRPr="00291C2A">
        <w:rPr>
          <w:rFonts w:ascii="Arial" w:hAnsi="Arial" w:cs="Arial"/>
          <w:b/>
          <w:i/>
          <w:iCs/>
          <w:color w:val="000000"/>
        </w:rPr>
        <w:t>ALFERIA</w:t>
      </w:r>
      <w:r w:rsidRPr="00F47713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F47713">
        <w:rPr>
          <w:rFonts w:ascii="Arial" w:hAnsi="Arial" w:cs="Arial"/>
          <w:b/>
          <w:i/>
          <w:iCs/>
          <w:color w:val="000000"/>
        </w:rPr>
        <w:t>METAFORA</w:t>
      </w:r>
      <w:r w:rsidRPr="00F47713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F47713">
        <w:rPr>
          <w:rFonts w:ascii="Arial" w:hAnsi="Arial" w:cs="Arial"/>
          <w:b/>
          <w:i/>
          <w:iCs/>
          <w:color w:val="000000"/>
        </w:rPr>
        <w:t>BOOKPORT</w:t>
      </w:r>
      <w:r w:rsidRPr="00F47713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5293D842" w14:textId="77777777" w:rsidR="000F59E2" w:rsidRPr="002C6E54" w:rsidRDefault="000F59E2" w:rsidP="000F59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D33CDC4" w14:textId="77777777" w:rsidR="00761505" w:rsidRPr="002C6E54" w:rsidRDefault="00761505" w:rsidP="000F59E2">
      <w:pPr>
        <w:jc w:val="both"/>
        <w:rPr>
          <w:rFonts w:ascii="Arial" w:hAnsi="Arial" w:cs="Arial"/>
          <w:sz w:val="22"/>
          <w:szCs w:val="22"/>
        </w:rPr>
      </w:pPr>
    </w:p>
    <w:sectPr w:rsidR="00761505" w:rsidRPr="002C6E54" w:rsidSect="004A1685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415F5" w16cex:dateUtc="2022-03-22T08:31:00Z"/>
  <w16cex:commentExtensible w16cex:durableId="25E41637" w16cex:dateUtc="2022-03-22T08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487BEAE" w16cid:durableId="25E415F5"/>
  <w16cid:commentId w16cid:paraId="06C4DD20" w16cid:durableId="25E4163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C2B4F8" w14:textId="77777777" w:rsidR="00A905A6" w:rsidRDefault="00A905A6">
      <w:r>
        <w:separator/>
      </w:r>
    </w:p>
  </w:endnote>
  <w:endnote w:type="continuationSeparator" w:id="0">
    <w:p w14:paraId="4ED915C6" w14:textId="77777777" w:rsidR="00A905A6" w:rsidRDefault="00A9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495D7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F65E194" wp14:editId="628BCC1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8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37D54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B2AF70" wp14:editId="7901013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1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09B0E4" w14:textId="77777777" w:rsidR="00A905A6" w:rsidRDefault="00A905A6">
      <w:r>
        <w:separator/>
      </w:r>
    </w:p>
  </w:footnote>
  <w:footnote w:type="continuationSeparator" w:id="0">
    <w:p w14:paraId="105A5C60" w14:textId="77777777" w:rsidR="00A905A6" w:rsidRDefault="00A90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84ADA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54604A52" wp14:editId="0D100C86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6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BBD3743" wp14:editId="64FDE339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7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CC7E7D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6B1D4D76" w14:textId="77777777" w:rsidR="00B10F44" w:rsidRDefault="00D56E5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B02F265" wp14:editId="3B1A141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BB687E4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817285" wp14:editId="6B13530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5710" cy="317500"/>
              <wp:effectExtent l="0" t="0" r="0" b="635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591CB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1728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94.25pt;margin-top:.7pt;width:197.3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    <v:fill opacity="0"/>
              <v:textbox inset="0,0,0,0">
                <w:txbxContent>
                  <w:p w14:paraId="5BA591CB" w14:textId="77777777"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C83CF" w14:textId="77777777" w:rsidR="00B10F44" w:rsidRDefault="00D56E5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821B30D" wp14:editId="2FDEB6A4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664D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5772FFF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21B30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47A664D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5772FFF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0" allowOverlap="1" wp14:anchorId="0E117EE8" wp14:editId="503E4F24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12D59DA" id="Line 11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56704" behindDoc="0" locked="0" layoutInCell="0" allowOverlap="1" wp14:anchorId="016EEF26" wp14:editId="17D93AD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9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665E7"/>
    <w:rsid w:val="00072D76"/>
    <w:rsid w:val="00072F33"/>
    <w:rsid w:val="00074578"/>
    <w:rsid w:val="00076DF1"/>
    <w:rsid w:val="000A0099"/>
    <w:rsid w:val="000A4500"/>
    <w:rsid w:val="000B3BF6"/>
    <w:rsid w:val="000B687A"/>
    <w:rsid w:val="000C1A21"/>
    <w:rsid w:val="000C2FCE"/>
    <w:rsid w:val="000D5B2A"/>
    <w:rsid w:val="000E7308"/>
    <w:rsid w:val="000F59E2"/>
    <w:rsid w:val="00101FE4"/>
    <w:rsid w:val="00125472"/>
    <w:rsid w:val="00135B61"/>
    <w:rsid w:val="0018475C"/>
    <w:rsid w:val="00191CB1"/>
    <w:rsid w:val="001A45EE"/>
    <w:rsid w:val="001B1B1D"/>
    <w:rsid w:val="001D0765"/>
    <w:rsid w:val="001D338E"/>
    <w:rsid w:val="001D570C"/>
    <w:rsid w:val="00225922"/>
    <w:rsid w:val="00243DBD"/>
    <w:rsid w:val="00256F04"/>
    <w:rsid w:val="002C6E54"/>
    <w:rsid w:val="002D0EFC"/>
    <w:rsid w:val="002D2977"/>
    <w:rsid w:val="002E18C4"/>
    <w:rsid w:val="002E66AE"/>
    <w:rsid w:val="00305551"/>
    <w:rsid w:val="00312669"/>
    <w:rsid w:val="00333F7C"/>
    <w:rsid w:val="0037384B"/>
    <w:rsid w:val="003829E7"/>
    <w:rsid w:val="003A440B"/>
    <w:rsid w:val="003C1FC5"/>
    <w:rsid w:val="003C6943"/>
    <w:rsid w:val="003F268F"/>
    <w:rsid w:val="00414B0A"/>
    <w:rsid w:val="00421AEE"/>
    <w:rsid w:val="00422075"/>
    <w:rsid w:val="00434A2E"/>
    <w:rsid w:val="00441051"/>
    <w:rsid w:val="00441692"/>
    <w:rsid w:val="004604B6"/>
    <w:rsid w:val="00482CDF"/>
    <w:rsid w:val="00482D92"/>
    <w:rsid w:val="004C17B7"/>
    <w:rsid w:val="004C5DA7"/>
    <w:rsid w:val="004F0B9B"/>
    <w:rsid w:val="004F1525"/>
    <w:rsid w:val="00500853"/>
    <w:rsid w:val="005117C9"/>
    <w:rsid w:val="00515363"/>
    <w:rsid w:val="00526DD1"/>
    <w:rsid w:val="00527745"/>
    <w:rsid w:val="00530441"/>
    <w:rsid w:val="00532A3B"/>
    <w:rsid w:val="005462CD"/>
    <w:rsid w:val="00555D42"/>
    <w:rsid w:val="0059595D"/>
    <w:rsid w:val="00597E1B"/>
    <w:rsid w:val="005D01D7"/>
    <w:rsid w:val="005D4A58"/>
    <w:rsid w:val="005D6805"/>
    <w:rsid w:val="006168F8"/>
    <w:rsid w:val="0063391F"/>
    <w:rsid w:val="00682033"/>
    <w:rsid w:val="00682CDE"/>
    <w:rsid w:val="00691C59"/>
    <w:rsid w:val="00693D0B"/>
    <w:rsid w:val="006962E1"/>
    <w:rsid w:val="006A4398"/>
    <w:rsid w:val="006F70AA"/>
    <w:rsid w:val="00723835"/>
    <w:rsid w:val="00752D71"/>
    <w:rsid w:val="00761505"/>
    <w:rsid w:val="0076673B"/>
    <w:rsid w:val="00773568"/>
    <w:rsid w:val="00791E32"/>
    <w:rsid w:val="00796C97"/>
    <w:rsid w:val="007A7F0D"/>
    <w:rsid w:val="007C17F2"/>
    <w:rsid w:val="007F4883"/>
    <w:rsid w:val="007F703B"/>
    <w:rsid w:val="008639DC"/>
    <w:rsid w:val="008650CF"/>
    <w:rsid w:val="00875851"/>
    <w:rsid w:val="00885D71"/>
    <w:rsid w:val="008949B0"/>
    <w:rsid w:val="00894D6E"/>
    <w:rsid w:val="00894F97"/>
    <w:rsid w:val="0089672A"/>
    <w:rsid w:val="008B5FA2"/>
    <w:rsid w:val="008C3F95"/>
    <w:rsid w:val="008E008E"/>
    <w:rsid w:val="008F2489"/>
    <w:rsid w:val="0090362C"/>
    <w:rsid w:val="00910308"/>
    <w:rsid w:val="00916269"/>
    <w:rsid w:val="009204B6"/>
    <w:rsid w:val="009619F9"/>
    <w:rsid w:val="009632EF"/>
    <w:rsid w:val="00971EE9"/>
    <w:rsid w:val="00980DCA"/>
    <w:rsid w:val="0098529E"/>
    <w:rsid w:val="00996368"/>
    <w:rsid w:val="009A5D91"/>
    <w:rsid w:val="009C3919"/>
    <w:rsid w:val="009C68F9"/>
    <w:rsid w:val="009E67EF"/>
    <w:rsid w:val="00A032B2"/>
    <w:rsid w:val="00A12084"/>
    <w:rsid w:val="00A244CC"/>
    <w:rsid w:val="00A71405"/>
    <w:rsid w:val="00A727EA"/>
    <w:rsid w:val="00A905A6"/>
    <w:rsid w:val="00A96015"/>
    <w:rsid w:val="00AA628F"/>
    <w:rsid w:val="00B0693C"/>
    <w:rsid w:val="00B06B63"/>
    <w:rsid w:val="00B10F44"/>
    <w:rsid w:val="00B5021A"/>
    <w:rsid w:val="00B8717A"/>
    <w:rsid w:val="00BA2BBA"/>
    <w:rsid w:val="00BA5EB7"/>
    <w:rsid w:val="00BA667E"/>
    <w:rsid w:val="00BC0543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4398D"/>
    <w:rsid w:val="00C658BD"/>
    <w:rsid w:val="00C8302B"/>
    <w:rsid w:val="00C8634A"/>
    <w:rsid w:val="00CA51BA"/>
    <w:rsid w:val="00CA55E2"/>
    <w:rsid w:val="00CA5F12"/>
    <w:rsid w:val="00CA6972"/>
    <w:rsid w:val="00CB3045"/>
    <w:rsid w:val="00CB4D2E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4706D"/>
    <w:rsid w:val="00D506F1"/>
    <w:rsid w:val="00D56E59"/>
    <w:rsid w:val="00D60A99"/>
    <w:rsid w:val="00D61D03"/>
    <w:rsid w:val="00DC2B09"/>
    <w:rsid w:val="00DF75A0"/>
    <w:rsid w:val="00E06164"/>
    <w:rsid w:val="00E11548"/>
    <w:rsid w:val="00E16870"/>
    <w:rsid w:val="00E306B8"/>
    <w:rsid w:val="00E36ECB"/>
    <w:rsid w:val="00E649D4"/>
    <w:rsid w:val="00E6589A"/>
    <w:rsid w:val="00E83BA4"/>
    <w:rsid w:val="00E86F0F"/>
    <w:rsid w:val="00EA10BD"/>
    <w:rsid w:val="00EB0BEE"/>
    <w:rsid w:val="00EB4A59"/>
    <w:rsid w:val="00ED0180"/>
    <w:rsid w:val="00ED5D45"/>
    <w:rsid w:val="00ED680E"/>
    <w:rsid w:val="00EE180A"/>
    <w:rsid w:val="00EE22C6"/>
    <w:rsid w:val="00F04100"/>
    <w:rsid w:val="00F14869"/>
    <w:rsid w:val="00F33D05"/>
    <w:rsid w:val="00F64D38"/>
    <w:rsid w:val="00FB0DB4"/>
    <w:rsid w:val="00FB7748"/>
    <w:rsid w:val="00FE1717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33B52D98"/>
  <w15:docId w15:val="{28B4AE2F-26E1-4658-8937-19AC5FCF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  <w:style w:type="character" w:styleId="Zdraznn">
    <w:name w:val="Emphasis"/>
    <w:basedOn w:val="Standardnpsmoodstavce"/>
    <w:uiPriority w:val="20"/>
    <w:qFormat/>
    <w:rsid w:val="006168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Mizej&#237;c&#237;_d&#237;vky" TargetMode="External"/><Relationship Id="rId13" Type="http://schemas.openxmlformats.org/officeDocument/2006/relationships/hyperlink" Target="http://bit.ly/Knihy_pln&#233;_emoc&#237;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t.charvatova@grada.cz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t.ly/Ne&#269;ekan&#233;_p&#345;izn&#225;n&#237;_audiokniha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Ne&#269;ekan&#233;_p&#345;izn&#225;n&#237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hyperlink" Target="https://bit.ly/Mat&#269;in_hrob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bit.ly/D&#237;vka_beze_jm&#233;na" TargetMode="External"/><Relationship Id="rId14" Type="http://schemas.openxmlformats.org/officeDocument/2006/relationships/hyperlink" Target="http://bit.ly/Grada_knihy" TargetMode="External"/><Relationship Id="rId22" Type="http://schemas.openxmlformats.org/officeDocument/2006/relationships/fontTable" Target="fontTable.xml"/><Relationship Id="rId27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07675-B260-4DA9-A405-50CF71086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694</Words>
  <Characters>4312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4997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4</cp:revision>
  <cp:lastPrinted>2020-04-21T09:11:00Z</cp:lastPrinted>
  <dcterms:created xsi:type="dcterms:W3CDTF">2022-03-22T14:47:00Z</dcterms:created>
  <dcterms:modified xsi:type="dcterms:W3CDTF">2022-03-25T10:27:00Z</dcterms:modified>
</cp:coreProperties>
</file>