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E8B0B2" w14:textId="77777777" w:rsidR="00476664" w:rsidRPr="00DA6D48" w:rsidRDefault="00476664" w:rsidP="00476664">
      <w:pPr>
        <w:spacing w:before="240" w:line="276" w:lineRule="auto"/>
        <w:jc w:val="center"/>
        <w:rPr>
          <w:rFonts w:ascii="Arial" w:hAnsi="Arial" w:cs="Arial"/>
          <w:b/>
          <w:bCs/>
          <w:sz w:val="40"/>
          <w:szCs w:val="38"/>
        </w:rPr>
      </w:pPr>
      <w:r w:rsidRPr="00DA6D48">
        <w:rPr>
          <w:rFonts w:ascii="Arial" w:hAnsi="Arial" w:cs="Arial"/>
          <w:b/>
          <w:bCs/>
          <w:sz w:val="40"/>
          <w:szCs w:val="38"/>
        </w:rPr>
        <w:t>VYDEJTE SE S CÍSAŘOVNOU SISI ZA SLUNCEM!</w:t>
      </w:r>
    </w:p>
    <w:p w14:paraId="0ECF6712" w14:textId="77777777" w:rsidR="00476664" w:rsidRPr="00171DAC" w:rsidRDefault="00476664" w:rsidP="00476664">
      <w:pPr>
        <w:spacing w:line="276" w:lineRule="auto"/>
        <w:jc w:val="center"/>
        <w:rPr>
          <w:rFonts w:ascii="Arial" w:hAnsi="Arial" w:cs="Arial"/>
          <w:b/>
          <w:bCs/>
          <w:sz w:val="36"/>
          <w:szCs w:val="38"/>
        </w:rPr>
      </w:pPr>
      <w:r w:rsidRPr="00171DAC">
        <w:rPr>
          <w:rFonts w:ascii="Arial" w:hAnsi="Arial" w:cs="Arial"/>
          <w:b/>
          <w:bCs/>
          <w:sz w:val="36"/>
          <w:szCs w:val="38"/>
        </w:rPr>
        <w:t xml:space="preserve">Nechte se zlákat neodolatelným spojením historie </w:t>
      </w:r>
      <w:r w:rsidRPr="00171DAC">
        <w:rPr>
          <w:rFonts w:ascii="Arial" w:hAnsi="Arial" w:cs="Arial"/>
          <w:b/>
          <w:bCs/>
          <w:sz w:val="36"/>
          <w:szCs w:val="38"/>
        </w:rPr>
        <w:br/>
        <w:t>a současnosti, poznáním a tipy na výlety</w:t>
      </w:r>
    </w:p>
    <w:p w14:paraId="45B1DF2D" w14:textId="77777777" w:rsidR="00476664" w:rsidRPr="00B62B73" w:rsidRDefault="00476664" w:rsidP="00476664">
      <w:pPr>
        <w:spacing w:after="160" w:line="276" w:lineRule="auto"/>
        <w:jc w:val="both"/>
        <w:rPr>
          <w:rFonts w:ascii="Arial" w:eastAsia="Calibri" w:hAnsi="Arial" w:cs="Arial"/>
          <w:bCs/>
          <w:i/>
          <w:sz w:val="22"/>
          <w:szCs w:val="22"/>
          <w:lang w:eastAsia="en-US"/>
        </w:rPr>
      </w:pPr>
    </w:p>
    <w:p w14:paraId="53CB9FAE" w14:textId="7AC68727" w:rsidR="00476664" w:rsidRPr="00B62B73" w:rsidRDefault="00476664" w:rsidP="00476664">
      <w:pPr>
        <w:spacing w:after="160" w:line="276" w:lineRule="auto"/>
        <w:jc w:val="right"/>
        <w:rPr>
          <w:rFonts w:ascii="Arial" w:eastAsia="Calibri" w:hAnsi="Arial" w:cs="Arial"/>
          <w:bCs/>
          <w:i/>
          <w:szCs w:val="22"/>
          <w:lang w:eastAsia="en-US"/>
        </w:rPr>
      </w:pPr>
      <w:r>
        <w:rPr>
          <w:rFonts w:ascii="Arial" w:eastAsia="Calibri" w:hAnsi="Arial" w:cs="Arial"/>
          <w:bCs/>
          <w:i/>
          <w:szCs w:val="22"/>
          <w:lang w:eastAsia="en-US"/>
        </w:rPr>
        <w:t>1</w:t>
      </w:r>
      <w:r w:rsidR="00210A10">
        <w:rPr>
          <w:rFonts w:ascii="Arial" w:eastAsia="Calibri" w:hAnsi="Arial" w:cs="Arial"/>
          <w:bCs/>
          <w:i/>
          <w:szCs w:val="22"/>
          <w:lang w:eastAsia="en-US"/>
        </w:rPr>
        <w:t>3</w:t>
      </w:r>
      <w:bookmarkStart w:id="0" w:name="_GoBack"/>
      <w:bookmarkEnd w:id="0"/>
      <w:r>
        <w:rPr>
          <w:rFonts w:ascii="Arial" w:eastAsia="Calibri" w:hAnsi="Arial" w:cs="Arial"/>
          <w:bCs/>
          <w:i/>
          <w:szCs w:val="22"/>
          <w:lang w:eastAsia="en-US"/>
        </w:rPr>
        <w:t>.</w:t>
      </w:r>
      <w:r w:rsidRPr="00B62B73">
        <w:rPr>
          <w:rFonts w:ascii="Arial" w:eastAsia="Calibri" w:hAnsi="Arial" w:cs="Arial"/>
          <w:bCs/>
          <w:i/>
          <w:szCs w:val="22"/>
          <w:lang w:eastAsia="en-US"/>
        </w:rPr>
        <w:t xml:space="preserve"> </w:t>
      </w:r>
      <w:r>
        <w:rPr>
          <w:rFonts w:ascii="Arial" w:eastAsia="Calibri" w:hAnsi="Arial" w:cs="Arial"/>
          <w:bCs/>
          <w:i/>
          <w:szCs w:val="22"/>
          <w:lang w:eastAsia="en-US"/>
        </w:rPr>
        <w:t>dubna</w:t>
      </w:r>
      <w:r w:rsidRPr="00B62B73">
        <w:rPr>
          <w:rFonts w:ascii="Arial" w:eastAsia="Calibri" w:hAnsi="Arial" w:cs="Arial"/>
          <w:bCs/>
          <w:i/>
          <w:szCs w:val="22"/>
          <w:lang w:eastAsia="en-US"/>
        </w:rPr>
        <w:t xml:space="preserve"> 202</w:t>
      </w:r>
      <w:r>
        <w:rPr>
          <w:rFonts w:ascii="Arial" w:eastAsia="Calibri" w:hAnsi="Arial" w:cs="Arial"/>
          <w:bCs/>
          <w:i/>
          <w:szCs w:val="22"/>
          <w:lang w:eastAsia="en-US"/>
        </w:rPr>
        <w:t>3</w:t>
      </w:r>
      <w:r w:rsidRPr="00B62B73">
        <w:rPr>
          <w:rFonts w:ascii="Arial" w:eastAsia="Calibri" w:hAnsi="Arial" w:cs="Arial"/>
          <w:bCs/>
          <w:i/>
          <w:szCs w:val="22"/>
          <w:lang w:eastAsia="en-US"/>
        </w:rPr>
        <w:t>, Praha</w:t>
      </w:r>
    </w:p>
    <w:p w14:paraId="5464015F" w14:textId="1AE8B2CF" w:rsidR="00B46F7C" w:rsidRDefault="00CB457E" w:rsidP="00476664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b/>
          <w:bCs/>
        </w:rPr>
      </w:pPr>
      <w:hyperlink r:id="rId7" w:history="1">
        <w:r w:rsidR="00B46F7C" w:rsidRPr="00DA6D48">
          <w:rPr>
            <w:rStyle w:val="Hypertextovodkaz"/>
            <w:rFonts w:ascii="Arial" w:hAnsi="Arial" w:cs="Arial"/>
            <w:b/>
            <w:bCs/>
          </w:rPr>
          <w:t>Nakladatelský dům GRADA</w:t>
        </w:r>
      </w:hyperlink>
      <w:r w:rsidR="00B46F7C">
        <w:rPr>
          <w:rFonts w:ascii="Arial" w:hAnsi="Arial" w:cs="Arial"/>
          <w:b/>
          <w:bCs/>
        </w:rPr>
        <w:t xml:space="preserve"> vás srdečně zve na </w:t>
      </w:r>
      <w:hyperlink r:id="rId8" w:history="1">
        <w:r w:rsidR="00B46F7C" w:rsidRPr="00DA6D48">
          <w:rPr>
            <w:rStyle w:val="Hypertextovodkaz"/>
            <w:rFonts w:ascii="Arial" w:hAnsi="Arial" w:cs="Arial"/>
            <w:b/>
            <w:bCs/>
          </w:rPr>
          <w:t>křest knihy</w:t>
        </w:r>
      </w:hyperlink>
      <w:r w:rsidR="00B46F7C">
        <w:rPr>
          <w:rFonts w:ascii="Arial" w:hAnsi="Arial" w:cs="Arial"/>
          <w:b/>
          <w:bCs/>
        </w:rPr>
        <w:t xml:space="preserve"> a vyprávění autorky Dagmar </w:t>
      </w:r>
      <w:proofErr w:type="spellStart"/>
      <w:r w:rsidR="00B46F7C">
        <w:rPr>
          <w:rFonts w:ascii="Arial" w:hAnsi="Arial" w:cs="Arial"/>
          <w:b/>
          <w:bCs/>
        </w:rPr>
        <w:t>Beňakové</w:t>
      </w:r>
      <w:proofErr w:type="spellEnd"/>
      <w:r w:rsidR="00B46F7C">
        <w:rPr>
          <w:rFonts w:ascii="Arial" w:hAnsi="Arial" w:cs="Arial"/>
          <w:b/>
          <w:bCs/>
        </w:rPr>
        <w:t xml:space="preserve"> –  </w:t>
      </w:r>
      <w:hyperlink r:id="rId9" w:history="1">
        <w:r w:rsidR="00B46F7C" w:rsidRPr="00DA6D48">
          <w:rPr>
            <w:rStyle w:val="Hypertextovodkaz"/>
            <w:rFonts w:ascii="Arial" w:hAnsi="Arial" w:cs="Arial"/>
            <w:b/>
            <w:bCs/>
          </w:rPr>
          <w:t xml:space="preserve">Za sluncem </w:t>
        </w:r>
        <w:r w:rsidR="00974369" w:rsidRPr="00DA6D48">
          <w:rPr>
            <w:rStyle w:val="Hypertextovodkaz"/>
            <w:rFonts w:ascii="Arial" w:hAnsi="Arial" w:cs="Arial"/>
            <w:b/>
            <w:bCs/>
          </w:rPr>
          <w:t xml:space="preserve">po stopách císařovny </w:t>
        </w:r>
        <w:proofErr w:type="spellStart"/>
        <w:r w:rsidR="00974369" w:rsidRPr="00DA6D48">
          <w:rPr>
            <w:rStyle w:val="Hypertextovodkaz"/>
            <w:rFonts w:ascii="Arial" w:hAnsi="Arial" w:cs="Arial"/>
            <w:b/>
            <w:bCs/>
          </w:rPr>
          <w:t>Sisi</w:t>
        </w:r>
        <w:proofErr w:type="spellEnd"/>
      </w:hyperlink>
      <w:r w:rsidR="00DA6D48">
        <w:rPr>
          <w:rFonts w:ascii="Arial" w:hAnsi="Arial" w:cs="Arial"/>
          <w:b/>
          <w:bCs/>
        </w:rPr>
        <w:t xml:space="preserve"> –,</w:t>
      </w:r>
      <w:r w:rsidR="00B46F7C">
        <w:rPr>
          <w:rFonts w:ascii="Arial" w:hAnsi="Arial" w:cs="Arial"/>
          <w:b/>
          <w:bCs/>
        </w:rPr>
        <w:t xml:space="preserve"> o specifické módě rakouské císařovny Alžběty a o jachtách c. k. námořnictva, na kterých se plavila za sluncem. Kmotry knihy jsou Zoja a Josef Ladovi. Křest se uskuteční v úterý 18. 4. 2023 od 17.00 hodin v Ústřední knihovně</w:t>
      </w:r>
      <w:r w:rsidR="00974369">
        <w:rPr>
          <w:rFonts w:ascii="Arial" w:hAnsi="Arial" w:cs="Arial"/>
          <w:b/>
          <w:bCs/>
        </w:rPr>
        <w:t xml:space="preserve"> (Městská knihovna v Praze) – Záliv (hala s naučnou literaturou).</w:t>
      </w:r>
      <w:r w:rsidR="00B46F7C">
        <w:rPr>
          <w:rFonts w:ascii="Arial" w:hAnsi="Arial" w:cs="Arial"/>
          <w:b/>
          <w:bCs/>
        </w:rPr>
        <w:t xml:space="preserve"> </w:t>
      </w:r>
    </w:p>
    <w:p w14:paraId="0394A701" w14:textId="77777777" w:rsidR="00476664" w:rsidRDefault="00476664" w:rsidP="00476664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b/>
          <w:iCs/>
        </w:rPr>
      </w:pPr>
    </w:p>
    <w:p w14:paraId="78D78FB3" w14:textId="77777777" w:rsidR="00476664" w:rsidRPr="00974369" w:rsidRDefault="00476664" w:rsidP="00974369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center"/>
        <w:rPr>
          <w:rFonts w:ascii="Arial" w:hAnsi="Arial" w:cs="Arial"/>
          <w:b/>
          <w:sz w:val="24"/>
        </w:rPr>
      </w:pPr>
      <w:r w:rsidRPr="00974369">
        <w:rPr>
          <w:rFonts w:ascii="Arial" w:hAnsi="Arial" w:cs="Arial"/>
          <w:b/>
          <w:noProof/>
          <w:sz w:val="24"/>
        </w:rPr>
        <w:drawing>
          <wp:anchor distT="0" distB="0" distL="114300" distR="114300" simplePos="0" relativeHeight="251659264" behindDoc="0" locked="0" layoutInCell="1" allowOverlap="1" wp14:anchorId="3C469B47" wp14:editId="3DCFC80E">
            <wp:simplePos x="0" y="0"/>
            <wp:positionH relativeFrom="margin">
              <wp:posOffset>-5715</wp:posOffset>
            </wp:positionH>
            <wp:positionV relativeFrom="paragraph">
              <wp:posOffset>20320</wp:posOffset>
            </wp:positionV>
            <wp:extent cx="2661285" cy="3819525"/>
            <wp:effectExtent l="95250" t="95250" r="100965" b="104775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opast smrti_3D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85" cy="3819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4369">
        <w:rPr>
          <w:rFonts w:ascii="Arial" w:hAnsi="Arial" w:cs="Arial"/>
          <w:b/>
          <w:iCs/>
          <w:sz w:val="24"/>
        </w:rPr>
        <w:t>MOŘE. EXOTIKA. DOBRODRUŽSTVÍ.</w:t>
      </w:r>
    </w:p>
    <w:p w14:paraId="00B0CB07" w14:textId="0F66BE80" w:rsidR="00476664" w:rsidRPr="00F2741E" w:rsidRDefault="00476664" w:rsidP="00476664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bookmarkStart w:id="1" w:name="_Hlk17294437"/>
      <w:bookmarkStart w:id="2" w:name="_Hlk17294418"/>
      <w:r w:rsidRPr="00F2741E">
        <w:rPr>
          <w:rFonts w:ascii="Arial" w:hAnsi="Arial" w:cs="Arial"/>
          <w:sz w:val="22"/>
          <w:szCs w:val="22"/>
        </w:rPr>
        <w:t>Vydejte se s císa</w:t>
      </w:r>
      <w:r w:rsidRPr="00F2741E">
        <w:rPr>
          <w:rFonts w:ascii="Arial" w:hAnsi="Arial" w:cs="Arial" w:hint="eastAsia"/>
          <w:sz w:val="22"/>
          <w:szCs w:val="22"/>
        </w:rPr>
        <w:t>ř</w:t>
      </w:r>
      <w:r w:rsidRPr="00F2741E">
        <w:rPr>
          <w:rFonts w:ascii="Arial" w:hAnsi="Arial" w:cs="Arial"/>
          <w:sz w:val="22"/>
          <w:szCs w:val="22"/>
        </w:rPr>
        <w:t xml:space="preserve">ovnou </w:t>
      </w:r>
      <w:proofErr w:type="spellStart"/>
      <w:r w:rsidRPr="00F2741E">
        <w:rPr>
          <w:rFonts w:ascii="Arial" w:hAnsi="Arial" w:cs="Arial"/>
          <w:sz w:val="22"/>
          <w:szCs w:val="22"/>
        </w:rPr>
        <w:t>Sisi</w:t>
      </w:r>
      <w:proofErr w:type="spellEnd"/>
      <w:r w:rsidRPr="00F2741E">
        <w:rPr>
          <w:rFonts w:ascii="Arial" w:hAnsi="Arial" w:cs="Arial"/>
          <w:sz w:val="22"/>
          <w:szCs w:val="22"/>
        </w:rPr>
        <w:t xml:space="preserve"> za sluncem. Plavte se na luxusních jachtách podél pob</w:t>
      </w:r>
      <w:r w:rsidRPr="00F2741E">
        <w:rPr>
          <w:rFonts w:ascii="Arial" w:hAnsi="Arial" w:cs="Arial" w:hint="eastAsia"/>
          <w:sz w:val="22"/>
          <w:szCs w:val="22"/>
        </w:rPr>
        <w:t>ř</w:t>
      </w:r>
      <w:r w:rsidRPr="00F2741E">
        <w:rPr>
          <w:rFonts w:ascii="Arial" w:hAnsi="Arial" w:cs="Arial"/>
          <w:sz w:val="22"/>
          <w:szCs w:val="22"/>
        </w:rPr>
        <w:t xml:space="preserve">eží </w:t>
      </w:r>
      <w:r w:rsidRPr="00F2741E">
        <w:rPr>
          <w:rFonts w:ascii="Arial" w:hAnsi="Arial" w:cs="Arial"/>
          <w:b/>
          <w:sz w:val="22"/>
          <w:szCs w:val="22"/>
        </w:rPr>
        <w:t>Portugalska</w:t>
      </w:r>
      <w:r w:rsidRPr="00F2741E">
        <w:rPr>
          <w:rFonts w:ascii="Arial" w:hAnsi="Arial" w:cs="Arial"/>
          <w:sz w:val="22"/>
          <w:szCs w:val="22"/>
        </w:rPr>
        <w:t xml:space="preserve">, </w:t>
      </w:r>
      <w:r w:rsidRPr="00F2741E">
        <w:rPr>
          <w:rFonts w:ascii="Arial" w:hAnsi="Arial" w:cs="Arial"/>
          <w:b/>
          <w:sz w:val="22"/>
          <w:szCs w:val="22"/>
        </w:rPr>
        <w:t>Špan</w:t>
      </w:r>
      <w:r w:rsidRPr="00F2741E">
        <w:rPr>
          <w:rFonts w:ascii="Arial" w:hAnsi="Arial" w:cs="Arial" w:hint="eastAsia"/>
          <w:b/>
          <w:sz w:val="22"/>
          <w:szCs w:val="22"/>
        </w:rPr>
        <w:t>ě</w:t>
      </w:r>
      <w:r w:rsidRPr="00F2741E">
        <w:rPr>
          <w:rFonts w:ascii="Arial" w:hAnsi="Arial" w:cs="Arial"/>
          <w:b/>
          <w:sz w:val="22"/>
          <w:szCs w:val="22"/>
        </w:rPr>
        <w:t>lska</w:t>
      </w:r>
      <w:r w:rsidRPr="00F2741E">
        <w:rPr>
          <w:rFonts w:ascii="Arial" w:hAnsi="Arial" w:cs="Arial"/>
          <w:sz w:val="22"/>
          <w:szCs w:val="22"/>
        </w:rPr>
        <w:t xml:space="preserve"> i Alžb</w:t>
      </w:r>
      <w:r w:rsidRPr="00F2741E">
        <w:rPr>
          <w:rFonts w:ascii="Arial" w:hAnsi="Arial" w:cs="Arial" w:hint="eastAsia"/>
          <w:sz w:val="22"/>
          <w:szCs w:val="22"/>
        </w:rPr>
        <w:t>ě</w:t>
      </w:r>
      <w:r w:rsidRPr="00F2741E">
        <w:rPr>
          <w:rFonts w:ascii="Arial" w:hAnsi="Arial" w:cs="Arial"/>
          <w:sz w:val="22"/>
          <w:szCs w:val="22"/>
        </w:rPr>
        <w:t xml:space="preserve">tina milovaného </w:t>
      </w:r>
      <w:r w:rsidRPr="00F2741E">
        <w:rPr>
          <w:rFonts w:ascii="Arial" w:hAnsi="Arial" w:cs="Arial" w:hint="eastAsia"/>
          <w:b/>
          <w:sz w:val="22"/>
          <w:szCs w:val="22"/>
        </w:rPr>
        <w:t>Ř</w:t>
      </w:r>
      <w:r w:rsidRPr="00F2741E">
        <w:rPr>
          <w:rFonts w:ascii="Arial" w:hAnsi="Arial" w:cs="Arial"/>
          <w:b/>
          <w:sz w:val="22"/>
          <w:szCs w:val="22"/>
        </w:rPr>
        <w:t>ecka</w:t>
      </w:r>
      <w:r w:rsidRPr="00F2741E">
        <w:rPr>
          <w:rFonts w:ascii="Arial" w:hAnsi="Arial" w:cs="Arial"/>
          <w:sz w:val="22"/>
          <w:szCs w:val="22"/>
        </w:rPr>
        <w:t xml:space="preserve">. Zavítejte na </w:t>
      </w:r>
      <w:r w:rsidRPr="00F2741E">
        <w:rPr>
          <w:rFonts w:ascii="Arial" w:hAnsi="Arial" w:cs="Arial"/>
          <w:b/>
          <w:sz w:val="22"/>
          <w:szCs w:val="22"/>
        </w:rPr>
        <w:t>Gibraltar</w:t>
      </w:r>
      <w:r w:rsidRPr="00F2741E">
        <w:rPr>
          <w:rFonts w:ascii="Arial" w:hAnsi="Arial" w:cs="Arial"/>
          <w:sz w:val="22"/>
          <w:szCs w:val="22"/>
        </w:rPr>
        <w:t xml:space="preserve">, </w:t>
      </w:r>
      <w:r w:rsidRPr="00F2741E">
        <w:rPr>
          <w:rFonts w:ascii="Arial" w:hAnsi="Arial" w:cs="Arial"/>
          <w:b/>
          <w:sz w:val="22"/>
          <w:szCs w:val="22"/>
        </w:rPr>
        <w:t>Kypr</w:t>
      </w:r>
      <w:r w:rsidRPr="00F2741E">
        <w:rPr>
          <w:rFonts w:ascii="Arial" w:hAnsi="Arial" w:cs="Arial"/>
          <w:sz w:val="22"/>
          <w:szCs w:val="22"/>
        </w:rPr>
        <w:t xml:space="preserve"> a</w:t>
      </w:r>
      <w:r w:rsidRPr="00F2741E">
        <w:rPr>
          <w:rFonts w:ascii="Arial" w:hAnsi="Arial" w:cs="Arial"/>
          <w:b/>
          <w:sz w:val="22"/>
          <w:szCs w:val="22"/>
        </w:rPr>
        <w:t xml:space="preserve"> Maltu</w:t>
      </w:r>
      <w:r w:rsidRPr="00F2741E">
        <w:rPr>
          <w:rFonts w:ascii="Arial" w:hAnsi="Arial" w:cs="Arial"/>
          <w:sz w:val="22"/>
          <w:szCs w:val="22"/>
        </w:rPr>
        <w:t>. O</w:t>
      </w:r>
      <w:r>
        <w:rPr>
          <w:rFonts w:ascii="Arial" w:hAnsi="Arial" w:cs="Arial"/>
          <w:sz w:val="22"/>
          <w:szCs w:val="22"/>
        </w:rPr>
        <w:t>bjevte krásy Itálie, Vatikánu a </w:t>
      </w:r>
      <w:r w:rsidRPr="00F2741E">
        <w:rPr>
          <w:rFonts w:ascii="Arial" w:hAnsi="Arial" w:cs="Arial"/>
          <w:sz w:val="22"/>
          <w:szCs w:val="22"/>
        </w:rPr>
        <w:t>Francie. Navštivte lázn</w:t>
      </w:r>
      <w:r w:rsidRPr="00F2741E">
        <w:rPr>
          <w:rFonts w:ascii="Arial" w:hAnsi="Arial" w:cs="Arial" w:hint="eastAsia"/>
          <w:sz w:val="22"/>
          <w:szCs w:val="22"/>
        </w:rPr>
        <w:t>ě</w:t>
      </w:r>
      <w:r w:rsidRPr="00F2741E">
        <w:rPr>
          <w:rFonts w:ascii="Arial" w:hAnsi="Arial" w:cs="Arial"/>
          <w:sz w:val="22"/>
          <w:szCs w:val="22"/>
        </w:rPr>
        <w:t xml:space="preserve"> i horské sídlo v dnešním Rumunsku </w:t>
      </w:r>
      <w:r w:rsidRPr="00F2741E">
        <w:rPr>
          <w:rFonts w:ascii="Arial" w:hAnsi="Arial" w:cs="Arial" w:hint="eastAsia"/>
          <w:sz w:val="22"/>
          <w:szCs w:val="22"/>
        </w:rPr>
        <w:t>č</w:t>
      </w:r>
      <w:r w:rsidRPr="00F2741E">
        <w:rPr>
          <w:rFonts w:ascii="Arial" w:hAnsi="Arial" w:cs="Arial"/>
          <w:sz w:val="22"/>
          <w:szCs w:val="22"/>
        </w:rPr>
        <w:t>i prastará m</w:t>
      </w:r>
      <w:r w:rsidRPr="00F2741E">
        <w:rPr>
          <w:rFonts w:ascii="Arial" w:hAnsi="Arial" w:cs="Arial" w:hint="eastAsia"/>
          <w:sz w:val="22"/>
          <w:szCs w:val="22"/>
        </w:rPr>
        <w:t>ě</w:t>
      </w:r>
      <w:r w:rsidRPr="00F2741E">
        <w:rPr>
          <w:rFonts w:ascii="Arial" w:hAnsi="Arial" w:cs="Arial"/>
          <w:sz w:val="22"/>
          <w:szCs w:val="22"/>
        </w:rPr>
        <w:t>sta v nyn</w:t>
      </w:r>
      <w:r w:rsidRPr="00F2741E">
        <w:rPr>
          <w:rFonts w:ascii="Arial" w:hAnsi="Arial" w:cs="Arial" w:hint="eastAsia"/>
          <w:sz w:val="22"/>
          <w:szCs w:val="22"/>
        </w:rPr>
        <w:t>ě</w:t>
      </w:r>
      <w:r w:rsidRPr="00F2741E">
        <w:rPr>
          <w:rFonts w:ascii="Arial" w:hAnsi="Arial" w:cs="Arial"/>
          <w:sz w:val="22"/>
          <w:szCs w:val="22"/>
        </w:rPr>
        <w:t xml:space="preserve">jším </w:t>
      </w:r>
      <w:r w:rsidRPr="00F2741E">
        <w:rPr>
          <w:rFonts w:ascii="Arial" w:hAnsi="Arial" w:cs="Arial"/>
          <w:b/>
          <w:sz w:val="22"/>
          <w:szCs w:val="22"/>
        </w:rPr>
        <w:t>Chorvatsku</w:t>
      </w:r>
      <w:r w:rsidRPr="00F2741E">
        <w:rPr>
          <w:rFonts w:ascii="Arial" w:hAnsi="Arial" w:cs="Arial"/>
          <w:sz w:val="22"/>
          <w:szCs w:val="22"/>
        </w:rPr>
        <w:t>. Nechte se zlákat výpravou za v</w:t>
      </w:r>
      <w:r w:rsidRPr="00F2741E">
        <w:rPr>
          <w:rFonts w:ascii="Arial" w:hAnsi="Arial" w:cs="Arial" w:hint="eastAsia"/>
          <w:sz w:val="22"/>
          <w:szCs w:val="22"/>
        </w:rPr>
        <w:t>ů</w:t>
      </w:r>
      <w:r w:rsidRPr="00F2741E">
        <w:rPr>
          <w:rFonts w:ascii="Arial" w:hAnsi="Arial" w:cs="Arial"/>
          <w:sz w:val="22"/>
          <w:szCs w:val="22"/>
        </w:rPr>
        <w:t>n</w:t>
      </w:r>
      <w:r w:rsidRPr="00F2741E">
        <w:rPr>
          <w:rFonts w:ascii="Arial" w:hAnsi="Arial" w:cs="Arial" w:hint="eastAsia"/>
          <w:sz w:val="22"/>
          <w:szCs w:val="22"/>
        </w:rPr>
        <w:t>ě</w:t>
      </w:r>
      <w:r w:rsidRPr="00F2741E">
        <w:rPr>
          <w:rFonts w:ascii="Arial" w:hAnsi="Arial" w:cs="Arial"/>
          <w:sz w:val="22"/>
          <w:szCs w:val="22"/>
        </w:rPr>
        <w:t xml:space="preserve">mi Orientu: </w:t>
      </w:r>
      <w:proofErr w:type="spellStart"/>
      <w:r w:rsidRPr="00F2741E">
        <w:rPr>
          <w:rFonts w:ascii="Arial" w:hAnsi="Arial" w:cs="Arial"/>
          <w:sz w:val="22"/>
          <w:szCs w:val="22"/>
        </w:rPr>
        <w:t>Sisi</w:t>
      </w:r>
      <w:proofErr w:type="spellEnd"/>
      <w:r w:rsidRPr="00F2741E">
        <w:rPr>
          <w:rFonts w:ascii="Arial" w:hAnsi="Arial" w:cs="Arial"/>
          <w:sz w:val="22"/>
          <w:szCs w:val="22"/>
        </w:rPr>
        <w:t xml:space="preserve"> se totiž podívala i do dnešního </w:t>
      </w:r>
      <w:r w:rsidRPr="00F2741E">
        <w:rPr>
          <w:rFonts w:ascii="Arial" w:hAnsi="Arial" w:cs="Arial"/>
          <w:b/>
          <w:sz w:val="22"/>
          <w:szCs w:val="22"/>
        </w:rPr>
        <w:t>Turecka</w:t>
      </w:r>
      <w:r w:rsidRPr="00F2741E">
        <w:rPr>
          <w:rFonts w:ascii="Arial" w:hAnsi="Arial" w:cs="Arial"/>
          <w:sz w:val="22"/>
          <w:szCs w:val="22"/>
        </w:rPr>
        <w:t xml:space="preserve"> a </w:t>
      </w:r>
      <w:r w:rsidRPr="00F2741E">
        <w:rPr>
          <w:rFonts w:ascii="Arial" w:hAnsi="Arial" w:cs="Arial"/>
          <w:b/>
          <w:sz w:val="22"/>
          <w:szCs w:val="22"/>
        </w:rPr>
        <w:t>Libanonu</w:t>
      </w:r>
      <w:r w:rsidRPr="00F2741E">
        <w:rPr>
          <w:rFonts w:ascii="Arial" w:hAnsi="Arial" w:cs="Arial"/>
          <w:sz w:val="22"/>
          <w:szCs w:val="22"/>
        </w:rPr>
        <w:t xml:space="preserve">. Nadchly ji pyramidy v </w:t>
      </w:r>
      <w:r w:rsidRPr="00F2741E">
        <w:rPr>
          <w:rFonts w:ascii="Arial" w:hAnsi="Arial" w:cs="Arial"/>
          <w:b/>
          <w:sz w:val="22"/>
          <w:szCs w:val="22"/>
        </w:rPr>
        <w:t>Egypt</w:t>
      </w:r>
      <w:r w:rsidRPr="00F2741E">
        <w:rPr>
          <w:rFonts w:ascii="Arial" w:hAnsi="Arial" w:cs="Arial" w:hint="eastAsia"/>
          <w:b/>
          <w:sz w:val="22"/>
          <w:szCs w:val="22"/>
        </w:rPr>
        <w:t>ě</w:t>
      </w:r>
      <w:r w:rsidRPr="00F2741E">
        <w:rPr>
          <w:rFonts w:ascii="Arial" w:hAnsi="Arial" w:cs="Arial"/>
          <w:sz w:val="22"/>
          <w:szCs w:val="22"/>
        </w:rPr>
        <w:t xml:space="preserve"> a zastavila se též v</w:t>
      </w:r>
      <w:r>
        <w:rPr>
          <w:rFonts w:ascii="Arial" w:hAnsi="Arial" w:cs="Arial"/>
          <w:sz w:val="22"/>
          <w:szCs w:val="22"/>
        </w:rPr>
        <w:t> </w:t>
      </w:r>
      <w:r w:rsidRPr="00F2741E">
        <w:rPr>
          <w:rFonts w:ascii="Arial" w:hAnsi="Arial" w:cs="Arial"/>
          <w:b/>
          <w:sz w:val="22"/>
          <w:szCs w:val="22"/>
        </w:rPr>
        <w:t xml:space="preserve">Maroku </w:t>
      </w:r>
      <w:r w:rsidRPr="00F2741E">
        <w:rPr>
          <w:rFonts w:ascii="Arial" w:hAnsi="Arial" w:cs="Arial"/>
          <w:sz w:val="22"/>
          <w:szCs w:val="22"/>
        </w:rPr>
        <w:t xml:space="preserve">a </w:t>
      </w:r>
      <w:r w:rsidRPr="00F2741E">
        <w:rPr>
          <w:rFonts w:ascii="Arial" w:hAnsi="Arial" w:cs="Arial"/>
          <w:b/>
          <w:sz w:val="22"/>
          <w:szCs w:val="22"/>
        </w:rPr>
        <w:t>Tunisku</w:t>
      </w:r>
      <w:r w:rsidRPr="00F2741E">
        <w:rPr>
          <w:rFonts w:ascii="Arial" w:hAnsi="Arial" w:cs="Arial"/>
          <w:sz w:val="22"/>
          <w:szCs w:val="22"/>
        </w:rPr>
        <w:t xml:space="preserve">; v </w:t>
      </w:r>
      <w:r w:rsidRPr="00F2741E">
        <w:rPr>
          <w:rFonts w:ascii="Arial" w:hAnsi="Arial" w:cs="Arial"/>
          <w:b/>
          <w:sz w:val="22"/>
          <w:szCs w:val="22"/>
        </w:rPr>
        <w:t>Alžírsku</w:t>
      </w:r>
      <w:r w:rsidRPr="00F2741E">
        <w:rPr>
          <w:rFonts w:ascii="Arial" w:hAnsi="Arial" w:cs="Arial"/>
          <w:sz w:val="22"/>
          <w:szCs w:val="22"/>
        </w:rPr>
        <w:t xml:space="preserve"> dokonce dvakrát strávila zimu.</w:t>
      </w:r>
    </w:p>
    <w:p w14:paraId="19698EE8" w14:textId="77777777" w:rsidR="00476664" w:rsidRPr="00F2741E" w:rsidRDefault="00476664" w:rsidP="00476664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019C1914" w14:textId="77777777" w:rsidR="00476664" w:rsidRPr="00F2741E" w:rsidRDefault="00476664" w:rsidP="00476664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2741E">
        <w:rPr>
          <w:rFonts w:ascii="Arial" w:hAnsi="Arial" w:cs="Arial"/>
          <w:b/>
          <w:sz w:val="22"/>
          <w:szCs w:val="22"/>
        </w:rPr>
        <w:t xml:space="preserve">Dagmar </w:t>
      </w:r>
      <w:proofErr w:type="spellStart"/>
      <w:r w:rsidRPr="00F2741E">
        <w:rPr>
          <w:rFonts w:ascii="Arial" w:hAnsi="Arial" w:cs="Arial"/>
          <w:b/>
          <w:sz w:val="22"/>
          <w:szCs w:val="22"/>
        </w:rPr>
        <w:t>Be</w:t>
      </w:r>
      <w:r w:rsidRPr="00F2741E">
        <w:rPr>
          <w:rFonts w:ascii="Arial" w:hAnsi="Arial" w:cs="Arial" w:hint="eastAsia"/>
          <w:b/>
          <w:sz w:val="22"/>
          <w:szCs w:val="22"/>
        </w:rPr>
        <w:t>ň</w:t>
      </w:r>
      <w:r w:rsidRPr="00F2741E">
        <w:rPr>
          <w:rFonts w:ascii="Arial" w:hAnsi="Arial" w:cs="Arial"/>
          <w:b/>
          <w:sz w:val="22"/>
          <w:szCs w:val="22"/>
        </w:rPr>
        <w:t>aková</w:t>
      </w:r>
      <w:proofErr w:type="spellEnd"/>
      <w:r w:rsidRPr="00F2741E">
        <w:rPr>
          <w:rFonts w:ascii="Arial" w:hAnsi="Arial" w:cs="Arial"/>
          <w:sz w:val="22"/>
          <w:szCs w:val="22"/>
        </w:rPr>
        <w:t xml:space="preserve"> oživuje </w:t>
      </w:r>
      <w:proofErr w:type="spellStart"/>
      <w:r w:rsidRPr="00F2741E">
        <w:rPr>
          <w:rFonts w:ascii="Arial" w:hAnsi="Arial" w:cs="Arial"/>
          <w:sz w:val="22"/>
          <w:szCs w:val="22"/>
        </w:rPr>
        <w:t>Sisin</w:t>
      </w:r>
      <w:proofErr w:type="spellEnd"/>
      <w:r w:rsidRPr="00F2741E">
        <w:rPr>
          <w:rFonts w:ascii="Arial" w:hAnsi="Arial" w:cs="Arial"/>
          <w:sz w:val="22"/>
          <w:szCs w:val="22"/>
        </w:rPr>
        <w:t xml:space="preserve"> p</w:t>
      </w:r>
      <w:r w:rsidRPr="00F2741E">
        <w:rPr>
          <w:rFonts w:ascii="Arial" w:hAnsi="Arial" w:cs="Arial" w:hint="eastAsia"/>
          <w:sz w:val="22"/>
          <w:szCs w:val="22"/>
        </w:rPr>
        <w:t>ří</w:t>
      </w:r>
      <w:r w:rsidRPr="00F2741E">
        <w:rPr>
          <w:rFonts w:ascii="Arial" w:hAnsi="Arial" w:cs="Arial"/>
          <w:sz w:val="22"/>
          <w:szCs w:val="22"/>
        </w:rPr>
        <w:t>b</w:t>
      </w:r>
      <w:r w:rsidRPr="00F2741E">
        <w:rPr>
          <w:rFonts w:ascii="Arial" w:hAnsi="Arial" w:cs="Arial" w:hint="eastAsia"/>
          <w:sz w:val="22"/>
          <w:szCs w:val="22"/>
        </w:rPr>
        <w:t>ě</w:t>
      </w:r>
      <w:r w:rsidRPr="00F2741E">
        <w:rPr>
          <w:rFonts w:ascii="Arial" w:hAnsi="Arial" w:cs="Arial"/>
          <w:sz w:val="22"/>
          <w:szCs w:val="22"/>
        </w:rPr>
        <w:t>h a zve Vás na místa známá i neznámá, všechna však spjatá s touto vášnivou cestovatelkou a svobodomyslnou rebelkou. Publikace obsahuje další nezve</w:t>
      </w:r>
      <w:r w:rsidRPr="00F2741E">
        <w:rPr>
          <w:rFonts w:ascii="Arial" w:hAnsi="Arial" w:cs="Arial" w:hint="eastAsia"/>
          <w:sz w:val="22"/>
          <w:szCs w:val="22"/>
        </w:rPr>
        <w:t>ř</w:t>
      </w:r>
      <w:r w:rsidRPr="00F2741E">
        <w:rPr>
          <w:rFonts w:ascii="Arial" w:hAnsi="Arial" w:cs="Arial"/>
          <w:sz w:val="22"/>
          <w:szCs w:val="22"/>
        </w:rPr>
        <w:t>ejn</w:t>
      </w:r>
      <w:r w:rsidRPr="00F2741E">
        <w:rPr>
          <w:rFonts w:ascii="Arial" w:hAnsi="Arial" w:cs="Arial" w:hint="eastAsia"/>
          <w:sz w:val="22"/>
          <w:szCs w:val="22"/>
        </w:rPr>
        <w:t>ě</w:t>
      </w:r>
      <w:r>
        <w:rPr>
          <w:rFonts w:ascii="Arial" w:hAnsi="Arial" w:cs="Arial"/>
          <w:sz w:val="22"/>
          <w:szCs w:val="22"/>
        </w:rPr>
        <w:t>né detaily o </w:t>
      </w:r>
      <w:r w:rsidRPr="00F2741E">
        <w:rPr>
          <w:rFonts w:ascii="Arial" w:hAnsi="Arial" w:cs="Arial"/>
          <w:sz w:val="22"/>
          <w:szCs w:val="22"/>
        </w:rPr>
        <w:t>legendární císa</w:t>
      </w:r>
      <w:r w:rsidRPr="00F2741E">
        <w:rPr>
          <w:rFonts w:ascii="Arial" w:hAnsi="Arial" w:cs="Arial" w:hint="eastAsia"/>
          <w:sz w:val="22"/>
          <w:szCs w:val="22"/>
        </w:rPr>
        <w:t>ř</w:t>
      </w:r>
      <w:r w:rsidRPr="00F2741E">
        <w:rPr>
          <w:rFonts w:ascii="Arial" w:hAnsi="Arial" w:cs="Arial"/>
          <w:sz w:val="22"/>
          <w:szCs w:val="22"/>
        </w:rPr>
        <w:t>ovn</w:t>
      </w:r>
      <w:r w:rsidRPr="00F2741E">
        <w:rPr>
          <w:rFonts w:ascii="Arial" w:hAnsi="Arial" w:cs="Arial" w:hint="eastAsia"/>
          <w:sz w:val="22"/>
          <w:szCs w:val="22"/>
        </w:rPr>
        <w:t>ě</w:t>
      </w:r>
      <w:r w:rsidRPr="00F2741E">
        <w:rPr>
          <w:rFonts w:ascii="Arial" w:hAnsi="Arial" w:cs="Arial"/>
          <w:sz w:val="22"/>
          <w:szCs w:val="22"/>
        </w:rPr>
        <w:t xml:space="preserve"> a bohatou obrazovou dokumentaci kombinující dobové i sou</w:t>
      </w:r>
      <w:r w:rsidRPr="00F2741E">
        <w:rPr>
          <w:rFonts w:ascii="Arial" w:hAnsi="Arial" w:cs="Arial" w:hint="eastAsia"/>
          <w:sz w:val="22"/>
          <w:szCs w:val="22"/>
        </w:rPr>
        <w:t>č</w:t>
      </w:r>
      <w:r w:rsidRPr="00F2741E">
        <w:rPr>
          <w:rFonts w:ascii="Arial" w:hAnsi="Arial" w:cs="Arial"/>
          <w:sz w:val="22"/>
          <w:szCs w:val="22"/>
        </w:rPr>
        <w:t>asné fotografie. </w:t>
      </w:r>
    </w:p>
    <w:p w14:paraId="5C7AB51F" w14:textId="77777777" w:rsidR="00476664" w:rsidRPr="00344993" w:rsidRDefault="00476664" w:rsidP="00476664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6A8345D5" w14:textId="77777777" w:rsidR="00476664" w:rsidRPr="00344993" w:rsidRDefault="00476664" w:rsidP="00476664">
      <w:pPr>
        <w:spacing w:after="240"/>
        <w:rPr>
          <w:rFonts w:ascii="Arial" w:hAnsi="Arial" w:cs="Arial"/>
          <w:b/>
          <w:bCs/>
          <w:sz w:val="22"/>
          <w:szCs w:val="22"/>
        </w:rPr>
      </w:pPr>
    </w:p>
    <w:p w14:paraId="491AE8BA" w14:textId="12707F70" w:rsidR="00476664" w:rsidRPr="00344993" w:rsidRDefault="00476664" w:rsidP="00476664">
      <w:pPr>
        <w:spacing w:after="24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anchor distT="0" distB="0" distL="114300" distR="114300" simplePos="0" relativeHeight="251660288" behindDoc="0" locked="0" layoutInCell="1" allowOverlap="1" wp14:anchorId="3576640A" wp14:editId="43DE2F1F">
            <wp:simplePos x="0" y="0"/>
            <wp:positionH relativeFrom="margin">
              <wp:align>left</wp:align>
            </wp:positionH>
            <wp:positionV relativeFrom="paragraph">
              <wp:posOffset>13099</wp:posOffset>
            </wp:positionV>
            <wp:extent cx="1802765" cy="2721610"/>
            <wp:effectExtent l="0" t="0" r="6985" b="2540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ntonín Mazáč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2721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22"/>
          <w:szCs w:val="22"/>
        </w:rPr>
        <w:t>O autorce</w:t>
      </w:r>
      <w:r w:rsidRPr="00344993">
        <w:rPr>
          <w:rFonts w:ascii="Arial" w:hAnsi="Arial" w:cs="Arial"/>
          <w:b/>
          <w:bCs/>
          <w:sz w:val="22"/>
          <w:szCs w:val="22"/>
        </w:rPr>
        <w:t xml:space="preserve">: </w:t>
      </w:r>
      <w:r>
        <w:rPr>
          <w:rStyle w:val="Siln"/>
          <w:rFonts w:ascii="Arial" w:hAnsi="Arial" w:cs="Arial"/>
          <w:color w:val="000000"/>
          <w:sz w:val="22"/>
          <w:szCs w:val="22"/>
          <w:shd w:val="clear" w:color="auto" w:fill="FBFBFA"/>
        </w:rPr>
        <w:t xml:space="preserve">Dagmar </w:t>
      </w:r>
      <w:proofErr w:type="spellStart"/>
      <w:r>
        <w:rPr>
          <w:rStyle w:val="Siln"/>
          <w:rFonts w:ascii="Arial" w:hAnsi="Arial" w:cs="Arial"/>
          <w:color w:val="000000"/>
          <w:sz w:val="22"/>
          <w:szCs w:val="22"/>
          <w:shd w:val="clear" w:color="auto" w:fill="FBFBFA"/>
        </w:rPr>
        <w:t>Beňaková</w:t>
      </w:r>
      <w:proofErr w:type="spellEnd"/>
    </w:p>
    <w:p w14:paraId="47CCF7DE" w14:textId="0478D869" w:rsidR="00B46F7C" w:rsidRPr="00B46F7C" w:rsidRDefault="00B46F7C" w:rsidP="00B46F7C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B46F7C">
        <w:rPr>
          <w:rFonts w:ascii="Arial" w:hAnsi="Arial" w:cs="Arial"/>
          <w:sz w:val="22"/>
          <w:szCs w:val="22"/>
        </w:rPr>
        <w:t xml:space="preserve">JUDr. PhDr. Dagmar </w:t>
      </w:r>
      <w:proofErr w:type="spellStart"/>
      <w:r w:rsidRPr="00B46F7C">
        <w:rPr>
          <w:rFonts w:ascii="Arial" w:hAnsi="Arial" w:cs="Arial"/>
          <w:sz w:val="22"/>
          <w:szCs w:val="22"/>
        </w:rPr>
        <w:t>Be</w:t>
      </w:r>
      <w:r w:rsidRPr="00B46F7C">
        <w:rPr>
          <w:rFonts w:ascii="Arial" w:hAnsi="Arial" w:cs="Arial" w:hint="eastAsia"/>
          <w:sz w:val="22"/>
          <w:szCs w:val="22"/>
        </w:rPr>
        <w:t>ň</w:t>
      </w:r>
      <w:r w:rsidRPr="00B46F7C">
        <w:rPr>
          <w:rFonts w:ascii="Arial" w:hAnsi="Arial" w:cs="Arial"/>
          <w:sz w:val="22"/>
          <w:szCs w:val="22"/>
        </w:rPr>
        <w:t>aková</w:t>
      </w:r>
      <w:proofErr w:type="spellEnd"/>
      <w:r w:rsidRPr="00B46F7C">
        <w:rPr>
          <w:rFonts w:ascii="Arial" w:hAnsi="Arial" w:cs="Arial"/>
          <w:sz w:val="22"/>
          <w:szCs w:val="22"/>
        </w:rPr>
        <w:t xml:space="preserve">, Ph.D., </w:t>
      </w:r>
      <w:proofErr w:type="gramStart"/>
      <w:r w:rsidRPr="00B46F7C">
        <w:rPr>
          <w:rFonts w:ascii="Arial" w:hAnsi="Arial" w:cs="Arial"/>
          <w:sz w:val="22"/>
          <w:szCs w:val="22"/>
        </w:rPr>
        <w:t>LL.M.</w:t>
      </w:r>
      <w:proofErr w:type="gramEnd"/>
      <w:r w:rsidRPr="00B46F7C">
        <w:rPr>
          <w:rFonts w:ascii="Arial" w:hAnsi="Arial" w:cs="Arial"/>
          <w:sz w:val="22"/>
          <w:szCs w:val="22"/>
        </w:rPr>
        <w:t>, vystudovala Právnickou fakultu Univerzity Karlovy v Praze a rovn</w:t>
      </w:r>
      <w:r w:rsidRPr="00B46F7C">
        <w:rPr>
          <w:rFonts w:ascii="Arial" w:hAnsi="Arial" w:cs="Arial" w:hint="eastAsia"/>
          <w:sz w:val="22"/>
          <w:szCs w:val="22"/>
        </w:rPr>
        <w:t>ěž</w:t>
      </w:r>
      <w:r w:rsidRPr="00B46F7C">
        <w:rPr>
          <w:rFonts w:ascii="Arial" w:hAnsi="Arial" w:cs="Arial"/>
          <w:sz w:val="22"/>
          <w:szCs w:val="22"/>
        </w:rPr>
        <w:t xml:space="preserve"> Fakultu sociálních v</w:t>
      </w:r>
      <w:r w:rsidRPr="00B46F7C">
        <w:rPr>
          <w:rFonts w:ascii="Arial" w:hAnsi="Arial" w:cs="Arial" w:hint="eastAsia"/>
          <w:sz w:val="22"/>
          <w:szCs w:val="22"/>
        </w:rPr>
        <w:t>ě</w:t>
      </w:r>
      <w:r w:rsidRPr="00B46F7C">
        <w:rPr>
          <w:rFonts w:ascii="Arial" w:hAnsi="Arial" w:cs="Arial"/>
          <w:sz w:val="22"/>
          <w:szCs w:val="22"/>
        </w:rPr>
        <w:t>d Univerzity Karlovy v Praze (obor n</w:t>
      </w:r>
      <w:r w:rsidRPr="00B46F7C">
        <w:rPr>
          <w:rFonts w:ascii="Arial" w:hAnsi="Arial" w:cs="Arial" w:hint="eastAsia"/>
          <w:sz w:val="22"/>
          <w:szCs w:val="22"/>
        </w:rPr>
        <w:t>ě</w:t>
      </w:r>
      <w:r w:rsidRPr="00B46F7C">
        <w:rPr>
          <w:rFonts w:ascii="Arial" w:hAnsi="Arial" w:cs="Arial"/>
          <w:sz w:val="22"/>
          <w:szCs w:val="22"/>
        </w:rPr>
        <w:t xml:space="preserve">mecká a rakouská studia). Absolvovala </w:t>
      </w:r>
      <w:r w:rsidRPr="00B46F7C">
        <w:rPr>
          <w:rFonts w:ascii="Arial" w:hAnsi="Arial" w:cs="Arial" w:hint="eastAsia"/>
          <w:sz w:val="22"/>
          <w:szCs w:val="22"/>
        </w:rPr>
        <w:t>ř</w:t>
      </w:r>
      <w:r w:rsidRPr="00B46F7C">
        <w:rPr>
          <w:rFonts w:ascii="Arial" w:hAnsi="Arial" w:cs="Arial"/>
          <w:sz w:val="22"/>
          <w:szCs w:val="22"/>
        </w:rPr>
        <w:t>adu zahrani</w:t>
      </w:r>
      <w:r w:rsidRPr="00B46F7C">
        <w:rPr>
          <w:rFonts w:ascii="Arial" w:hAnsi="Arial" w:cs="Arial" w:hint="eastAsia"/>
          <w:sz w:val="22"/>
          <w:szCs w:val="22"/>
        </w:rPr>
        <w:t>č</w:t>
      </w:r>
      <w:r w:rsidRPr="00B46F7C">
        <w:rPr>
          <w:rFonts w:ascii="Arial" w:hAnsi="Arial" w:cs="Arial"/>
          <w:sz w:val="22"/>
          <w:szCs w:val="22"/>
        </w:rPr>
        <w:t>ních pobyt</w:t>
      </w:r>
      <w:r w:rsidRPr="00B46F7C">
        <w:rPr>
          <w:rFonts w:ascii="Arial" w:hAnsi="Arial" w:cs="Arial" w:hint="eastAsia"/>
          <w:sz w:val="22"/>
          <w:szCs w:val="22"/>
        </w:rPr>
        <w:t>ů</w:t>
      </w:r>
      <w:r w:rsidRPr="00B46F7C">
        <w:rPr>
          <w:rFonts w:ascii="Arial" w:hAnsi="Arial" w:cs="Arial"/>
          <w:sz w:val="22"/>
          <w:szCs w:val="22"/>
        </w:rPr>
        <w:t>, b</w:t>
      </w:r>
      <w:r w:rsidRPr="00B46F7C">
        <w:rPr>
          <w:rFonts w:ascii="Arial" w:hAnsi="Arial" w:cs="Arial" w:hint="eastAsia"/>
          <w:sz w:val="22"/>
          <w:szCs w:val="22"/>
        </w:rPr>
        <w:t>ě</w:t>
      </w:r>
      <w:r w:rsidRPr="00B46F7C">
        <w:rPr>
          <w:rFonts w:ascii="Arial" w:hAnsi="Arial" w:cs="Arial"/>
          <w:sz w:val="22"/>
          <w:szCs w:val="22"/>
        </w:rPr>
        <w:t>hem nichž se v</w:t>
      </w:r>
      <w:r w:rsidRPr="00B46F7C">
        <w:rPr>
          <w:rFonts w:ascii="Arial" w:hAnsi="Arial" w:cs="Arial" w:hint="eastAsia"/>
          <w:sz w:val="22"/>
          <w:szCs w:val="22"/>
        </w:rPr>
        <w:t>ě</w:t>
      </w:r>
      <w:r w:rsidRPr="00B46F7C">
        <w:rPr>
          <w:rFonts w:ascii="Arial" w:hAnsi="Arial" w:cs="Arial"/>
          <w:sz w:val="22"/>
          <w:szCs w:val="22"/>
        </w:rPr>
        <w:t>novala právu, historii i cizím jazyk</w:t>
      </w:r>
      <w:r w:rsidRPr="00B46F7C">
        <w:rPr>
          <w:rFonts w:ascii="Arial" w:hAnsi="Arial" w:cs="Arial" w:hint="eastAsia"/>
          <w:sz w:val="22"/>
          <w:szCs w:val="22"/>
        </w:rPr>
        <w:t>ů</w:t>
      </w:r>
      <w:r w:rsidRPr="00B46F7C">
        <w:rPr>
          <w:rFonts w:ascii="Arial" w:hAnsi="Arial" w:cs="Arial"/>
          <w:sz w:val="22"/>
          <w:szCs w:val="22"/>
        </w:rPr>
        <w:t>m. Nyní pracuje na Ministerstvu zahrani</w:t>
      </w:r>
      <w:r w:rsidRPr="00B46F7C">
        <w:rPr>
          <w:rFonts w:ascii="Arial" w:hAnsi="Arial" w:cs="Arial" w:hint="eastAsia"/>
          <w:sz w:val="22"/>
          <w:szCs w:val="22"/>
        </w:rPr>
        <w:t>č</w:t>
      </w:r>
      <w:r w:rsidRPr="00B46F7C">
        <w:rPr>
          <w:rFonts w:ascii="Arial" w:hAnsi="Arial" w:cs="Arial"/>
          <w:sz w:val="22"/>
          <w:szCs w:val="22"/>
        </w:rPr>
        <w:t>ních v</w:t>
      </w:r>
      <w:r w:rsidRPr="00B46F7C">
        <w:rPr>
          <w:rFonts w:ascii="Arial" w:hAnsi="Arial" w:cs="Arial" w:hint="eastAsia"/>
          <w:sz w:val="22"/>
          <w:szCs w:val="22"/>
        </w:rPr>
        <w:t>ě</w:t>
      </w:r>
      <w:r w:rsidRPr="00B46F7C">
        <w:rPr>
          <w:rFonts w:ascii="Arial" w:hAnsi="Arial" w:cs="Arial"/>
          <w:sz w:val="22"/>
          <w:szCs w:val="22"/>
        </w:rPr>
        <w:t xml:space="preserve">cí </w:t>
      </w:r>
      <w:r w:rsidRPr="00B46F7C">
        <w:rPr>
          <w:rFonts w:ascii="Arial" w:hAnsi="Arial" w:cs="Arial" w:hint="eastAsia"/>
          <w:sz w:val="22"/>
          <w:szCs w:val="22"/>
        </w:rPr>
        <w:t>Č</w:t>
      </w:r>
      <w:r w:rsidRPr="00B46F7C">
        <w:rPr>
          <w:rFonts w:ascii="Arial" w:hAnsi="Arial" w:cs="Arial"/>
          <w:sz w:val="22"/>
          <w:szCs w:val="22"/>
        </w:rPr>
        <w:t>eské republiky. V minulosti extern</w:t>
      </w:r>
      <w:r w:rsidRPr="00B46F7C">
        <w:rPr>
          <w:rFonts w:ascii="Arial" w:hAnsi="Arial" w:cs="Arial" w:hint="eastAsia"/>
          <w:sz w:val="22"/>
          <w:szCs w:val="22"/>
        </w:rPr>
        <w:t>ě</w:t>
      </w:r>
      <w:r w:rsidRPr="00B46F7C">
        <w:rPr>
          <w:rFonts w:ascii="Arial" w:hAnsi="Arial" w:cs="Arial"/>
          <w:sz w:val="22"/>
          <w:szCs w:val="22"/>
        </w:rPr>
        <w:t xml:space="preserve"> vyu</w:t>
      </w:r>
      <w:r w:rsidRPr="00B46F7C">
        <w:rPr>
          <w:rFonts w:ascii="Arial" w:hAnsi="Arial" w:cs="Arial" w:hint="eastAsia"/>
          <w:sz w:val="22"/>
          <w:szCs w:val="22"/>
        </w:rPr>
        <w:t>č</w:t>
      </w:r>
      <w:r w:rsidRPr="00B46F7C">
        <w:rPr>
          <w:rFonts w:ascii="Arial" w:hAnsi="Arial" w:cs="Arial"/>
          <w:sz w:val="22"/>
          <w:szCs w:val="22"/>
        </w:rPr>
        <w:t>ovala na Právnické fakult</w:t>
      </w:r>
      <w:r w:rsidRPr="00B46F7C">
        <w:rPr>
          <w:rFonts w:ascii="Arial" w:hAnsi="Arial" w:cs="Arial" w:hint="eastAsia"/>
          <w:sz w:val="22"/>
          <w:szCs w:val="22"/>
        </w:rPr>
        <w:t>ě</w:t>
      </w:r>
      <w:r>
        <w:rPr>
          <w:rFonts w:ascii="Arial" w:hAnsi="Arial" w:cs="Arial"/>
          <w:sz w:val="22"/>
          <w:szCs w:val="22"/>
        </w:rPr>
        <w:t xml:space="preserve"> a </w:t>
      </w:r>
      <w:r w:rsidRPr="00B46F7C">
        <w:rPr>
          <w:rFonts w:ascii="Arial" w:hAnsi="Arial" w:cs="Arial"/>
          <w:sz w:val="22"/>
          <w:szCs w:val="22"/>
        </w:rPr>
        <w:t>na Fakult</w:t>
      </w:r>
      <w:r w:rsidRPr="00B46F7C">
        <w:rPr>
          <w:rFonts w:ascii="Arial" w:hAnsi="Arial" w:cs="Arial" w:hint="eastAsia"/>
          <w:sz w:val="22"/>
          <w:szCs w:val="22"/>
        </w:rPr>
        <w:t>ě</w:t>
      </w:r>
      <w:r w:rsidRPr="00B46F7C">
        <w:rPr>
          <w:rFonts w:ascii="Arial" w:hAnsi="Arial" w:cs="Arial"/>
          <w:sz w:val="22"/>
          <w:szCs w:val="22"/>
        </w:rPr>
        <w:t xml:space="preserve"> sociálních v</w:t>
      </w:r>
      <w:r w:rsidRPr="00B46F7C">
        <w:rPr>
          <w:rFonts w:ascii="Arial" w:hAnsi="Arial" w:cs="Arial" w:hint="eastAsia"/>
          <w:sz w:val="22"/>
          <w:szCs w:val="22"/>
        </w:rPr>
        <w:t>ě</w:t>
      </w:r>
      <w:r w:rsidRPr="00B46F7C">
        <w:rPr>
          <w:rFonts w:ascii="Arial" w:hAnsi="Arial" w:cs="Arial"/>
          <w:sz w:val="22"/>
          <w:szCs w:val="22"/>
        </w:rPr>
        <w:t>d Univerzity Karlovy v Praze.</w:t>
      </w:r>
    </w:p>
    <w:p w14:paraId="1D4DD7FE" w14:textId="77777777" w:rsidR="00B46F7C" w:rsidRPr="00B46F7C" w:rsidRDefault="00B46F7C" w:rsidP="00B46F7C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4E63E4AB" w14:textId="3C3C53D4" w:rsidR="00B46F7C" w:rsidRPr="00B46F7C" w:rsidRDefault="00B46F7C" w:rsidP="00B46F7C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B46F7C">
        <w:rPr>
          <w:rFonts w:ascii="Arial" w:hAnsi="Arial" w:cs="Arial"/>
          <w:sz w:val="22"/>
          <w:szCs w:val="22"/>
        </w:rPr>
        <w:t>Pod svým rodným p</w:t>
      </w:r>
      <w:r w:rsidRPr="00B46F7C">
        <w:rPr>
          <w:rFonts w:ascii="Arial" w:hAnsi="Arial" w:cs="Arial" w:hint="eastAsia"/>
          <w:sz w:val="22"/>
          <w:szCs w:val="22"/>
        </w:rPr>
        <w:t>ří</w:t>
      </w:r>
      <w:r w:rsidRPr="00B46F7C">
        <w:rPr>
          <w:rFonts w:ascii="Arial" w:hAnsi="Arial" w:cs="Arial"/>
          <w:sz w:val="22"/>
          <w:szCs w:val="22"/>
        </w:rPr>
        <w:t>jmením (</w:t>
      </w:r>
      <w:r w:rsidRPr="00B46F7C">
        <w:rPr>
          <w:rFonts w:ascii="Arial" w:hAnsi="Arial" w:cs="Arial" w:hint="eastAsia"/>
          <w:sz w:val="22"/>
          <w:szCs w:val="22"/>
        </w:rPr>
        <w:t>Č</w:t>
      </w:r>
      <w:r w:rsidRPr="00B46F7C">
        <w:rPr>
          <w:rFonts w:ascii="Arial" w:hAnsi="Arial" w:cs="Arial"/>
          <w:sz w:val="22"/>
          <w:szCs w:val="22"/>
        </w:rPr>
        <w:t xml:space="preserve">erná) publikovala jednu monografii, celou </w:t>
      </w:r>
      <w:r w:rsidRPr="00B46F7C">
        <w:rPr>
          <w:rFonts w:ascii="Arial" w:hAnsi="Arial" w:cs="Arial" w:hint="eastAsia"/>
          <w:sz w:val="22"/>
          <w:szCs w:val="22"/>
        </w:rPr>
        <w:t>ř</w:t>
      </w:r>
      <w:r w:rsidRPr="00B46F7C">
        <w:rPr>
          <w:rFonts w:ascii="Arial" w:hAnsi="Arial" w:cs="Arial"/>
          <w:sz w:val="22"/>
          <w:szCs w:val="22"/>
        </w:rPr>
        <w:t xml:space="preserve">adu </w:t>
      </w:r>
      <w:r w:rsidRPr="00B46F7C">
        <w:rPr>
          <w:rFonts w:ascii="Arial" w:hAnsi="Arial" w:cs="Arial" w:hint="eastAsia"/>
          <w:sz w:val="22"/>
          <w:szCs w:val="22"/>
        </w:rPr>
        <w:t>č</w:t>
      </w:r>
      <w:r w:rsidRPr="00B46F7C">
        <w:rPr>
          <w:rFonts w:ascii="Arial" w:hAnsi="Arial" w:cs="Arial"/>
          <w:sz w:val="22"/>
          <w:szCs w:val="22"/>
        </w:rPr>
        <w:t>lánk</w:t>
      </w:r>
      <w:r w:rsidRPr="00B46F7C">
        <w:rPr>
          <w:rFonts w:ascii="Arial" w:hAnsi="Arial" w:cs="Arial" w:hint="eastAsia"/>
          <w:sz w:val="22"/>
          <w:szCs w:val="22"/>
        </w:rPr>
        <w:t>ů</w:t>
      </w:r>
      <w:r w:rsidRPr="00B46F7C">
        <w:rPr>
          <w:rFonts w:ascii="Arial" w:hAnsi="Arial" w:cs="Arial"/>
          <w:sz w:val="22"/>
          <w:szCs w:val="22"/>
        </w:rPr>
        <w:t xml:space="preserve"> v odborných </w:t>
      </w:r>
      <w:r w:rsidRPr="00B46F7C">
        <w:rPr>
          <w:rFonts w:ascii="Arial" w:hAnsi="Arial" w:cs="Arial" w:hint="eastAsia"/>
          <w:sz w:val="22"/>
          <w:szCs w:val="22"/>
        </w:rPr>
        <w:t>č</w:t>
      </w:r>
      <w:r w:rsidRPr="00B46F7C">
        <w:rPr>
          <w:rFonts w:ascii="Arial" w:hAnsi="Arial" w:cs="Arial"/>
          <w:sz w:val="22"/>
          <w:szCs w:val="22"/>
        </w:rPr>
        <w:t>asopisech a p</w:t>
      </w:r>
      <w:r w:rsidRPr="00B46F7C">
        <w:rPr>
          <w:rFonts w:ascii="Arial" w:hAnsi="Arial" w:cs="Arial" w:hint="eastAsia"/>
          <w:sz w:val="22"/>
          <w:szCs w:val="22"/>
        </w:rPr>
        <w:t>ří</w:t>
      </w:r>
      <w:r w:rsidRPr="00B46F7C">
        <w:rPr>
          <w:rFonts w:ascii="Arial" w:hAnsi="Arial" w:cs="Arial"/>
          <w:sz w:val="22"/>
          <w:szCs w:val="22"/>
        </w:rPr>
        <w:t>sp</w:t>
      </w:r>
      <w:r w:rsidRPr="00B46F7C">
        <w:rPr>
          <w:rFonts w:ascii="Arial" w:hAnsi="Arial" w:cs="Arial" w:hint="eastAsia"/>
          <w:sz w:val="22"/>
          <w:szCs w:val="22"/>
        </w:rPr>
        <w:t>ě</w:t>
      </w:r>
      <w:r w:rsidRPr="00B46F7C">
        <w:rPr>
          <w:rFonts w:ascii="Arial" w:hAnsi="Arial" w:cs="Arial"/>
          <w:sz w:val="22"/>
          <w:szCs w:val="22"/>
        </w:rPr>
        <w:t>vk</w:t>
      </w:r>
      <w:r w:rsidRPr="00B46F7C">
        <w:rPr>
          <w:rFonts w:ascii="Arial" w:hAnsi="Arial" w:cs="Arial" w:hint="eastAsia"/>
          <w:sz w:val="22"/>
          <w:szCs w:val="22"/>
        </w:rPr>
        <w:t>ů</w:t>
      </w:r>
      <w:r>
        <w:rPr>
          <w:rFonts w:ascii="Arial" w:hAnsi="Arial" w:cs="Arial"/>
          <w:sz w:val="22"/>
          <w:szCs w:val="22"/>
        </w:rPr>
        <w:t xml:space="preserve"> ve sbornících a </w:t>
      </w:r>
      <w:r w:rsidRPr="00B46F7C">
        <w:rPr>
          <w:rFonts w:ascii="Arial" w:hAnsi="Arial" w:cs="Arial"/>
          <w:sz w:val="22"/>
          <w:szCs w:val="22"/>
        </w:rPr>
        <w:t>kolektivních monografiích. Jeden z p</w:t>
      </w:r>
      <w:r w:rsidRPr="00B46F7C">
        <w:rPr>
          <w:rFonts w:ascii="Arial" w:hAnsi="Arial" w:cs="Arial" w:hint="eastAsia"/>
          <w:sz w:val="22"/>
          <w:szCs w:val="22"/>
        </w:rPr>
        <w:t>ří</w:t>
      </w:r>
      <w:r w:rsidRPr="00B46F7C">
        <w:rPr>
          <w:rFonts w:ascii="Arial" w:hAnsi="Arial" w:cs="Arial"/>
          <w:sz w:val="22"/>
          <w:szCs w:val="22"/>
        </w:rPr>
        <w:t>sp</w:t>
      </w:r>
      <w:r w:rsidRPr="00B46F7C">
        <w:rPr>
          <w:rFonts w:ascii="Arial" w:hAnsi="Arial" w:cs="Arial" w:hint="eastAsia"/>
          <w:sz w:val="22"/>
          <w:szCs w:val="22"/>
        </w:rPr>
        <w:t>ě</w:t>
      </w:r>
      <w:r w:rsidRPr="00B46F7C">
        <w:rPr>
          <w:rFonts w:ascii="Arial" w:hAnsi="Arial" w:cs="Arial"/>
          <w:sz w:val="22"/>
          <w:szCs w:val="22"/>
        </w:rPr>
        <w:t>vk</w:t>
      </w:r>
      <w:r w:rsidRPr="00B46F7C">
        <w:rPr>
          <w:rFonts w:ascii="Arial" w:hAnsi="Arial" w:cs="Arial" w:hint="eastAsia"/>
          <w:sz w:val="22"/>
          <w:szCs w:val="22"/>
        </w:rPr>
        <w:t>ů</w:t>
      </w:r>
      <w:r w:rsidRPr="00B46F7C">
        <w:rPr>
          <w:rFonts w:ascii="Arial" w:hAnsi="Arial" w:cs="Arial"/>
          <w:sz w:val="22"/>
          <w:szCs w:val="22"/>
        </w:rPr>
        <w:t xml:space="preserve"> vyšel také pod jejím sou</w:t>
      </w:r>
      <w:r w:rsidRPr="00B46F7C">
        <w:rPr>
          <w:rFonts w:ascii="Arial" w:hAnsi="Arial" w:cs="Arial" w:hint="eastAsia"/>
          <w:sz w:val="22"/>
          <w:szCs w:val="22"/>
        </w:rPr>
        <w:t>č</w:t>
      </w:r>
      <w:r w:rsidRPr="00B46F7C">
        <w:rPr>
          <w:rFonts w:ascii="Arial" w:hAnsi="Arial" w:cs="Arial"/>
          <w:sz w:val="22"/>
          <w:szCs w:val="22"/>
        </w:rPr>
        <w:t>asným p</w:t>
      </w:r>
      <w:r w:rsidRPr="00B46F7C">
        <w:rPr>
          <w:rFonts w:ascii="Arial" w:hAnsi="Arial" w:cs="Arial" w:hint="eastAsia"/>
          <w:sz w:val="22"/>
          <w:szCs w:val="22"/>
        </w:rPr>
        <w:t>ří</w:t>
      </w:r>
      <w:r w:rsidRPr="00B46F7C">
        <w:rPr>
          <w:rFonts w:ascii="Arial" w:hAnsi="Arial" w:cs="Arial"/>
          <w:sz w:val="22"/>
          <w:szCs w:val="22"/>
        </w:rPr>
        <w:t xml:space="preserve">jmením. Ve volném </w:t>
      </w:r>
      <w:r w:rsidRPr="00B46F7C">
        <w:rPr>
          <w:rFonts w:ascii="Arial" w:hAnsi="Arial" w:cs="Arial" w:hint="eastAsia"/>
          <w:sz w:val="22"/>
          <w:szCs w:val="22"/>
        </w:rPr>
        <w:t>č</w:t>
      </w:r>
      <w:r w:rsidRPr="00B46F7C">
        <w:rPr>
          <w:rFonts w:ascii="Arial" w:hAnsi="Arial" w:cs="Arial"/>
          <w:sz w:val="22"/>
          <w:szCs w:val="22"/>
        </w:rPr>
        <w:t>ase se v</w:t>
      </w:r>
      <w:r w:rsidRPr="00B46F7C">
        <w:rPr>
          <w:rFonts w:ascii="Arial" w:hAnsi="Arial" w:cs="Arial" w:hint="eastAsia"/>
          <w:sz w:val="22"/>
          <w:szCs w:val="22"/>
        </w:rPr>
        <w:t>ě</w:t>
      </w:r>
      <w:r w:rsidRPr="00B46F7C">
        <w:rPr>
          <w:rFonts w:ascii="Arial" w:hAnsi="Arial" w:cs="Arial"/>
          <w:sz w:val="22"/>
          <w:szCs w:val="22"/>
        </w:rPr>
        <w:t>nuje hlavn</w:t>
      </w:r>
      <w:r w:rsidRPr="00B46F7C">
        <w:rPr>
          <w:rFonts w:ascii="Arial" w:hAnsi="Arial" w:cs="Arial" w:hint="eastAsia"/>
          <w:sz w:val="22"/>
          <w:szCs w:val="22"/>
        </w:rPr>
        <w:t>ě</w:t>
      </w:r>
      <w:r w:rsidRPr="00B46F7C">
        <w:rPr>
          <w:rFonts w:ascii="Arial" w:hAnsi="Arial" w:cs="Arial"/>
          <w:sz w:val="22"/>
          <w:szCs w:val="22"/>
        </w:rPr>
        <w:t xml:space="preserve"> své rodin</w:t>
      </w:r>
      <w:r w:rsidRPr="00B46F7C">
        <w:rPr>
          <w:rFonts w:ascii="Arial" w:hAnsi="Arial" w:cs="Arial" w:hint="eastAsia"/>
          <w:sz w:val="22"/>
          <w:szCs w:val="22"/>
        </w:rPr>
        <w:t>ě</w:t>
      </w:r>
      <w:r w:rsidRPr="00B46F7C">
        <w:rPr>
          <w:rFonts w:ascii="Arial" w:hAnsi="Arial" w:cs="Arial"/>
          <w:sz w:val="22"/>
          <w:szCs w:val="22"/>
        </w:rPr>
        <w:t xml:space="preserve">, </w:t>
      </w:r>
      <w:r w:rsidRPr="00B46F7C">
        <w:rPr>
          <w:rFonts w:ascii="Arial" w:hAnsi="Arial" w:cs="Arial" w:hint="eastAsia"/>
          <w:sz w:val="22"/>
          <w:szCs w:val="22"/>
        </w:rPr>
        <w:t>č</w:t>
      </w:r>
      <w:r w:rsidRPr="00B46F7C">
        <w:rPr>
          <w:rFonts w:ascii="Arial" w:hAnsi="Arial" w:cs="Arial"/>
          <w:sz w:val="22"/>
          <w:szCs w:val="22"/>
        </w:rPr>
        <w:t>etb</w:t>
      </w:r>
      <w:r w:rsidRPr="00B46F7C">
        <w:rPr>
          <w:rFonts w:ascii="Arial" w:hAnsi="Arial" w:cs="Arial" w:hint="eastAsia"/>
          <w:sz w:val="22"/>
          <w:szCs w:val="22"/>
        </w:rPr>
        <w:t>ě</w:t>
      </w:r>
      <w:r w:rsidRPr="00B46F7C">
        <w:rPr>
          <w:rFonts w:ascii="Arial" w:hAnsi="Arial" w:cs="Arial"/>
          <w:sz w:val="22"/>
          <w:szCs w:val="22"/>
        </w:rPr>
        <w:t xml:space="preserve"> a cestování.</w:t>
      </w:r>
    </w:p>
    <w:p w14:paraId="69485334" w14:textId="77777777" w:rsidR="00B46F7C" w:rsidRPr="00B46F7C" w:rsidRDefault="00B46F7C" w:rsidP="00B46F7C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79CFBA7D" w14:textId="6F0FC469" w:rsidR="00B46F7C" w:rsidRPr="00B46F7C" w:rsidRDefault="00B46F7C" w:rsidP="00B46F7C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B46F7C">
        <w:rPr>
          <w:rFonts w:ascii="Arial" w:hAnsi="Arial" w:cs="Arial"/>
          <w:sz w:val="22"/>
          <w:szCs w:val="22"/>
        </w:rPr>
        <w:t>Již od d</w:t>
      </w:r>
      <w:r w:rsidRPr="00B46F7C">
        <w:rPr>
          <w:rFonts w:ascii="Arial" w:hAnsi="Arial" w:cs="Arial" w:hint="eastAsia"/>
          <w:sz w:val="22"/>
          <w:szCs w:val="22"/>
        </w:rPr>
        <w:t>ě</w:t>
      </w:r>
      <w:r w:rsidRPr="00B46F7C">
        <w:rPr>
          <w:rFonts w:ascii="Arial" w:hAnsi="Arial" w:cs="Arial"/>
          <w:sz w:val="22"/>
          <w:szCs w:val="22"/>
        </w:rPr>
        <w:t>tství putuje po stopách císa</w:t>
      </w:r>
      <w:r w:rsidRPr="00B46F7C">
        <w:rPr>
          <w:rFonts w:ascii="Arial" w:hAnsi="Arial" w:cs="Arial" w:hint="eastAsia"/>
          <w:sz w:val="22"/>
          <w:szCs w:val="22"/>
        </w:rPr>
        <w:t>ř</w:t>
      </w:r>
      <w:r w:rsidRPr="00B46F7C">
        <w:rPr>
          <w:rFonts w:ascii="Arial" w:hAnsi="Arial" w:cs="Arial"/>
          <w:sz w:val="22"/>
          <w:szCs w:val="22"/>
        </w:rPr>
        <w:t>ovny Alžb</w:t>
      </w:r>
      <w:r w:rsidRPr="00B46F7C">
        <w:rPr>
          <w:rFonts w:ascii="Arial" w:hAnsi="Arial" w:cs="Arial" w:hint="eastAsia"/>
          <w:sz w:val="22"/>
          <w:szCs w:val="22"/>
        </w:rPr>
        <w:t>ě</w:t>
      </w:r>
      <w:r w:rsidRPr="00B46F7C">
        <w:rPr>
          <w:rFonts w:ascii="Arial" w:hAnsi="Arial" w:cs="Arial"/>
          <w:sz w:val="22"/>
          <w:szCs w:val="22"/>
        </w:rPr>
        <w:t xml:space="preserve">ty Rakouské, zvané </w:t>
      </w:r>
      <w:proofErr w:type="spellStart"/>
      <w:r w:rsidRPr="00B46F7C">
        <w:rPr>
          <w:rFonts w:ascii="Arial" w:hAnsi="Arial" w:cs="Arial"/>
          <w:sz w:val="22"/>
          <w:szCs w:val="22"/>
        </w:rPr>
        <w:t>Sisi</w:t>
      </w:r>
      <w:proofErr w:type="spellEnd"/>
      <w:r w:rsidRPr="00B46F7C">
        <w:rPr>
          <w:rFonts w:ascii="Arial" w:hAnsi="Arial" w:cs="Arial"/>
          <w:sz w:val="22"/>
          <w:szCs w:val="22"/>
        </w:rPr>
        <w:t>. Stejn</w:t>
      </w:r>
      <w:r w:rsidRPr="00B46F7C">
        <w:rPr>
          <w:rFonts w:ascii="Arial" w:hAnsi="Arial" w:cs="Arial" w:hint="eastAsia"/>
          <w:sz w:val="22"/>
          <w:szCs w:val="22"/>
        </w:rPr>
        <w:t>ě</w:t>
      </w:r>
      <w:r w:rsidRPr="00B46F7C">
        <w:rPr>
          <w:rFonts w:ascii="Arial" w:hAnsi="Arial" w:cs="Arial"/>
          <w:sz w:val="22"/>
          <w:szCs w:val="22"/>
        </w:rPr>
        <w:t xml:space="preserve"> intenzivn</w:t>
      </w:r>
      <w:r w:rsidRPr="00B46F7C">
        <w:rPr>
          <w:rFonts w:ascii="Arial" w:hAnsi="Arial" w:cs="Arial" w:hint="eastAsia"/>
          <w:sz w:val="22"/>
          <w:szCs w:val="22"/>
        </w:rPr>
        <w:t>ě</w:t>
      </w:r>
      <w:r w:rsidR="00974369">
        <w:rPr>
          <w:rFonts w:ascii="Arial" w:hAnsi="Arial" w:cs="Arial"/>
          <w:sz w:val="22"/>
          <w:szCs w:val="22"/>
        </w:rPr>
        <w:t xml:space="preserve"> sbírá a </w:t>
      </w:r>
      <w:r w:rsidRPr="00B46F7C">
        <w:rPr>
          <w:rFonts w:ascii="Arial" w:hAnsi="Arial" w:cs="Arial"/>
          <w:sz w:val="22"/>
          <w:szCs w:val="22"/>
        </w:rPr>
        <w:t xml:space="preserve">studuje </w:t>
      </w:r>
      <w:r>
        <w:rPr>
          <w:rFonts w:ascii="Arial" w:hAnsi="Arial" w:cs="Arial"/>
          <w:sz w:val="22"/>
          <w:szCs w:val="22"/>
        </w:rPr>
        <w:t>veškerou dostupnou literaturu o </w:t>
      </w:r>
      <w:r w:rsidRPr="00B46F7C">
        <w:rPr>
          <w:rFonts w:ascii="Arial" w:hAnsi="Arial" w:cs="Arial"/>
          <w:sz w:val="22"/>
          <w:szCs w:val="22"/>
        </w:rPr>
        <w:t>císa</w:t>
      </w:r>
      <w:r w:rsidRPr="00B46F7C">
        <w:rPr>
          <w:rFonts w:ascii="Arial" w:hAnsi="Arial" w:cs="Arial" w:hint="eastAsia"/>
          <w:sz w:val="22"/>
          <w:szCs w:val="22"/>
        </w:rPr>
        <w:t>ř</w:t>
      </w:r>
      <w:r w:rsidRPr="00B46F7C">
        <w:rPr>
          <w:rFonts w:ascii="Arial" w:hAnsi="Arial" w:cs="Arial"/>
          <w:sz w:val="22"/>
          <w:szCs w:val="22"/>
        </w:rPr>
        <w:t>ovn</w:t>
      </w:r>
      <w:r w:rsidRPr="00B46F7C">
        <w:rPr>
          <w:rFonts w:ascii="Arial" w:hAnsi="Arial" w:cs="Arial" w:hint="eastAsia"/>
          <w:sz w:val="22"/>
          <w:szCs w:val="22"/>
        </w:rPr>
        <w:t>ě</w:t>
      </w:r>
      <w:r w:rsidRPr="00B46F7C">
        <w:rPr>
          <w:rFonts w:ascii="Arial" w:hAnsi="Arial" w:cs="Arial"/>
          <w:sz w:val="22"/>
          <w:szCs w:val="22"/>
        </w:rPr>
        <w:t xml:space="preserve">, a to nejen v </w:t>
      </w:r>
      <w:r w:rsidRPr="00B46F7C">
        <w:rPr>
          <w:rFonts w:ascii="Arial" w:hAnsi="Arial" w:cs="Arial" w:hint="eastAsia"/>
          <w:sz w:val="22"/>
          <w:szCs w:val="22"/>
        </w:rPr>
        <w:t>č</w:t>
      </w:r>
      <w:r w:rsidRPr="00B46F7C">
        <w:rPr>
          <w:rFonts w:ascii="Arial" w:hAnsi="Arial" w:cs="Arial"/>
          <w:sz w:val="22"/>
          <w:szCs w:val="22"/>
        </w:rPr>
        <w:t>eštin</w:t>
      </w:r>
      <w:r w:rsidRPr="00B46F7C">
        <w:rPr>
          <w:rFonts w:ascii="Arial" w:hAnsi="Arial" w:cs="Arial" w:hint="eastAsia"/>
          <w:sz w:val="22"/>
          <w:szCs w:val="22"/>
        </w:rPr>
        <w:t>ě</w:t>
      </w:r>
      <w:r w:rsidRPr="00B46F7C">
        <w:rPr>
          <w:rFonts w:ascii="Arial" w:hAnsi="Arial" w:cs="Arial"/>
          <w:sz w:val="22"/>
          <w:szCs w:val="22"/>
        </w:rPr>
        <w:t>, ale p</w:t>
      </w:r>
      <w:r w:rsidRPr="00B46F7C">
        <w:rPr>
          <w:rFonts w:ascii="Arial" w:hAnsi="Arial" w:cs="Arial" w:hint="eastAsia"/>
          <w:sz w:val="22"/>
          <w:szCs w:val="22"/>
        </w:rPr>
        <w:t>ř</w:t>
      </w:r>
      <w:r w:rsidRPr="00B46F7C">
        <w:rPr>
          <w:rFonts w:ascii="Arial" w:hAnsi="Arial" w:cs="Arial"/>
          <w:sz w:val="22"/>
          <w:szCs w:val="22"/>
        </w:rPr>
        <w:t>edevším v n</w:t>
      </w:r>
      <w:r w:rsidRPr="00B46F7C">
        <w:rPr>
          <w:rFonts w:ascii="Arial" w:hAnsi="Arial" w:cs="Arial" w:hint="eastAsia"/>
          <w:sz w:val="22"/>
          <w:szCs w:val="22"/>
        </w:rPr>
        <w:t>ě</w:t>
      </w:r>
      <w:r w:rsidRPr="00B46F7C">
        <w:rPr>
          <w:rFonts w:ascii="Arial" w:hAnsi="Arial" w:cs="Arial"/>
          <w:sz w:val="22"/>
          <w:szCs w:val="22"/>
        </w:rPr>
        <w:t>m</w:t>
      </w:r>
      <w:r w:rsidRPr="00B46F7C">
        <w:rPr>
          <w:rFonts w:ascii="Arial" w:hAnsi="Arial" w:cs="Arial" w:hint="eastAsia"/>
          <w:sz w:val="22"/>
          <w:szCs w:val="22"/>
        </w:rPr>
        <w:t>č</w:t>
      </w:r>
      <w:r w:rsidRPr="00B46F7C">
        <w:rPr>
          <w:rFonts w:ascii="Arial" w:hAnsi="Arial" w:cs="Arial"/>
          <w:sz w:val="22"/>
          <w:szCs w:val="22"/>
        </w:rPr>
        <w:t>in</w:t>
      </w:r>
      <w:r w:rsidRPr="00B46F7C">
        <w:rPr>
          <w:rFonts w:ascii="Arial" w:hAnsi="Arial" w:cs="Arial" w:hint="eastAsia"/>
          <w:sz w:val="22"/>
          <w:szCs w:val="22"/>
        </w:rPr>
        <w:t>ě</w:t>
      </w:r>
      <w:r w:rsidRPr="00B46F7C">
        <w:rPr>
          <w:rFonts w:ascii="Arial" w:hAnsi="Arial" w:cs="Arial"/>
          <w:sz w:val="22"/>
          <w:szCs w:val="22"/>
        </w:rPr>
        <w:t>, dále v angli</w:t>
      </w:r>
      <w:r w:rsidRPr="00B46F7C">
        <w:rPr>
          <w:rFonts w:ascii="Arial" w:hAnsi="Arial" w:cs="Arial" w:hint="eastAsia"/>
          <w:sz w:val="22"/>
          <w:szCs w:val="22"/>
        </w:rPr>
        <w:t>č</w:t>
      </w:r>
      <w:r w:rsidRPr="00B46F7C">
        <w:rPr>
          <w:rFonts w:ascii="Arial" w:hAnsi="Arial" w:cs="Arial"/>
          <w:sz w:val="22"/>
          <w:szCs w:val="22"/>
        </w:rPr>
        <w:t>tin</w:t>
      </w:r>
      <w:r w:rsidRPr="00B46F7C">
        <w:rPr>
          <w:rFonts w:ascii="Arial" w:hAnsi="Arial" w:cs="Arial" w:hint="eastAsia"/>
          <w:sz w:val="22"/>
          <w:szCs w:val="22"/>
        </w:rPr>
        <w:t>ě</w:t>
      </w:r>
      <w:r w:rsidRPr="00B46F7C">
        <w:rPr>
          <w:rFonts w:ascii="Arial" w:hAnsi="Arial" w:cs="Arial"/>
          <w:sz w:val="22"/>
          <w:szCs w:val="22"/>
        </w:rPr>
        <w:t>, francouzštin</w:t>
      </w:r>
      <w:r w:rsidRPr="00B46F7C">
        <w:rPr>
          <w:rFonts w:ascii="Arial" w:hAnsi="Arial" w:cs="Arial" w:hint="eastAsia"/>
          <w:sz w:val="22"/>
          <w:szCs w:val="22"/>
        </w:rPr>
        <w:t>ě</w:t>
      </w:r>
      <w:r w:rsidRPr="00B46F7C">
        <w:rPr>
          <w:rFonts w:ascii="Arial" w:hAnsi="Arial" w:cs="Arial"/>
          <w:sz w:val="22"/>
          <w:szCs w:val="22"/>
        </w:rPr>
        <w:t>, ma</w:t>
      </w:r>
      <w:r w:rsidRPr="00B46F7C">
        <w:rPr>
          <w:rFonts w:ascii="Arial" w:hAnsi="Arial" w:cs="Arial" w:hint="eastAsia"/>
          <w:sz w:val="22"/>
          <w:szCs w:val="22"/>
        </w:rPr>
        <w:t>ď</w:t>
      </w:r>
      <w:r w:rsidRPr="00B46F7C">
        <w:rPr>
          <w:rFonts w:ascii="Arial" w:hAnsi="Arial" w:cs="Arial"/>
          <w:sz w:val="22"/>
          <w:szCs w:val="22"/>
        </w:rPr>
        <w:t>arštin</w:t>
      </w:r>
      <w:r w:rsidRPr="00B46F7C">
        <w:rPr>
          <w:rFonts w:ascii="Arial" w:hAnsi="Arial" w:cs="Arial" w:hint="eastAsia"/>
          <w:sz w:val="22"/>
          <w:szCs w:val="22"/>
        </w:rPr>
        <w:t>ě</w:t>
      </w:r>
      <w:r w:rsidRPr="00B46F7C">
        <w:rPr>
          <w:rFonts w:ascii="Arial" w:hAnsi="Arial" w:cs="Arial"/>
          <w:sz w:val="22"/>
          <w:szCs w:val="22"/>
        </w:rPr>
        <w:t>, italštin</w:t>
      </w:r>
      <w:r w:rsidRPr="00B46F7C">
        <w:rPr>
          <w:rFonts w:ascii="Arial" w:hAnsi="Arial" w:cs="Arial" w:hint="eastAsia"/>
          <w:sz w:val="22"/>
          <w:szCs w:val="22"/>
        </w:rPr>
        <w:t>ě</w:t>
      </w:r>
      <w:r w:rsidRPr="00B46F7C">
        <w:rPr>
          <w:rFonts w:ascii="Arial" w:hAnsi="Arial" w:cs="Arial"/>
          <w:sz w:val="22"/>
          <w:szCs w:val="22"/>
        </w:rPr>
        <w:t xml:space="preserve"> a špan</w:t>
      </w:r>
      <w:r w:rsidRPr="00B46F7C">
        <w:rPr>
          <w:rFonts w:ascii="Arial" w:hAnsi="Arial" w:cs="Arial" w:hint="eastAsia"/>
          <w:sz w:val="22"/>
          <w:szCs w:val="22"/>
        </w:rPr>
        <w:t>ě</w:t>
      </w:r>
      <w:r w:rsidRPr="00B46F7C">
        <w:rPr>
          <w:rFonts w:ascii="Arial" w:hAnsi="Arial" w:cs="Arial"/>
          <w:sz w:val="22"/>
          <w:szCs w:val="22"/>
        </w:rPr>
        <w:t>lštin</w:t>
      </w:r>
      <w:r w:rsidRPr="00B46F7C">
        <w:rPr>
          <w:rFonts w:ascii="Arial" w:hAnsi="Arial" w:cs="Arial" w:hint="eastAsia"/>
          <w:sz w:val="22"/>
          <w:szCs w:val="22"/>
        </w:rPr>
        <w:t>ě</w:t>
      </w:r>
      <w:r w:rsidRPr="00B46F7C">
        <w:rPr>
          <w:rFonts w:ascii="Arial" w:hAnsi="Arial" w:cs="Arial"/>
          <w:sz w:val="22"/>
          <w:szCs w:val="22"/>
        </w:rPr>
        <w:t>. Od svých vysokoškolských studií také k tomuto tématu vyhledává v archivech a knihovnách primární prameny.</w:t>
      </w:r>
    </w:p>
    <w:p w14:paraId="60CC9793" w14:textId="77777777" w:rsidR="00B46F7C" w:rsidRDefault="00B46F7C" w:rsidP="00B46F7C">
      <w:pPr>
        <w:pBdr>
          <w:bottom w:val="single" w:sz="4" w:space="1" w:color="auto"/>
        </w:pBd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700F4644" w14:textId="77777777" w:rsidR="00B46F7C" w:rsidRDefault="00B46F7C" w:rsidP="00476664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3EE47772" w14:textId="313241B3" w:rsidR="00476664" w:rsidRPr="00344993" w:rsidRDefault="00476664" w:rsidP="00476664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344993">
        <w:rPr>
          <w:rFonts w:ascii="Arial" w:hAnsi="Arial" w:cs="Arial"/>
          <w:b/>
          <w:bCs/>
          <w:sz w:val="22"/>
          <w:szCs w:val="22"/>
        </w:rPr>
        <w:t xml:space="preserve">K dispozici na vyžádání: </w:t>
      </w:r>
    </w:p>
    <w:p w14:paraId="5DC73052" w14:textId="77777777" w:rsidR="00476664" w:rsidRPr="00344993" w:rsidRDefault="00476664" w:rsidP="00476664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344993">
        <w:rPr>
          <w:rFonts w:ascii="Arial" w:hAnsi="Arial" w:cs="Arial"/>
          <w:b/>
          <w:bCs/>
          <w:sz w:val="22"/>
          <w:szCs w:val="22"/>
        </w:rPr>
        <w:t>kniha k recenzi</w:t>
      </w:r>
    </w:p>
    <w:p w14:paraId="3D95A6CF" w14:textId="77777777" w:rsidR="00476664" w:rsidRPr="00344993" w:rsidRDefault="00476664" w:rsidP="00476664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344993">
        <w:rPr>
          <w:rFonts w:ascii="Arial" w:hAnsi="Arial" w:cs="Arial"/>
          <w:b/>
          <w:bCs/>
          <w:sz w:val="22"/>
          <w:szCs w:val="22"/>
        </w:rPr>
        <w:t>knihy do soutěže</w:t>
      </w:r>
    </w:p>
    <w:p w14:paraId="312D380E" w14:textId="77777777" w:rsidR="00476664" w:rsidRPr="00344993" w:rsidRDefault="00476664" w:rsidP="00476664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344993">
        <w:rPr>
          <w:rFonts w:ascii="Arial" w:hAnsi="Arial" w:cs="Arial"/>
          <w:b/>
          <w:bCs/>
          <w:sz w:val="22"/>
          <w:szCs w:val="22"/>
        </w:rPr>
        <w:t>ukázka z knihy</w:t>
      </w:r>
    </w:p>
    <w:p w14:paraId="2ECC374C" w14:textId="77777777" w:rsidR="00476664" w:rsidRPr="00344993" w:rsidRDefault="00476664" w:rsidP="00476664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344993">
        <w:rPr>
          <w:rFonts w:ascii="Arial" w:hAnsi="Arial" w:cs="Arial"/>
          <w:b/>
          <w:bCs/>
          <w:sz w:val="22"/>
          <w:szCs w:val="22"/>
        </w:rPr>
        <w:t xml:space="preserve">možnost rozhovoru s </w:t>
      </w:r>
      <w:r>
        <w:rPr>
          <w:rFonts w:ascii="Arial" w:hAnsi="Arial" w:cs="Arial"/>
          <w:b/>
          <w:bCs/>
          <w:sz w:val="22"/>
          <w:szCs w:val="22"/>
        </w:rPr>
        <w:t>autorkou</w:t>
      </w:r>
    </w:p>
    <w:p w14:paraId="6B7219A7" w14:textId="77777777" w:rsidR="00476664" w:rsidRPr="00344993" w:rsidRDefault="00476664" w:rsidP="00476664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134EFA9B" w14:textId="77777777" w:rsidR="00476664" w:rsidRPr="00344993" w:rsidRDefault="00476664" w:rsidP="00476664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344993">
        <w:rPr>
          <w:rFonts w:ascii="Arial" w:hAnsi="Arial" w:cs="Arial"/>
          <w:b/>
          <w:color w:val="000000"/>
          <w:sz w:val="22"/>
          <w:szCs w:val="22"/>
        </w:rPr>
        <w:t>Kontaktní údaje:</w:t>
      </w:r>
    </w:p>
    <w:p w14:paraId="57F0C52E" w14:textId="77777777" w:rsidR="00476664" w:rsidRPr="00344993" w:rsidRDefault="00476664" w:rsidP="00476664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344993">
        <w:rPr>
          <w:rFonts w:ascii="Arial" w:hAnsi="Arial" w:cs="Arial"/>
          <w:color w:val="000000"/>
          <w:sz w:val="22"/>
          <w:szCs w:val="22"/>
        </w:rPr>
        <w:t>Tereza Charvátová, PR a propagace</w:t>
      </w:r>
    </w:p>
    <w:p w14:paraId="4AC94A61" w14:textId="77777777" w:rsidR="00476664" w:rsidRPr="00344993" w:rsidRDefault="00476664" w:rsidP="00476664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344993">
        <w:rPr>
          <w:rFonts w:ascii="Arial" w:hAnsi="Arial" w:cs="Arial"/>
          <w:color w:val="000000"/>
          <w:sz w:val="22"/>
          <w:szCs w:val="22"/>
        </w:rPr>
        <w:t>Nakladatelský dům GRADA</w:t>
      </w:r>
    </w:p>
    <w:p w14:paraId="27374ED2" w14:textId="77777777" w:rsidR="00476664" w:rsidRPr="00344993" w:rsidRDefault="00476664" w:rsidP="00476664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344993">
        <w:rPr>
          <w:rFonts w:ascii="Arial" w:hAnsi="Arial" w:cs="Arial"/>
          <w:color w:val="000000"/>
          <w:sz w:val="22"/>
          <w:szCs w:val="22"/>
        </w:rPr>
        <w:t>U Průhonu 22, 170 00 Praha 7</w:t>
      </w:r>
    </w:p>
    <w:p w14:paraId="0FD79121" w14:textId="77777777" w:rsidR="00476664" w:rsidRPr="00344993" w:rsidRDefault="00CB457E" w:rsidP="00476664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hyperlink r:id="rId12" w:history="1">
        <w:r w:rsidR="00476664" w:rsidRPr="00344993">
          <w:rPr>
            <w:rStyle w:val="Hypertextovodkaz"/>
            <w:rFonts w:ascii="Arial" w:hAnsi="Arial" w:cs="Arial"/>
            <w:sz w:val="22"/>
            <w:szCs w:val="22"/>
          </w:rPr>
          <w:t>t.charvatova@grada.cz</w:t>
        </w:r>
      </w:hyperlink>
      <w:r w:rsidR="00476664" w:rsidRPr="00344993">
        <w:rPr>
          <w:rFonts w:ascii="Arial" w:hAnsi="Arial" w:cs="Arial"/>
          <w:color w:val="000000"/>
          <w:sz w:val="22"/>
          <w:szCs w:val="22"/>
        </w:rPr>
        <w:t>, +420 703 143 154</w:t>
      </w:r>
    </w:p>
    <w:bookmarkEnd w:id="1"/>
    <w:bookmarkEnd w:id="2"/>
    <w:p w14:paraId="5475EF59" w14:textId="5CAC6102" w:rsidR="00476664" w:rsidRPr="00344993" w:rsidRDefault="00476664" w:rsidP="00476664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44993">
        <w:rPr>
          <w:rFonts w:ascii="Arial" w:hAnsi="Arial" w:cs="Arial"/>
          <w:sz w:val="22"/>
          <w:szCs w:val="22"/>
        </w:rPr>
        <w:fldChar w:fldCharType="begin"/>
      </w:r>
      <w:r w:rsidRPr="00344993">
        <w:rPr>
          <w:rFonts w:ascii="Arial" w:hAnsi="Arial" w:cs="Arial"/>
          <w:sz w:val="22"/>
          <w:szCs w:val="22"/>
        </w:rPr>
        <w:instrText xml:space="preserve"> HYPERLINK "https://www.grada.cz/" </w:instrText>
      </w:r>
      <w:r w:rsidRPr="00344993">
        <w:rPr>
          <w:rFonts w:ascii="Arial" w:hAnsi="Arial" w:cs="Arial"/>
          <w:sz w:val="22"/>
          <w:szCs w:val="22"/>
        </w:rPr>
        <w:fldChar w:fldCharType="separate"/>
      </w:r>
      <w:r w:rsidRPr="00344993">
        <w:rPr>
          <w:rStyle w:val="Hypertextovodkaz"/>
          <w:rFonts w:ascii="Arial" w:hAnsi="Arial" w:cs="Arial"/>
          <w:sz w:val="22"/>
          <w:szCs w:val="22"/>
        </w:rPr>
        <w:t>www.grada.cz</w:t>
      </w:r>
      <w:r w:rsidRPr="00344993">
        <w:rPr>
          <w:rFonts w:ascii="Arial" w:hAnsi="Arial" w:cs="Arial"/>
          <w:sz w:val="22"/>
          <w:szCs w:val="22"/>
        </w:rPr>
        <w:fldChar w:fldCharType="end"/>
      </w:r>
    </w:p>
    <w:p w14:paraId="4B6C1DFF" w14:textId="77777777" w:rsidR="00476664" w:rsidRPr="00344993" w:rsidRDefault="00476664" w:rsidP="00476664">
      <w:pPr>
        <w:spacing w:before="100" w:beforeAutospacing="1"/>
        <w:rPr>
          <w:rFonts w:ascii="Arial" w:hAnsi="Arial" w:cs="Arial"/>
          <w:b/>
          <w:iCs/>
          <w:color w:val="000000"/>
          <w:sz w:val="18"/>
        </w:rPr>
      </w:pPr>
      <w:r w:rsidRPr="00344993">
        <w:rPr>
          <w:rFonts w:ascii="Arial" w:hAnsi="Arial" w:cs="Arial"/>
          <w:b/>
          <w:iCs/>
          <w:color w:val="000000"/>
          <w:sz w:val="18"/>
          <w:u w:val="single"/>
        </w:rPr>
        <w:t xml:space="preserve">O společnosti GRADA </w:t>
      </w:r>
      <w:proofErr w:type="spellStart"/>
      <w:r w:rsidRPr="00344993">
        <w:rPr>
          <w:rFonts w:ascii="Arial" w:hAnsi="Arial" w:cs="Arial"/>
          <w:b/>
          <w:iCs/>
          <w:color w:val="000000"/>
          <w:sz w:val="18"/>
          <w:u w:val="single"/>
        </w:rPr>
        <w:t>Publishing</w:t>
      </w:r>
      <w:proofErr w:type="spellEnd"/>
      <w:r w:rsidRPr="00344993">
        <w:rPr>
          <w:rFonts w:ascii="Arial" w:hAnsi="Arial" w:cs="Arial"/>
          <w:b/>
          <w:iCs/>
          <w:color w:val="000000"/>
          <w:sz w:val="18"/>
          <w:u w:val="single"/>
        </w:rPr>
        <w:t>:</w:t>
      </w:r>
    </w:p>
    <w:p w14:paraId="59923DC9" w14:textId="5C12746C" w:rsidR="004C4719" w:rsidRPr="00476664" w:rsidRDefault="00476664" w:rsidP="00B46F7C">
      <w:pPr>
        <w:spacing w:before="100" w:beforeAutospacing="1"/>
        <w:jc w:val="both"/>
      </w:pPr>
      <w:r w:rsidRPr="00344993">
        <w:rPr>
          <w:rFonts w:ascii="Arial" w:hAnsi="Arial" w:cs="Arial"/>
          <w:i/>
          <w:iCs/>
          <w:color w:val="000000"/>
          <w:sz w:val="18"/>
          <w:szCs w:val="18"/>
        </w:rPr>
        <w:t xml:space="preserve">Nakladatelský dům GRADA </w:t>
      </w:r>
      <w:proofErr w:type="spellStart"/>
      <w:r w:rsidRPr="00344993">
        <w:rPr>
          <w:rFonts w:ascii="Arial" w:hAnsi="Arial" w:cs="Arial"/>
          <w:i/>
          <w:iCs/>
          <w:color w:val="000000"/>
          <w:sz w:val="18"/>
          <w:szCs w:val="18"/>
        </w:rPr>
        <w:t>Publishing</w:t>
      </w:r>
      <w:proofErr w:type="spellEnd"/>
      <w:r w:rsidRPr="00344993">
        <w:rPr>
          <w:rFonts w:ascii="Arial" w:hAnsi="Arial" w:cs="Arial"/>
          <w:i/>
          <w:iCs/>
          <w:color w:val="000000"/>
          <w:sz w:val="18"/>
          <w:szCs w:val="18"/>
        </w:rPr>
        <w:t xml:space="preserve">, a.s. si od roku 1991 drží pozici největšího tuzemského nakladatele odborné literatury. Ročně vydává téměř 400 novinek </w:t>
      </w:r>
      <w:proofErr w:type="gramStart"/>
      <w:r w:rsidRPr="00344993">
        <w:rPr>
          <w:rFonts w:ascii="Arial" w:hAnsi="Arial" w:cs="Arial"/>
          <w:i/>
          <w:iCs/>
          <w:color w:val="000000"/>
          <w:sz w:val="18"/>
          <w:szCs w:val="18"/>
        </w:rPr>
        <w:t>ve 150</w:t>
      </w:r>
      <w:proofErr w:type="gramEnd"/>
      <w:r w:rsidRPr="00344993">
        <w:rPr>
          <w:rFonts w:ascii="Arial" w:hAnsi="Arial" w:cs="Arial"/>
          <w:i/>
          <w:iCs/>
          <w:color w:val="000000"/>
          <w:sz w:val="18"/>
          <w:szCs w:val="18"/>
        </w:rPr>
        <w:t xml:space="preserve"> edicích z více než 40 oborů. Od roku 2015 nakladatelský dům rychle expanduje i mimo oblast kvalitní odborné literatury. Tradiční značka </w:t>
      </w:r>
      <w:r w:rsidRPr="00344993">
        <w:rPr>
          <w:rFonts w:ascii="Arial" w:hAnsi="Arial" w:cs="Arial"/>
          <w:b/>
          <w:i/>
          <w:iCs/>
          <w:color w:val="000000"/>
          <w:sz w:val="18"/>
          <w:szCs w:val="18"/>
        </w:rPr>
        <w:t>GRADA</w:t>
      </w:r>
      <w:r w:rsidRPr="00344993">
        <w:rPr>
          <w:rFonts w:ascii="Arial" w:hAnsi="Arial" w:cs="Arial"/>
          <w:i/>
          <w:iCs/>
          <w:color w:val="000000"/>
          <w:sz w:val="18"/>
          <w:szCs w:val="18"/>
        </w:rPr>
        <w:t xml:space="preserve"> zůstává vyhrazena odborným knihám ze všech odvětví a oblastí lidské činnosti. A ani pět novějších značek nakladatelství na knižním trhu jistě nepřehlédnete. První, u čtenářů úspěšnou značkou je </w:t>
      </w:r>
      <w:r w:rsidRPr="00344993">
        <w:rPr>
          <w:rFonts w:ascii="Arial" w:hAnsi="Arial" w:cs="Arial"/>
          <w:b/>
          <w:i/>
          <w:iCs/>
          <w:color w:val="000000"/>
          <w:sz w:val="18"/>
          <w:szCs w:val="18"/>
        </w:rPr>
        <w:t>COSMOPOLIS</w:t>
      </w:r>
      <w:r w:rsidRPr="00344993">
        <w:rPr>
          <w:rFonts w:ascii="Arial" w:hAnsi="Arial" w:cs="Arial"/>
          <w:i/>
          <w:iCs/>
          <w:color w:val="000000"/>
          <w:sz w:val="18"/>
          <w:szCs w:val="18"/>
        </w:rPr>
        <w:t>, přinášející zahraniční i českou beletrii všech žánrů. Další již zavedenou značkou je </w:t>
      </w:r>
      <w:r w:rsidRPr="00344993">
        <w:rPr>
          <w:rFonts w:ascii="Arial" w:hAnsi="Arial" w:cs="Arial"/>
          <w:b/>
          <w:i/>
          <w:iCs/>
          <w:color w:val="000000"/>
          <w:sz w:val="18"/>
          <w:szCs w:val="18"/>
        </w:rPr>
        <w:t>BAMBOOK</w:t>
      </w:r>
      <w:r w:rsidRPr="00344993">
        <w:rPr>
          <w:rFonts w:ascii="Arial" w:hAnsi="Arial" w:cs="Arial"/>
          <w:i/>
          <w:iCs/>
          <w:color w:val="000000"/>
          <w:sz w:val="18"/>
          <w:szCs w:val="18"/>
        </w:rPr>
        <w:t xml:space="preserve">, značka dětské literatury předkládající malým čtenářům díla českých i zahraničních autorů a ilustrátorů. Značkou věnující se poznání, tématům z oblasti zdravého životního stylu, body-mind, spiritualitě či ekologii, je </w:t>
      </w:r>
      <w:r w:rsidRPr="00344993">
        <w:rPr>
          <w:rFonts w:ascii="Arial" w:hAnsi="Arial" w:cs="Arial"/>
          <w:b/>
          <w:i/>
          <w:iCs/>
          <w:color w:val="000000"/>
          <w:sz w:val="18"/>
          <w:szCs w:val="18"/>
        </w:rPr>
        <w:t>ALFERIA</w:t>
      </w:r>
      <w:r w:rsidRPr="00344993">
        <w:rPr>
          <w:rFonts w:ascii="Arial" w:hAnsi="Arial" w:cs="Arial"/>
          <w:i/>
          <w:iCs/>
          <w:color w:val="000000"/>
          <w:sz w:val="18"/>
          <w:szCs w:val="18"/>
        </w:rPr>
        <w:t xml:space="preserve">. Akvizicí získaná značka </w:t>
      </w:r>
      <w:r w:rsidRPr="00344993">
        <w:rPr>
          <w:rFonts w:ascii="Arial" w:hAnsi="Arial" w:cs="Arial"/>
          <w:b/>
          <w:i/>
          <w:iCs/>
          <w:color w:val="000000"/>
          <w:sz w:val="18"/>
          <w:szCs w:val="18"/>
        </w:rPr>
        <w:t>METAFORA</w:t>
      </w:r>
      <w:r w:rsidRPr="00344993">
        <w:rPr>
          <w:rFonts w:ascii="Arial" w:hAnsi="Arial" w:cs="Arial"/>
          <w:i/>
          <w:iCs/>
          <w:color w:val="000000"/>
          <w:sz w:val="18"/>
          <w:szCs w:val="18"/>
        </w:rPr>
        <w:t xml:space="preserve"> rozšiřuje nabídku nakladatelského domu o další kvalitní beletrii i zájmovou a populárně </w:t>
      </w:r>
      <w:r w:rsidRPr="00344993">
        <w:rPr>
          <w:rFonts w:ascii="Arial" w:hAnsi="Arial" w:cs="Arial"/>
          <w:i/>
          <w:iCs/>
          <w:color w:val="000000"/>
          <w:sz w:val="18"/>
          <w:szCs w:val="18"/>
        </w:rPr>
        <w:lastRenderedPageBreak/>
        <w:t xml:space="preserve">naučnou literaturu. Prozatím poslední, rychle rostoucí značkou Nakladatelského domu GRADA je </w:t>
      </w:r>
      <w:r w:rsidRPr="00344993">
        <w:rPr>
          <w:rFonts w:ascii="Arial" w:hAnsi="Arial" w:cs="Arial"/>
          <w:b/>
          <w:i/>
          <w:iCs/>
          <w:color w:val="000000"/>
          <w:sz w:val="18"/>
          <w:szCs w:val="18"/>
        </w:rPr>
        <w:t>BOOKPORT</w:t>
      </w:r>
      <w:r w:rsidRPr="00344993">
        <w:rPr>
          <w:rFonts w:ascii="Arial" w:hAnsi="Arial" w:cs="Arial"/>
          <w:i/>
          <w:iCs/>
          <w:color w:val="000000"/>
          <w:sz w:val="18"/>
          <w:szCs w:val="18"/>
        </w:rPr>
        <w:t xml:space="preserve">, unikátní projekt online knihovny, který již dnes disponuje třetinou všech e-knih v ČR. </w:t>
      </w:r>
      <w:r w:rsidRPr="00344993"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 xml:space="preserve">Více na </w:t>
      </w:r>
      <w:hyperlink r:id="rId13" w:history="1">
        <w:r w:rsidRPr="00344993">
          <w:rPr>
            <w:rStyle w:val="Hypertextovodkaz"/>
            <w:rFonts w:ascii="Arial" w:hAnsi="Arial" w:cs="Arial"/>
            <w:b/>
            <w:bCs/>
            <w:i/>
            <w:iCs/>
            <w:sz w:val="18"/>
            <w:szCs w:val="18"/>
          </w:rPr>
          <w:t>www.grada.cz</w:t>
        </w:r>
      </w:hyperlink>
      <w:r w:rsidRPr="00344993"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.</w:t>
      </w:r>
      <w:r w:rsidRPr="00344993">
        <w:rPr>
          <w:rFonts w:ascii="Arial" w:hAnsi="Arial" w:cs="Arial"/>
          <w:i/>
          <w:iCs/>
          <w:color w:val="000000"/>
        </w:rPr>
        <w:t xml:space="preserve"> </w:t>
      </w:r>
    </w:p>
    <w:sectPr w:rsidR="004C4719" w:rsidRPr="00476664" w:rsidSect="00FF50A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1985" w:right="851" w:bottom="2268" w:left="1134" w:header="454" w:footer="283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D3E62B" w14:textId="77777777" w:rsidR="00CB457E" w:rsidRDefault="00CB457E">
      <w:r>
        <w:separator/>
      </w:r>
    </w:p>
  </w:endnote>
  <w:endnote w:type="continuationSeparator" w:id="0">
    <w:p w14:paraId="096A95CD" w14:textId="77777777" w:rsidR="00CB457E" w:rsidRDefault="00CB45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de Latin">
    <w:altName w:val="Wide Latin"/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Arial Rounded MT Bold">
    <w:altName w:val="Arial Rounded MT Bold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C11675" w14:textId="77777777" w:rsidR="004C2A35" w:rsidRDefault="004C2A35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045593" w14:textId="77777777" w:rsidR="00193E84" w:rsidRPr="00193E84" w:rsidRDefault="00D56972" w:rsidP="00193E84">
    <w:pPr>
      <w:pStyle w:val="Zpat"/>
    </w:pPr>
    <w:r>
      <w:rPr>
        <w:noProof/>
      </w:rPr>
      <w:drawing>
        <wp:anchor distT="0" distB="0" distL="114300" distR="114300" simplePos="0" relativeHeight="251661824" behindDoc="0" locked="0" layoutInCell="1" allowOverlap="1" wp14:anchorId="58E6E4F7" wp14:editId="7E63847F">
          <wp:simplePos x="0" y="0"/>
          <wp:positionH relativeFrom="column">
            <wp:posOffset>29223</wp:posOffset>
          </wp:positionH>
          <wp:positionV relativeFrom="paragraph">
            <wp:posOffset>-945515</wp:posOffset>
          </wp:positionV>
          <wp:extent cx="5998818" cy="985520"/>
          <wp:effectExtent l="0" t="0" r="2540" b="5080"/>
          <wp:wrapNone/>
          <wp:docPr id="27" name="obráze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obrázek 2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998818" cy="985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B6B920" w14:textId="77777777" w:rsidR="004C2A35" w:rsidRDefault="004C2A3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3A1807" w14:textId="77777777" w:rsidR="00CB457E" w:rsidRDefault="00CB457E">
      <w:r>
        <w:separator/>
      </w:r>
    </w:p>
  </w:footnote>
  <w:footnote w:type="continuationSeparator" w:id="0">
    <w:p w14:paraId="151FE41E" w14:textId="77777777" w:rsidR="00CB457E" w:rsidRDefault="00CB45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36FAE0" w14:textId="77777777" w:rsidR="004C2A35" w:rsidRDefault="004C2A35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2AFD40" w14:textId="77777777" w:rsidR="004F0B9B" w:rsidRDefault="00D56972" w:rsidP="0037384B">
    <w:pPr>
      <w:tabs>
        <w:tab w:val="left" w:pos="4536"/>
      </w:tabs>
      <w:spacing w:before="120"/>
      <w:ind w:left="4536" w:right="-57" w:hanging="2835"/>
      <w:rPr>
        <w:rFonts w:ascii="Arial" w:hAnsi="Arial"/>
        <w:sz w:val="16"/>
      </w:rPr>
    </w:pPr>
    <w:r>
      <w:rPr>
        <w:noProof/>
      </w:rPr>
      <w:drawing>
        <wp:anchor distT="0" distB="0" distL="114300" distR="114300" simplePos="0" relativeHeight="251653632" behindDoc="0" locked="0" layoutInCell="1" allowOverlap="1" wp14:anchorId="1462612F" wp14:editId="1D36FABA">
          <wp:simplePos x="0" y="0"/>
          <wp:positionH relativeFrom="column">
            <wp:posOffset>-39370</wp:posOffset>
          </wp:positionH>
          <wp:positionV relativeFrom="paragraph">
            <wp:posOffset>-100965</wp:posOffset>
          </wp:positionV>
          <wp:extent cx="1159510" cy="827405"/>
          <wp:effectExtent l="0" t="0" r="0" b="0"/>
          <wp:wrapNone/>
          <wp:docPr id="18" name="obrázek 18" descr="grada_C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grada_C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9510" cy="827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656" behindDoc="0" locked="0" layoutInCell="1" allowOverlap="1" wp14:anchorId="613D8351" wp14:editId="0FE39AC9">
          <wp:simplePos x="0" y="0"/>
          <wp:positionH relativeFrom="column">
            <wp:posOffset>-39370</wp:posOffset>
          </wp:positionH>
          <wp:positionV relativeFrom="paragraph">
            <wp:posOffset>-102235</wp:posOffset>
          </wp:positionV>
          <wp:extent cx="1159510" cy="827405"/>
          <wp:effectExtent l="0" t="0" r="0" b="0"/>
          <wp:wrapNone/>
          <wp:docPr id="17" name="obrázek 17" descr="gr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grad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9510" cy="827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9424244" w14:textId="77777777" w:rsidR="004F0B9B" w:rsidRPr="00C23107" w:rsidRDefault="00D56972" w:rsidP="00C23107">
    <w:pPr>
      <w:spacing w:before="120"/>
      <w:ind w:left="1985" w:right="-57" w:hanging="2835"/>
      <w:rPr>
        <w:rFonts w:ascii="Arial" w:hAnsi="Arial"/>
        <w:color w:val="7F7F7F"/>
        <w:sz w:val="24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9B5DB20" wp14:editId="40A426C1">
              <wp:simplePos x="0" y="0"/>
              <wp:positionH relativeFrom="column">
                <wp:posOffset>1266825</wp:posOffset>
              </wp:positionH>
              <wp:positionV relativeFrom="paragraph">
                <wp:posOffset>195580</wp:posOffset>
              </wp:positionV>
              <wp:extent cx="2519680" cy="241935"/>
              <wp:effectExtent l="0" t="0" r="0" b="0"/>
              <wp:wrapNone/>
              <wp:docPr id="4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9680" cy="2419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218B0B1" w14:textId="77777777" w:rsidR="00C23107" w:rsidRPr="00C23107" w:rsidRDefault="00C23107" w:rsidP="00C23107">
                          <w:pPr>
                            <w:spacing w:before="120"/>
                            <w:ind w:right="-57"/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Svět odborné literatury</w:t>
                          </w:r>
                        </w:p>
                        <w:p w14:paraId="683F5B60" w14:textId="77777777" w:rsidR="00C23107" w:rsidRDefault="00C2310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B5DB20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left:0;text-align:left;margin-left:99.75pt;margin-top:15.4pt;width:198.4pt;height:19.05pt;z-index:25165670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" strokecolor="white">
              <v:fill opacity="0"/>
              <v:textbox inset="0,0,0,0">
                <w:txbxContent>
                  <w:p w14:paraId="6218B0B1" w14:textId="77777777" w:rsidR="00C23107" w:rsidRPr="00C23107" w:rsidRDefault="00C23107" w:rsidP="00C23107">
                    <w:pPr>
                      <w:spacing w:before="120"/>
                      <w:ind w:right="-57"/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</w:pPr>
                    <w:r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Svět odborné literatury</w:t>
                    </w:r>
                  </w:p>
                  <w:p w14:paraId="683F5B60" w14:textId="77777777" w:rsidR="00C23107" w:rsidRDefault="00C23107"/>
                </w:txbxContent>
              </v:textbox>
            </v:shape>
          </w:pict>
        </mc:Fallback>
      </mc:AlternateContent>
    </w:r>
    <w:r w:rsidR="004F0B9B" w:rsidRPr="00C23107">
      <w:rPr>
        <w:rFonts w:ascii="Arial" w:hAnsi="Arial"/>
        <w:color w:val="7F7F7F"/>
        <w:sz w:val="24"/>
        <w:szCs w:val="24"/>
      </w:rPr>
      <w:tab/>
    </w:r>
  </w:p>
  <w:p w14:paraId="4DF4DF27" w14:textId="77777777" w:rsidR="004F0B9B" w:rsidRDefault="00D56972" w:rsidP="00C23107">
    <w:pPr>
      <w:tabs>
        <w:tab w:val="left" w:leader="underscore" w:pos="10348"/>
      </w:tabs>
      <w:spacing w:before="120"/>
      <w:ind w:left="4536" w:right="-57" w:hanging="2835"/>
      <w:rPr>
        <w:rFonts w:ascii="Arial" w:hAnsi="Arial"/>
        <w:sz w:val="16"/>
      </w:rPr>
    </w:pPr>
    <w:r w:rsidRPr="00C23107">
      <w:rPr>
        <w:noProof/>
        <w:color w:val="7F7F7F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46F8291" wp14:editId="74F0E750">
              <wp:simplePos x="0" y="0"/>
              <wp:positionH relativeFrom="column">
                <wp:posOffset>1266825</wp:posOffset>
              </wp:positionH>
              <wp:positionV relativeFrom="paragraph">
                <wp:posOffset>280670</wp:posOffset>
              </wp:positionV>
              <wp:extent cx="5072380" cy="0"/>
              <wp:effectExtent l="0" t="0" r="0" b="0"/>
              <wp:wrapNone/>
              <wp:docPr id="3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07238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4C13D920" id="Line 2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.75pt,22.1pt" to="499.15pt,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" o:allowincell="f" strokecolor="gray">
              <v:stroke startarrowwidth="narrow" startarrowlength="short" endarrowwidth="narrow" endarrowlength="short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8D240D" w14:textId="77777777" w:rsidR="00D211D3" w:rsidRDefault="00D56972">
    <w:pPr>
      <w:pStyle w:val="Zhlav"/>
    </w:pPr>
    <w:r>
      <w:rPr>
        <w:noProof/>
      </w:rPr>
      <w:drawing>
        <wp:anchor distT="0" distB="0" distL="114300" distR="114300" simplePos="0" relativeHeight="251660800" behindDoc="0" locked="0" layoutInCell="1" allowOverlap="1" wp14:anchorId="473FCAF2" wp14:editId="755985E5">
          <wp:simplePos x="0" y="0"/>
          <wp:positionH relativeFrom="column">
            <wp:posOffset>-39370</wp:posOffset>
          </wp:positionH>
          <wp:positionV relativeFrom="paragraph">
            <wp:posOffset>-100965</wp:posOffset>
          </wp:positionV>
          <wp:extent cx="1159510" cy="827405"/>
          <wp:effectExtent l="0" t="0" r="0" b="0"/>
          <wp:wrapNone/>
          <wp:docPr id="20" name="obrázek 20" descr="gr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gra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9510" cy="827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672962F" wp14:editId="74F84371">
              <wp:simplePos x="0" y="0"/>
              <wp:positionH relativeFrom="column">
                <wp:posOffset>1419225</wp:posOffset>
              </wp:positionH>
              <wp:positionV relativeFrom="paragraph">
                <wp:posOffset>355600</wp:posOffset>
              </wp:positionV>
              <wp:extent cx="2592070" cy="241935"/>
              <wp:effectExtent l="0" t="0" r="0" b="0"/>
              <wp:wrapNone/>
              <wp:docPr id="2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070" cy="2419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9D318BE" w14:textId="77777777" w:rsidR="00D211D3" w:rsidRPr="00C23107" w:rsidRDefault="00D211D3" w:rsidP="00D211D3">
                          <w:pPr>
                            <w:spacing w:before="120"/>
                            <w:ind w:right="-57"/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Svět odborné literatury</w:t>
                          </w:r>
                        </w:p>
                        <w:p w14:paraId="0268EAB9" w14:textId="77777777" w:rsidR="00D211D3" w:rsidRDefault="00D211D3" w:rsidP="00D211D3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72962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11.75pt;margin-top:28pt;width:204.1pt;height:19.05pt;z-index:2516587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" strokecolor="white">
              <v:fill opacity="0"/>
              <v:textbox inset="0,0,0,0">
                <w:txbxContent>
                  <w:p w14:paraId="09D318BE" w14:textId="77777777" w:rsidR="00D211D3" w:rsidRPr="00C23107" w:rsidRDefault="00D211D3" w:rsidP="00D211D3">
                    <w:pPr>
                      <w:spacing w:before="120"/>
                      <w:ind w:right="-57"/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</w:pPr>
                    <w:r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Svět odborné literatury</w:t>
                    </w:r>
                  </w:p>
                  <w:p w14:paraId="0268EAB9" w14:textId="77777777" w:rsidR="00D211D3" w:rsidRDefault="00D211D3" w:rsidP="00D211D3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734032FE" wp14:editId="00F13EAD">
              <wp:simplePos x="0" y="0"/>
              <wp:positionH relativeFrom="column">
                <wp:posOffset>1419225</wp:posOffset>
              </wp:positionH>
              <wp:positionV relativeFrom="paragraph">
                <wp:posOffset>695960</wp:posOffset>
              </wp:positionV>
              <wp:extent cx="5176520" cy="0"/>
              <wp:effectExtent l="0" t="0" r="0" b="0"/>
              <wp:wrapNone/>
              <wp:docPr id="1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1765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562AF721" id="Line 11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75pt,54.8pt" to="519.35pt,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59776" behindDoc="0" locked="0" layoutInCell="1" allowOverlap="1" wp14:anchorId="41FE24D3" wp14:editId="4DD79269">
          <wp:simplePos x="0" y="0"/>
          <wp:positionH relativeFrom="column">
            <wp:posOffset>-39370</wp:posOffset>
          </wp:positionH>
          <wp:positionV relativeFrom="paragraph">
            <wp:posOffset>-100965</wp:posOffset>
          </wp:positionV>
          <wp:extent cx="1159510" cy="827405"/>
          <wp:effectExtent l="0" t="0" r="0" b="0"/>
          <wp:wrapNone/>
          <wp:docPr id="19" name="obrázek 19" descr="grada_C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grada_C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9510" cy="827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3031D5"/>
    <w:multiLevelType w:val="hybridMultilevel"/>
    <w:tmpl w:val="CFD6000E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intFractionalCharacterWidth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2A35"/>
    <w:rsid w:val="00064A18"/>
    <w:rsid w:val="00072F33"/>
    <w:rsid w:val="000B687A"/>
    <w:rsid w:val="000C1A21"/>
    <w:rsid w:val="000C69DA"/>
    <w:rsid w:val="00125472"/>
    <w:rsid w:val="00193E84"/>
    <w:rsid w:val="00210A10"/>
    <w:rsid w:val="00333F7C"/>
    <w:rsid w:val="00372354"/>
    <w:rsid w:val="0037384B"/>
    <w:rsid w:val="00380923"/>
    <w:rsid w:val="003D71FE"/>
    <w:rsid w:val="00441692"/>
    <w:rsid w:val="004467DD"/>
    <w:rsid w:val="00476664"/>
    <w:rsid w:val="004C2A35"/>
    <w:rsid w:val="004C4719"/>
    <w:rsid w:val="004F0B9B"/>
    <w:rsid w:val="00500853"/>
    <w:rsid w:val="00504336"/>
    <w:rsid w:val="00515363"/>
    <w:rsid w:val="00587A45"/>
    <w:rsid w:val="0063391F"/>
    <w:rsid w:val="00662620"/>
    <w:rsid w:val="00682033"/>
    <w:rsid w:val="00691C59"/>
    <w:rsid w:val="006A3093"/>
    <w:rsid w:val="006D639F"/>
    <w:rsid w:val="007A0AFC"/>
    <w:rsid w:val="007D002E"/>
    <w:rsid w:val="00815D43"/>
    <w:rsid w:val="00894F97"/>
    <w:rsid w:val="008C1A1C"/>
    <w:rsid w:val="008C3F95"/>
    <w:rsid w:val="008E008E"/>
    <w:rsid w:val="008E4201"/>
    <w:rsid w:val="009204B6"/>
    <w:rsid w:val="009632EF"/>
    <w:rsid w:val="00965317"/>
    <w:rsid w:val="00974369"/>
    <w:rsid w:val="009A5D91"/>
    <w:rsid w:val="009E071A"/>
    <w:rsid w:val="009E1DF6"/>
    <w:rsid w:val="009E67EF"/>
    <w:rsid w:val="00AA628F"/>
    <w:rsid w:val="00AD5423"/>
    <w:rsid w:val="00B03006"/>
    <w:rsid w:val="00B46F7C"/>
    <w:rsid w:val="00B5021A"/>
    <w:rsid w:val="00BA0F59"/>
    <w:rsid w:val="00BB4C73"/>
    <w:rsid w:val="00C000EC"/>
    <w:rsid w:val="00C016B8"/>
    <w:rsid w:val="00C23107"/>
    <w:rsid w:val="00C27DD5"/>
    <w:rsid w:val="00C8302B"/>
    <w:rsid w:val="00C87BAE"/>
    <w:rsid w:val="00CB457E"/>
    <w:rsid w:val="00CC4A35"/>
    <w:rsid w:val="00CE04A4"/>
    <w:rsid w:val="00D02FFD"/>
    <w:rsid w:val="00D047E8"/>
    <w:rsid w:val="00D1278B"/>
    <w:rsid w:val="00D211D3"/>
    <w:rsid w:val="00D3187F"/>
    <w:rsid w:val="00D56972"/>
    <w:rsid w:val="00D61D03"/>
    <w:rsid w:val="00DA6D48"/>
    <w:rsid w:val="00DA6DFE"/>
    <w:rsid w:val="00DF75A0"/>
    <w:rsid w:val="00E85021"/>
    <w:rsid w:val="00E9344D"/>
    <w:rsid w:val="00ED680E"/>
    <w:rsid w:val="00EE24DB"/>
    <w:rsid w:val="00F679B8"/>
    <w:rsid w:val="00FB0DB4"/>
    <w:rsid w:val="00FB7D8E"/>
    <w:rsid w:val="00FF5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57EA71F"/>
  <w15:chartTrackingRefBased/>
  <w15:docId w15:val="{EA4DE171-873C-4338-8E31-592D86592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15D43"/>
    <w:rPr>
      <w:rFonts w:ascii="Wide Latin" w:hAnsi="Wide Latin"/>
    </w:rPr>
  </w:style>
  <w:style w:type="paragraph" w:styleId="Nadpis1">
    <w:name w:val="heading 1"/>
    <w:basedOn w:val="Normln"/>
    <w:next w:val="Normln"/>
    <w:qFormat/>
    <w:pPr>
      <w:spacing w:before="240"/>
      <w:outlineLvl w:val="0"/>
    </w:pPr>
    <w:rPr>
      <w:rFonts w:ascii="Arial Rounded MT Bold" w:hAnsi="Arial Rounded MT Bold"/>
      <w:b/>
      <w:sz w:val="24"/>
      <w:u w:val="single"/>
    </w:rPr>
  </w:style>
  <w:style w:type="paragraph" w:styleId="Nadpis2">
    <w:name w:val="heading 2"/>
    <w:basedOn w:val="Normln"/>
    <w:next w:val="Normln"/>
    <w:qFormat/>
    <w:pPr>
      <w:spacing w:before="120"/>
      <w:outlineLvl w:val="1"/>
    </w:pPr>
    <w:rPr>
      <w:rFonts w:ascii="Arial Rounded MT Bold" w:hAnsi="Arial Rounded MT Bold"/>
      <w:b/>
      <w:sz w:val="24"/>
    </w:rPr>
  </w:style>
  <w:style w:type="paragraph" w:styleId="Nadpis3">
    <w:name w:val="heading 3"/>
    <w:basedOn w:val="Normln"/>
    <w:next w:val="Normlnodsazen"/>
    <w:qFormat/>
    <w:pPr>
      <w:ind w:left="360"/>
      <w:outlineLvl w:val="2"/>
    </w:pPr>
    <w:rPr>
      <w:b/>
      <w:sz w:val="24"/>
    </w:rPr>
  </w:style>
  <w:style w:type="paragraph" w:styleId="Nadpis4">
    <w:name w:val="heading 4"/>
    <w:basedOn w:val="Normln"/>
    <w:next w:val="Normlnodsazen"/>
    <w:qFormat/>
    <w:pPr>
      <w:ind w:left="360"/>
      <w:outlineLvl w:val="3"/>
    </w:pPr>
    <w:rPr>
      <w:sz w:val="24"/>
      <w:u w:val="single"/>
    </w:rPr>
  </w:style>
  <w:style w:type="paragraph" w:styleId="Nadpis5">
    <w:name w:val="heading 5"/>
    <w:basedOn w:val="Normln"/>
    <w:next w:val="Normlnodsazen"/>
    <w:qFormat/>
    <w:pPr>
      <w:ind w:left="720"/>
      <w:outlineLvl w:val="4"/>
    </w:pPr>
    <w:rPr>
      <w:b/>
    </w:rPr>
  </w:style>
  <w:style w:type="paragraph" w:styleId="Nadpis6">
    <w:name w:val="heading 6"/>
    <w:basedOn w:val="Normln"/>
    <w:next w:val="Normlnodsazen"/>
    <w:qFormat/>
    <w:pPr>
      <w:ind w:left="720"/>
      <w:outlineLvl w:val="5"/>
    </w:pPr>
    <w:rPr>
      <w:u w:val="single"/>
    </w:rPr>
  </w:style>
  <w:style w:type="paragraph" w:styleId="Nadpis7">
    <w:name w:val="heading 7"/>
    <w:basedOn w:val="Normln"/>
    <w:next w:val="Normlnodsazen"/>
    <w:qFormat/>
    <w:pPr>
      <w:ind w:left="720"/>
      <w:outlineLvl w:val="6"/>
    </w:pPr>
    <w:rPr>
      <w:i/>
    </w:rPr>
  </w:style>
  <w:style w:type="paragraph" w:styleId="Nadpis8">
    <w:name w:val="heading 8"/>
    <w:basedOn w:val="Normln"/>
    <w:next w:val="Normlnodsazen"/>
    <w:qFormat/>
    <w:pPr>
      <w:ind w:left="720"/>
      <w:outlineLvl w:val="7"/>
    </w:pPr>
    <w:rPr>
      <w:i/>
    </w:rPr>
  </w:style>
  <w:style w:type="paragraph" w:styleId="Nadpis9">
    <w:name w:val="heading 9"/>
    <w:basedOn w:val="Normln"/>
    <w:next w:val="Normlnodsazen"/>
    <w:qFormat/>
    <w:pPr>
      <w:ind w:left="720"/>
      <w:outlineLvl w:val="8"/>
    </w:pPr>
    <w:rPr>
      <w:i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odsazen">
    <w:name w:val="Normal Indent"/>
    <w:basedOn w:val="Normln"/>
    <w:pPr>
      <w:ind w:left="720"/>
    </w:pPr>
  </w:style>
  <w:style w:type="paragraph" w:styleId="Zpat">
    <w:name w:val="footer"/>
    <w:basedOn w:val="Normln"/>
    <w:pPr>
      <w:tabs>
        <w:tab w:val="center" w:pos="4819"/>
        <w:tab w:val="right" w:pos="9071"/>
      </w:tabs>
    </w:pPr>
  </w:style>
  <w:style w:type="paragraph" w:styleId="Zhlav">
    <w:name w:val="header"/>
    <w:basedOn w:val="Normln"/>
    <w:pPr>
      <w:tabs>
        <w:tab w:val="center" w:pos="4819"/>
        <w:tab w:val="right" w:pos="9071"/>
      </w:tabs>
    </w:pPr>
  </w:style>
  <w:style w:type="character" w:styleId="Znakapoznpodarou">
    <w:name w:val="footnote reference"/>
    <w:semiHidden/>
    <w:rPr>
      <w:position w:val="6"/>
      <w:sz w:val="16"/>
    </w:rPr>
  </w:style>
  <w:style w:type="paragraph" w:styleId="Textpoznpodarou">
    <w:name w:val="footnote text"/>
    <w:basedOn w:val="Normln"/>
    <w:semiHidden/>
  </w:style>
  <w:style w:type="character" w:styleId="slostrnky">
    <w:name w:val="page number"/>
    <w:basedOn w:val="Standardnpsmoodstavce"/>
  </w:style>
  <w:style w:type="character" w:styleId="Hypertextovodkaz">
    <w:name w:val="Hyperlink"/>
    <w:rPr>
      <w:color w:val="0000FF"/>
      <w:u w:val="single"/>
    </w:rPr>
  </w:style>
  <w:style w:type="character" w:styleId="Sledovanodkaz">
    <w:name w:val="FollowedHyperlink"/>
    <w:rPr>
      <w:color w:val="800080"/>
      <w:u w:val="single"/>
    </w:rPr>
  </w:style>
  <w:style w:type="paragraph" w:styleId="Zkladntext">
    <w:name w:val="Body Text"/>
    <w:basedOn w:val="Normln"/>
    <w:pPr>
      <w:tabs>
        <w:tab w:val="left" w:pos="-2694"/>
        <w:tab w:val="left" w:pos="-437"/>
        <w:tab w:val="left" w:pos="2835"/>
        <w:tab w:val="left" w:pos="5387"/>
        <w:tab w:val="left" w:pos="8364"/>
      </w:tabs>
      <w:suppressAutoHyphens/>
      <w:jc w:val="both"/>
    </w:pPr>
    <w:rPr>
      <w:rFonts w:ascii="Times New Roman" w:hAnsi="Times New Roman"/>
      <w:smallCaps/>
      <w:spacing w:val="-2"/>
      <w:sz w:val="24"/>
    </w:rPr>
  </w:style>
  <w:style w:type="paragraph" w:customStyle="1" w:styleId="Bn">
    <w:name w:val="Běžný"/>
    <w:basedOn w:val="Normln"/>
    <w:rPr>
      <w:rFonts w:ascii="Arial" w:hAnsi="Arial" w:cs="Arial"/>
      <w:sz w:val="22"/>
    </w:rPr>
  </w:style>
  <w:style w:type="paragraph" w:styleId="Textbubliny">
    <w:name w:val="Balloon Text"/>
    <w:basedOn w:val="Normln"/>
    <w:link w:val="TextbublinyChar"/>
    <w:rsid w:val="008E008E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rsid w:val="008E008E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476664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Calibri"/>
      <w:kern w:val="3"/>
      <w:sz w:val="22"/>
      <w:szCs w:val="22"/>
    </w:rPr>
  </w:style>
  <w:style w:type="character" w:styleId="Siln">
    <w:name w:val="Strong"/>
    <w:basedOn w:val="Standardnpsmoodstavce"/>
    <w:uiPriority w:val="22"/>
    <w:qFormat/>
    <w:rsid w:val="0047666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312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lp.cz/cz/akce/e24069-za-sluncem-po-stopach-cisarovny-sisi/" TargetMode="External"/><Relationship Id="rId13" Type="http://schemas.openxmlformats.org/officeDocument/2006/relationships/hyperlink" Target="http://www.grada.cz/" TargetMode="Externa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bit.ly/Grada_knihy" TargetMode="External"/><Relationship Id="rId12" Type="http://schemas.openxmlformats.org/officeDocument/2006/relationships/hyperlink" Target="mailto:t.charvatova@grada.cz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1.jp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https://bit.ly/Sisi_zasluncem" TargetMode="Externa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VTR\%23%20Servisni%20soubory_Fota_loga_barvy_\Grada_design-manual\v2.7\5_Podklady\Vzory%20na%20disk%20O\2_Puvodni\09_01%20Vzory%20sablon%20dopis&#367;,%20TZ,%20vizitek%20aj\tiskove%20zpravy\TZ_GRADA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TZ_GRADA</Template>
  <TotalTime>28</TotalTime>
  <Pages>3</Pages>
  <Words>628</Words>
  <Characters>3706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Vážený pan</vt:lpstr>
    </vt:vector>
  </TitlesOfParts>
  <Company/>
  <LinksUpToDate>false</LinksUpToDate>
  <CharactersWithSpaces>4326</CharactersWithSpaces>
  <SharedDoc>false</SharedDoc>
  <HLinks>
    <vt:vector size="18" baseType="variant">
      <vt:variant>
        <vt:i4>7274575</vt:i4>
      </vt:variant>
      <vt:variant>
        <vt:i4>6</vt:i4>
      </vt:variant>
      <vt:variant>
        <vt:i4>0</vt:i4>
      </vt:variant>
      <vt:variant>
        <vt:i4>5</vt:i4>
      </vt:variant>
      <vt:variant>
        <vt:lpwstr>mailto:info@grada.cz</vt:lpwstr>
      </vt:variant>
      <vt:variant>
        <vt:lpwstr/>
      </vt:variant>
      <vt:variant>
        <vt:i4>6684746</vt:i4>
      </vt:variant>
      <vt:variant>
        <vt:i4>3</vt:i4>
      </vt:variant>
      <vt:variant>
        <vt:i4>0</vt:i4>
      </vt:variant>
      <vt:variant>
        <vt:i4>5</vt:i4>
      </vt:variant>
      <vt:variant>
        <vt:lpwstr>mailto:XXX@grada.cz</vt:lpwstr>
      </vt:variant>
      <vt:variant>
        <vt:lpwstr/>
      </vt:variant>
      <vt:variant>
        <vt:i4>18</vt:i4>
      </vt:variant>
      <vt:variant>
        <vt:i4>0</vt:i4>
      </vt:variant>
      <vt:variant>
        <vt:i4>0</vt:i4>
      </vt:variant>
      <vt:variant>
        <vt:i4>5</vt:i4>
      </vt:variant>
      <vt:variant>
        <vt:lpwstr>http://www.grada.cz/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Vážený pan</dc:title>
  <dc:subject/>
  <dc:creator>Tereza Charvatova</dc:creator>
  <cp:keywords/>
  <cp:lastModifiedBy>ssi</cp:lastModifiedBy>
  <cp:revision>4</cp:revision>
  <cp:lastPrinted>2005-11-10T11:15:00Z</cp:lastPrinted>
  <dcterms:created xsi:type="dcterms:W3CDTF">2023-04-12T14:00:00Z</dcterms:created>
  <dcterms:modified xsi:type="dcterms:W3CDTF">2023-04-13T14:03:00Z</dcterms:modified>
</cp:coreProperties>
</file>