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3292" w14:textId="1D689E46" w:rsidR="0038549F" w:rsidRDefault="00E21299" w:rsidP="0038549F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ŠOKUJÍCÍ KANIBALSKÁ ROAD TRIP ROMANCE</w:t>
      </w:r>
    </w:p>
    <w:p w14:paraId="31C8BF7D" w14:textId="60ADE0B7" w:rsidR="0038549F" w:rsidRPr="0007365A" w:rsidRDefault="00E21299" w:rsidP="0038549F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Světoznámá předloha filmového zpracování</w:t>
      </w:r>
    </w:p>
    <w:p w14:paraId="7D66FDF1" w14:textId="488A8AB3" w:rsidR="0038549F" w:rsidRDefault="0038549F" w:rsidP="0038549F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E513D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</w:t>
      </w:r>
      <w:r w:rsidR="003116C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4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2F1CB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0</w:t>
      </w:r>
      <w:r w:rsidR="00AC1BDC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6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202</w:t>
      </w:r>
      <w:r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</w:p>
    <w:p w14:paraId="6D520051" w14:textId="163E9CDA" w:rsidR="00E21299" w:rsidRDefault="0038549F" w:rsidP="007E2B5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akladatelstv</w:t>
      </w:r>
      <w:r w:rsidR="002F1CB1">
        <w:rPr>
          <w:rFonts w:ascii="Arial" w:hAnsi="Arial" w:cs="Arial"/>
          <w:b/>
          <w:bCs/>
          <w:color w:val="000000"/>
          <w:sz w:val="22"/>
          <w:szCs w:val="22"/>
        </w:rPr>
        <w:t xml:space="preserve">í </w:t>
      </w:r>
      <w:hyperlink r:id="rId7" w:history="1">
        <w:r w:rsidR="002F1CB1" w:rsidRPr="002F1CB1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přichází</w:t>
      </w:r>
      <w:r w:rsidR="00E21299">
        <w:rPr>
          <w:rFonts w:ascii="Arial" w:hAnsi="Arial" w:cs="Arial"/>
          <w:b/>
          <w:bCs/>
          <w:color w:val="000000"/>
          <w:sz w:val="22"/>
          <w:szCs w:val="22"/>
        </w:rPr>
        <w:t xml:space="preserve"> s</w:t>
      </w:r>
      <w:r w:rsidR="000B348D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E21299">
        <w:rPr>
          <w:rFonts w:ascii="Arial" w:hAnsi="Arial" w:cs="Arial"/>
          <w:b/>
          <w:bCs/>
          <w:color w:val="000000"/>
          <w:sz w:val="22"/>
          <w:szCs w:val="22"/>
        </w:rPr>
        <w:t>děsivým</w:t>
      </w:r>
      <w:r w:rsidR="000B348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E21299">
        <w:rPr>
          <w:rFonts w:ascii="Arial" w:hAnsi="Arial" w:cs="Arial"/>
          <w:b/>
          <w:bCs/>
          <w:color w:val="000000"/>
          <w:sz w:val="22"/>
          <w:szCs w:val="22"/>
        </w:rPr>
        <w:t xml:space="preserve">romantickým příběhem, jehož hrdinové žijí na okraji společnosti a který dokonale spojuje mladou romantickou lásku s hororovou atmosférou kanibalské road </w:t>
      </w:r>
      <w:r w:rsidR="002B13E3">
        <w:rPr>
          <w:rFonts w:ascii="Arial" w:hAnsi="Arial" w:cs="Arial"/>
          <w:b/>
          <w:bCs/>
          <w:color w:val="000000"/>
          <w:sz w:val="22"/>
          <w:szCs w:val="22"/>
        </w:rPr>
        <w:t>movie</w:t>
      </w:r>
      <w:r w:rsidR="00E21299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6F10F8D" w14:textId="624A2A58" w:rsidR="00E21299" w:rsidRPr="000258AB" w:rsidRDefault="00E21299" w:rsidP="007E2B5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258AB">
        <w:rPr>
          <w:rFonts w:ascii="Arial" w:hAnsi="Arial" w:cs="Arial"/>
          <w:b/>
          <w:bCs/>
          <w:color w:val="000000"/>
          <w:sz w:val="22"/>
          <w:szCs w:val="22"/>
        </w:rPr>
        <w:t>Stejnojmenný film</w:t>
      </w:r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208A0" w:rsidRPr="000258A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Do morku kostí </w:t>
      </w:r>
      <w:r w:rsidR="00D208A0" w:rsidRPr="008677B3">
        <w:rPr>
          <w:rFonts w:ascii="Arial" w:hAnsi="Arial" w:cs="Arial"/>
          <w:b/>
          <w:bCs/>
          <w:color w:val="000000"/>
          <w:sz w:val="22"/>
          <w:szCs w:val="22"/>
        </w:rPr>
        <w:t>(</w:t>
      </w:r>
      <w:r w:rsidR="00D208A0" w:rsidRPr="000258A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Bones and All</w:t>
      </w:r>
      <w:r w:rsidR="00D208A0" w:rsidRPr="008677B3">
        <w:rPr>
          <w:rFonts w:ascii="Arial" w:hAnsi="Arial" w:cs="Arial"/>
          <w:b/>
          <w:bCs/>
          <w:color w:val="000000"/>
          <w:sz w:val="22"/>
          <w:szCs w:val="22"/>
        </w:rPr>
        <w:t>)</w:t>
      </w:r>
      <w:r w:rsidR="00D208A0" w:rsidRPr="000258A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měl svou premiéru v Itálii / USA v roce 2022. </w:t>
      </w:r>
      <w:r w:rsidR="00F0056A">
        <w:rPr>
          <w:rFonts w:ascii="Arial" w:hAnsi="Arial" w:cs="Arial"/>
          <w:b/>
          <w:bCs/>
          <w:color w:val="000000"/>
          <w:sz w:val="22"/>
          <w:szCs w:val="22"/>
        </w:rPr>
        <w:t>Mrazivou</w:t>
      </w:r>
      <w:r w:rsidR="00F0056A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love story </w:t>
      </w:r>
      <w:r w:rsidR="00F0056A">
        <w:rPr>
          <w:rFonts w:ascii="Arial" w:hAnsi="Arial" w:cs="Arial"/>
          <w:b/>
          <w:bCs/>
          <w:color w:val="000000"/>
          <w:sz w:val="22"/>
          <w:szCs w:val="22"/>
        </w:rPr>
        <w:t>dvou</w:t>
      </w:r>
      <w:r w:rsidR="00F0056A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kanibalů pak 18. května 2023 exkluzivně uvedla vybraná česká kina. Režie se ujal </w:t>
      </w:r>
      <w:hyperlink r:id="rId9" w:history="1">
        <w:r w:rsidR="00F0056A" w:rsidRPr="000258AB">
          <w:rPr>
            <w:rStyle w:val="Hypertextovodkaz"/>
            <w:rFonts w:ascii="Arial" w:hAnsi="Arial" w:cs="Arial"/>
            <w:b/>
            <w:bCs/>
            <w:sz w:val="22"/>
            <w:szCs w:val="22"/>
          </w:rPr>
          <w:t>Luc</w:t>
        </w:r>
        <w:r w:rsidR="00F0056A">
          <w:rPr>
            <w:rStyle w:val="Hypertextovodkaz"/>
            <w:rFonts w:ascii="Arial" w:hAnsi="Arial" w:cs="Arial"/>
            <w:b/>
            <w:bCs/>
            <w:sz w:val="22"/>
            <w:szCs w:val="22"/>
          </w:rPr>
          <w:t>a</w:t>
        </w:r>
        <w:r w:rsidR="00F0056A" w:rsidRPr="000258AB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Gu</w:t>
        </w:r>
        <w:r w:rsidR="00F0056A">
          <w:rPr>
            <w:rStyle w:val="Hypertextovodkaz"/>
            <w:rFonts w:ascii="Arial" w:hAnsi="Arial" w:cs="Arial"/>
            <w:b/>
            <w:bCs/>
            <w:sz w:val="22"/>
            <w:szCs w:val="22"/>
          </w:rPr>
          <w:t>a</w:t>
        </w:r>
        <w:r w:rsidR="00F0056A" w:rsidRPr="000258AB">
          <w:rPr>
            <w:rStyle w:val="Hypertextovodkaz"/>
            <w:rFonts w:ascii="Arial" w:hAnsi="Arial" w:cs="Arial"/>
            <w:b/>
            <w:bCs/>
            <w:sz w:val="22"/>
            <w:szCs w:val="22"/>
          </w:rPr>
          <w:t>dagnin</w:t>
        </w:r>
        <w:r w:rsidR="00F0056A">
          <w:rPr>
            <w:rStyle w:val="Hypertextovodkaz"/>
            <w:rFonts w:ascii="Arial" w:hAnsi="Arial" w:cs="Arial"/>
            <w:b/>
            <w:bCs/>
            <w:sz w:val="22"/>
            <w:szCs w:val="22"/>
          </w:rPr>
          <w:t>o</w:t>
        </w:r>
      </w:hyperlink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(</w:t>
      </w:r>
      <w:r w:rsidR="00D208A0" w:rsidRPr="000258A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Dej mi své jméno, Suspiria)</w:t>
      </w:r>
      <w:r w:rsidR="0091491D" w:rsidRPr="000258A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91491D" w:rsidRPr="000258AB">
        <w:rPr>
          <w:rFonts w:ascii="Arial" w:hAnsi="Arial" w:cs="Arial"/>
          <w:b/>
          <w:bCs/>
          <w:color w:val="000000"/>
          <w:sz w:val="22"/>
          <w:szCs w:val="22"/>
        </w:rPr>
        <w:t>a h</w:t>
      </w:r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lavní role ztvárnili </w:t>
      </w:r>
      <w:hyperlink r:id="rId10" w:history="1">
        <w:r w:rsidR="00D208A0" w:rsidRPr="000258AB">
          <w:rPr>
            <w:rStyle w:val="Hypertextovodkaz"/>
            <w:rFonts w:ascii="Arial" w:hAnsi="Arial" w:cs="Arial"/>
            <w:b/>
            <w:bCs/>
            <w:sz w:val="22"/>
            <w:szCs w:val="22"/>
          </w:rPr>
          <w:t>Taylor Russell</w:t>
        </w:r>
      </w:hyperlink>
      <w:r w:rsidR="0091491D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a hvězda filmu </w:t>
      </w:r>
      <w:r w:rsidR="00D208A0" w:rsidRPr="000258A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Duna </w:t>
      </w:r>
      <w:hyperlink r:id="rId11" w:history="1">
        <w:r w:rsidR="00D208A0" w:rsidRPr="000258AB">
          <w:rPr>
            <w:rStyle w:val="Hypertextovodkaz"/>
            <w:rFonts w:ascii="Arial" w:hAnsi="Arial" w:cs="Arial"/>
            <w:b/>
            <w:bCs/>
            <w:sz w:val="22"/>
            <w:szCs w:val="22"/>
          </w:rPr>
          <w:t>Timothée Chalamet</w:t>
        </w:r>
      </w:hyperlink>
      <w:r w:rsidR="00D208A0" w:rsidRPr="000258AB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91491D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Na loňském festivalu v Benátkách si za tento počin Luca Guadagnino </w:t>
      </w:r>
      <w:r w:rsidR="00AE2069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odnesl </w:t>
      </w:r>
      <w:r w:rsidR="0091491D" w:rsidRPr="000258AB">
        <w:rPr>
          <w:rFonts w:ascii="Arial" w:hAnsi="Arial" w:cs="Arial"/>
          <w:b/>
          <w:bCs/>
          <w:color w:val="000000"/>
          <w:sz w:val="22"/>
          <w:szCs w:val="22"/>
        </w:rPr>
        <w:t>Stříbrného lva za nejlepší režii a Taylor Russel</w:t>
      </w:r>
      <w:r w:rsidR="002B13E3">
        <w:rPr>
          <w:rFonts w:ascii="Arial" w:hAnsi="Arial" w:cs="Arial"/>
          <w:b/>
          <w:bCs/>
          <w:color w:val="000000"/>
          <w:sz w:val="22"/>
          <w:szCs w:val="22"/>
        </w:rPr>
        <w:t>l</w:t>
      </w:r>
      <w:r w:rsidR="0091491D" w:rsidRPr="000258AB">
        <w:rPr>
          <w:rFonts w:ascii="Arial" w:hAnsi="Arial" w:cs="Arial"/>
          <w:b/>
          <w:bCs/>
          <w:color w:val="000000"/>
          <w:sz w:val="22"/>
          <w:szCs w:val="22"/>
        </w:rPr>
        <w:t xml:space="preserve"> cenu pro nejlepší mladou herečku.</w:t>
      </w:r>
    </w:p>
    <w:p w14:paraId="4E5D1F94" w14:textId="255FE73B" w:rsidR="00F33F24" w:rsidRDefault="00F33F24" w:rsidP="0038549F">
      <w:pPr>
        <w:spacing w:before="100" w:beforeAutospacing="1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9F995C4" w14:textId="5ACE31AB" w:rsidR="002B13E3" w:rsidRPr="00D208A0" w:rsidRDefault="002B13E3" w:rsidP="00F33F24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B13E3">
        <w:rPr>
          <w:rFonts w:ascii="Arial" w:hAnsi="Arial" w:cs="Arial"/>
          <w:b/>
          <w:bCs/>
          <w:color w:val="000000"/>
          <w:sz w:val="22"/>
          <w:szCs w:val="22"/>
        </w:rPr>
        <w:t>POZOR! PO P</w:t>
      </w:r>
      <w:r w:rsidRPr="002B13E3">
        <w:rPr>
          <w:rFonts w:ascii="Arial" w:hAnsi="Arial" w:cs="Arial" w:hint="eastAsia"/>
          <w:b/>
          <w:bCs/>
          <w:color w:val="000000"/>
          <w:sz w:val="22"/>
          <w:szCs w:val="22"/>
        </w:rPr>
        <w:t>Ř</w:t>
      </w:r>
      <w:r w:rsidRPr="002B13E3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2B13E3">
        <w:rPr>
          <w:rFonts w:ascii="Arial" w:hAnsi="Arial" w:cs="Arial" w:hint="eastAsia"/>
          <w:b/>
          <w:bCs/>
          <w:color w:val="000000"/>
          <w:sz w:val="22"/>
          <w:szCs w:val="22"/>
        </w:rPr>
        <w:t>Č</w:t>
      </w:r>
      <w:r w:rsidRPr="002B13E3">
        <w:rPr>
          <w:rFonts w:ascii="Arial" w:hAnsi="Arial" w:cs="Arial"/>
          <w:b/>
          <w:bCs/>
          <w:color w:val="000000"/>
          <w:sz w:val="22"/>
          <w:szCs w:val="22"/>
        </w:rPr>
        <w:t>TENÍ ZM</w:t>
      </w:r>
      <w:r w:rsidRPr="002B13E3">
        <w:rPr>
          <w:rFonts w:ascii="Arial" w:hAnsi="Arial" w:cs="Arial" w:hint="eastAsia"/>
          <w:b/>
          <w:bCs/>
          <w:color w:val="000000"/>
          <w:sz w:val="22"/>
          <w:szCs w:val="22"/>
        </w:rPr>
        <w:t>Ě</w:t>
      </w:r>
      <w:r w:rsidRPr="002B13E3">
        <w:rPr>
          <w:rFonts w:ascii="Arial" w:hAnsi="Arial" w:cs="Arial"/>
          <w:b/>
          <w:bCs/>
          <w:color w:val="000000"/>
          <w:sz w:val="22"/>
          <w:szCs w:val="22"/>
        </w:rPr>
        <w:t>NÍTE SV</w:t>
      </w:r>
      <w:r w:rsidRPr="002B13E3">
        <w:rPr>
          <w:rFonts w:ascii="Arial" w:hAnsi="Arial" w:cs="Arial" w:hint="eastAsia"/>
          <w:b/>
          <w:bCs/>
          <w:color w:val="000000"/>
          <w:sz w:val="22"/>
          <w:szCs w:val="22"/>
        </w:rPr>
        <w:t>Ů</w:t>
      </w:r>
      <w:r w:rsidRPr="002B13E3">
        <w:rPr>
          <w:rFonts w:ascii="Arial" w:hAnsi="Arial" w:cs="Arial"/>
          <w:b/>
          <w:bCs/>
          <w:color w:val="000000"/>
          <w:sz w:val="22"/>
          <w:szCs w:val="22"/>
        </w:rPr>
        <w:t>J POHLED NA MASO</w:t>
      </w:r>
      <w:r w:rsidR="00AE2069">
        <w:rPr>
          <w:rFonts w:ascii="Arial" w:hAnsi="Arial" w:cs="Arial"/>
          <w:b/>
          <w:bCs/>
          <w:color w:val="000000"/>
          <w:sz w:val="22"/>
          <w:szCs w:val="22"/>
        </w:rPr>
        <w:t>!</w:t>
      </w:r>
    </w:p>
    <w:p w14:paraId="23BF644F" w14:textId="2BE1E084" w:rsidR="0038549F" w:rsidRDefault="00F33F24" w:rsidP="0038549F">
      <w:pPr>
        <w:spacing w:before="100" w:beforeAutospacing="1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BB939F0" wp14:editId="7B63CD8D">
            <wp:simplePos x="0" y="0"/>
            <wp:positionH relativeFrom="page">
              <wp:align>left</wp:align>
            </wp:positionH>
            <wp:positionV relativeFrom="paragraph">
              <wp:posOffset>370205</wp:posOffset>
            </wp:positionV>
            <wp:extent cx="3848100" cy="2950845"/>
            <wp:effectExtent l="0" t="0" r="0" b="0"/>
            <wp:wrapSquare wrapText="bothSides"/>
            <wp:docPr id="8338538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DC6C" w14:textId="28A8C596" w:rsidR="007873C3" w:rsidRDefault="00F33F24" w:rsidP="007873C3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Do morku kostí</w:t>
      </w:r>
    </w:p>
    <w:p w14:paraId="66E6F106" w14:textId="62E5FB2D" w:rsidR="007873C3" w:rsidRDefault="007873C3" w:rsidP="007873C3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B6C2CCD" w14:textId="77777777" w:rsidR="00AE2069" w:rsidRPr="00AE2069" w:rsidRDefault="00AE2069" w:rsidP="007E2B51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AE2069">
        <w:rPr>
          <w:rFonts w:ascii="Arial" w:hAnsi="Arial" w:cs="Arial"/>
          <w:color w:val="000000"/>
          <w:sz w:val="22"/>
          <w:szCs w:val="22"/>
        </w:rPr>
        <w:t>Maren chce totéž co všichni. Spo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řá</w:t>
      </w:r>
      <w:r w:rsidRPr="00AE2069">
        <w:rPr>
          <w:rFonts w:ascii="Arial" w:hAnsi="Arial" w:cs="Arial"/>
          <w:color w:val="000000"/>
          <w:sz w:val="22"/>
          <w:szCs w:val="22"/>
        </w:rPr>
        <w:t>danou rodinu, kluka, co ji bude zbož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ň</w:t>
      </w:r>
      <w:r w:rsidRPr="00AE2069">
        <w:rPr>
          <w:rFonts w:ascii="Arial" w:hAnsi="Arial" w:cs="Arial"/>
          <w:color w:val="000000"/>
          <w:sz w:val="22"/>
          <w:szCs w:val="22"/>
        </w:rPr>
        <w:t>ovat, oddané p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řá</w:t>
      </w:r>
      <w:r w:rsidRPr="00AE2069">
        <w:rPr>
          <w:rFonts w:ascii="Arial" w:hAnsi="Arial" w:cs="Arial"/>
          <w:color w:val="000000"/>
          <w:sz w:val="22"/>
          <w:szCs w:val="22"/>
        </w:rPr>
        <w:t>tele. V tom jí však brání jeden zásadní problém – každého, koho si Maren zamiluje, nakonec spo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řá</w:t>
      </w:r>
      <w:r w:rsidRPr="00AE2069">
        <w:rPr>
          <w:rFonts w:ascii="Arial" w:hAnsi="Arial" w:cs="Arial"/>
          <w:color w:val="000000"/>
          <w:sz w:val="22"/>
          <w:szCs w:val="22"/>
        </w:rPr>
        <w:t>dá. Nem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ůž</w:t>
      </w:r>
      <w:r w:rsidRPr="00AE2069">
        <w:rPr>
          <w:rFonts w:ascii="Arial" w:hAnsi="Arial" w:cs="Arial"/>
          <w:color w:val="000000"/>
          <w:sz w:val="22"/>
          <w:szCs w:val="22"/>
        </w:rPr>
        <w:t>e si pomoct, pat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ří</w:t>
      </w:r>
      <w:r w:rsidRPr="00AE2069">
        <w:rPr>
          <w:rFonts w:ascii="Arial" w:hAnsi="Arial" w:cs="Arial"/>
          <w:color w:val="000000"/>
          <w:sz w:val="22"/>
          <w:szCs w:val="22"/>
        </w:rPr>
        <w:t xml:space="preserve"> totiž mezi jedlíky.</w:t>
      </w:r>
    </w:p>
    <w:p w14:paraId="239A0E95" w14:textId="77777777" w:rsidR="00AE2069" w:rsidRPr="00AE2069" w:rsidRDefault="00AE2069" w:rsidP="007E2B51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AE2069">
        <w:rPr>
          <w:rFonts w:ascii="Arial" w:hAnsi="Arial" w:cs="Arial"/>
          <w:color w:val="000000"/>
          <w:sz w:val="22"/>
          <w:szCs w:val="22"/>
        </w:rPr>
        <w:t>Od chvíle, kdy ji matka jako batole p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</w:t>
      </w:r>
      <w:r w:rsidRPr="00AE2069">
        <w:rPr>
          <w:rFonts w:ascii="Arial" w:hAnsi="Arial" w:cs="Arial"/>
          <w:color w:val="000000"/>
          <w:sz w:val="22"/>
          <w:szCs w:val="22"/>
        </w:rPr>
        <w:t>istihla nad hromádkou ohlodaných kostí, jež bývaly ch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ů</w:t>
      </w:r>
      <w:r w:rsidRPr="00AE2069">
        <w:rPr>
          <w:rFonts w:ascii="Arial" w:hAnsi="Arial" w:cs="Arial"/>
          <w:color w:val="000000"/>
          <w:sz w:val="22"/>
          <w:szCs w:val="22"/>
        </w:rPr>
        <w:t>vou Penny Wilsonovou, jsou ty dv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ě</w:t>
      </w:r>
      <w:r w:rsidRPr="00AE2069">
        <w:rPr>
          <w:rFonts w:ascii="Arial" w:hAnsi="Arial" w:cs="Arial"/>
          <w:color w:val="000000"/>
          <w:sz w:val="22"/>
          <w:szCs w:val="22"/>
        </w:rPr>
        <w:t xml:space="preserve"> neustále na út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ě</w:t>
      </w:r>
      <w:r w:rsidRPr="00AE2069">
        <w:rPr>
          <w:rFonts w:ascii="Arial" w:hAnsi="Arial" w:cs="Arial"/>
          <w:color w:val="000000"/>
          <w:sz w:val="22"/>
          <w:szCs w:val="22"/>
        </w:rPr>
        <w:t xml:space="preserve">ku. Tedy byly – když se mladá kanibalka v den svých 16. narozenin probudí, 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č</w:t>
      </w:r>
      <w:r w:rsidRPr="00AE2069">
        <w:rPr>
          <w:rFonts w:ascii="Arial" w:hAnsi="Arial" w:cs="Arial"/>
          <w:color w:val="000000"/>
          <w:sz w:val="22"/>
          <w:szCs w:val="22"/>
        </w:rPr>
        <w:t>eká na ni jen prázdný byt a dopis na rozlou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č</w:t>
      </w:r>
      <w:r w:rsidRPr="00AE2069">
        <w:rPr>
          <w:rFonts w:ascii="Arial" w:hAnsi="Arial" w:cs="Arial"/>
          <w:color w:val="000000"/>
          <w:sz w:val="22"/>
          <w:szCs w:val="22"/>
        </w:rPr>
        <w:t>enou. Zanedlouho Maren potká devatenáctiletého Leeho, který jejímu apetitu rozumí dokonale – možná až p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ří</w:t>
      </w:r>
      <w:r w:rsidRPr="00AE2069">
        <w:rPr>
          <w:rFonts w:ascii="Arial" w:hAnsi="Arial" w:cs="Arial"/>
          <w:color w:val="000000"/>
          <w:sz w:val="22"/>
          <w:szCs w:val="22"/>
        </w:rPr>
        <w:t>liš.</w:t>
      </w:r>
    </w:p>
    <w:p w14:paraId="682E2A1E" w14:textId="77777777" w:rsidR="00AE2069" w:rsidRPr="00AE2069" w:rsidRDefault="00AE2069" w:rsidP="007E2B51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4E129F62" w14:textId="77777777" w:rsidR="00AE2069" w:rsidRPr="00AE2069" w:rsidRDefault="00AE2069" w:rsidP="007E2B51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AE2069">
        <w:rPr>
          <w:rFonts w:ascii="Arial" w:hAnsi="Arial" w:cs="Arial"/>
          <w:color w:val="000000"/>
          <w:sz w:val="22"/>
          <w:szCs w:val="22"/>
        </w:rPr>
        <w:t>Má ale jejich vztah šanci p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ř</w:t>
      </w:r>
      <w:r w:rsidRPr="00AE2069">
        <w:rPr>
          <w:rFonts w:ascii="Arial" w:hAnsi="Arial" w:cs="Arial"/>
          <w:color w:val="000000"/>
          <w:sz w:val="22"/>
          <w:szCs w:val="22"/>
        </w:rPr>
        <w:t>ežít? Vždy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ť</w:t>
      </w:r>
      <w:r w:rsidRPr="00AE2069">
        <w:rPr>
          <w:rFonts w:ascii="Arial" w:hAnsi="Arial" w:cs="Arial"/>
          <w:color w:val="000000"/>
          <w:sz w:val="22"/>
          <w:szCs w:val="22"/>
        </w:rPr>
        <w:t xml:space="preserve"> n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ě</w:t>
      </w:r>
      <w:r w:rsidRPr="00AE2069">
        <w:rPr>
          <w:rFonts w:ascii="Arial" w:hAnsi="Arial" w:cs="Arial"/>
          <w:color w:val="000000"/>
          <w:sz w:val="22"/>
          <w:szCs w:val="22"/>
        </w:rPr>
        <w:t>které pudy jsou siln</w:t>
      </w:r>
      <w:r w:rsidRPr="00AE2069">
        <w:rPr>
          <w:rFonts w:ascii="Arial" w:hAnsi="Arial" w:cs="Arial" w:hint="eastAsia"/>
          <w:color w:val="000000"/>
          <w:sz w:val="22"/>
          <w:szCs w:val="22"/>
        </w:rPr>
        <w:t>ě</w:t>
      </w:r>
      <w:r w:rsidRPr="00AE2069">
        <w:rPr>
          <w:rFonts w:ascii="Arial" w:hAnsi="Arial" w:cs="Arial"/>
          <w:color w:val="000000"/>
          <w:sz w:val="22"/>
          <w:szCs w:val="22"/>
        </w:rPr>
        <w:t>jší než láska…</w:t>
      </w:r>
    </w:p>
    <w:p w14:paraId="3B794E50" w14:textId="77777777" w:rsidR="00AE2069" w:rsidRPr="00AE2069" w:rsidRDefault="00AE2069" w:rsidP="00AE2069">
      <w:pPr>
        <w:spacing w:before="100" w:beforeAutospacing="1"/>
        <w:rPr>
          <w:rFonts w:ascii="Arial" w:hAnsi="Arial" w:cs="Arial"/>
          <w:color w:val="000000"/>
          <w:sz w:val="22"/>
          <w:szCs w:val="22"/>
        </w:rPr>
      </w:pPr>
    </w:p>
    <w:p w14:paraId="6FC544A0" w14:textId="080122BB" w:rsidR="00235B5E" w:rsidRPr="002409B8" w:rsidRDefault="00AE2069" w:rsidP="007E2B51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264 </w:t>
      </w:r>
      <w:r w:rsidR="00235B5E">
        <w:rPr>
          <w:rFonts w:ascii="Arial" w:hAnsi="Arial" w:cs="Arial"/>
          <w:b/>
          <w:bCs/>
          <w:color w:val="000000"/>
          <w:sz w:val="22"/>
          <w:szCs w:val="22"/>
        </w:rPr>
        <w:t xml:space="preserve">stran, formát 145×205, měkká vazba s klopami, </w:t>
      </w:r>
      <w:r w:rsidR="00F33F24">
        <w:rPr>
          <w:rFonts w:ascii="Arial" w:hAnsi="Arial" w:cs="Arial"/>
          <w:b/>
          <w:bCs/>
          <w:color w:val="000000"/>
          <w:sz w:val="22"/>
          <w:szCs w:val="22"/>
        </w:rPr>
        <w:t>39</w:t>
      </w:r>
      <w:r w:rsidR="00DF1BA9"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="00235B5E">
        <w:rPr>
          <w:rFonts w:ascii="Arial" w:hAnsi="Arial" w:cs="Arial"/>
          <w:b/>
          <w:bCs/>
          <w:color w:val="000000"/>
          <w:sz w:val="22"/>
          <w:szCs w:val="22"/>
        </w:rPr>
        <w:t xml:space="preserve"> Kč, odkaz:</w:t>
      </w:r>
      <w:r w:rsidR="00F33F2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13" w:history="1">
        <w:r w:rsidR="00F33F24" w:rsidRPr="00AC1BDC">
          <w:rPr>
            <w:rStyle w:val="Hypertextovodkaz"/>
            <w:rFonts w:ascii="Arial" w:hAnsi="Arial" w:cs="Arial"/>
            <w:b/>
            <w:bCs/>
            <w:sz w:val="22"/>
            <w:szCs w:val="22"/>
          </w:rPr>
          <w:t>Do morku kostí</w:t>
        </w:r>
      </w:hyperlink>
    </w:p>
    <w:p w14:paraId="55EE9C03" w14:textId="03747C07" w:rsidR="002409B8" w:rsidRDefault="002409B8" w:rsidP="007873C3">
      <w:pPr>
        <w:spacing w:before="100" w:beforeAutospacing="1"/>
        <w:rPr>
          <w:rFonts w:ascii="Arial" w:hAnsi="Arial" w:cs="Arial"/>
          <w:color w:val="000000"/>
          <w:sz w:val="22"/>
          <w:szCs w:val="22"/>
        </w:rPr>
      </w:pPr>
    </w:p>
    <w:p w14:paraId="6B6D6BA2" w14:textId="38AB023D" w:rsidR="00DF1BA9" w:rsidRDefault="00562140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34F0B84E" wp14:editId="540A28FA">
            <wp:simplePos x="0" y="0"/>
            <wp:positionH relativeFrom="page">
              <wp:align>center</wp:align>
            </wp:positionH>
            <wp:positionV relativeFrom="paragraph">
              <wp:posOffset>44450</wp:posOffset>
            </wp:positionV>
            <wp:extent cx="6191250" cy="1981200"/>
            <wp:effectExtent l="0" t="0" r="0" b="0"/>
            <wp:wrapTopAndBottom/>
            <wp:docPr id="48765353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44234" w14:textId="77777777" w:rsidR="00562140" w:rsidRDefault="00562140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299CC9F" w14:textId="02AF75BB" w:rsidR="002409B8" w:rsidRPr="00365458" w:rsidRDefault="0091491D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9DF8418" wp14:editId="67BB5D1A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1438275" cy="2157095"/>
            <wp:effectExtent l="0" t="0" r="9525" b="0"/>
            <wp:wrapSquare wrapText="bothSides"/>
            <wp:docPr id="74907065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9B8"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3BDE5CE2" w14:textId="50ED70F5" w:rsidR="0091491D" w:rsidRPr="0091491D" w:rsidRDefault="0091491D" w:rsidP="007E2B51">
      <w:pPr>
        <w:spacing w:before="119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Camille DeAngelis je autorkou p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ě</w:t>
      </w:r>
      <w:r w:rsidRPr="0091491D">
        <w:rPr>
          <w:rFonts w:ascii="Arial" w:hAnsi="Arial" w:cs="Arial"/>
          <w:color w:val="000000"/>
          <w:sz w:val="22"/>
          <w:szCs w:val="22"/>
        </w:rPr>
        <w:t>tice román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ů</w:t>
      </w:r>
      <w:r w:rsidRPr="0091491D">
        <w:rPr>
          <w:rFonts w:ascii="Arial" w:hAnsi="Arial" w:cs="Arial"/>
          <w:color w:val="000000"/>
          <w:sz w:val="22"/>
          <w:szCs w:val="22"/>
        </w:rPr>
        <w:t xml:space="preserve"> pro mládež, z nichž každý</w:t>
      </w:r>
      <w:r w:rsidR="007E2B51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491D">
        <w:rPr>
          <w:rFonts w:ascii="Arial" w:hAnsi="Arial" w:cs="Arial"/>
          <w:color w:val="000000"/>
          <w:sz w:val="22"/>
          <w:szCs w:val="22"/>
        </w:rPr>
        <w:t>v</w:t>
      </w:r>
      <w:r w:rsidR="007E2B51">
        <w:rPr>
          <w:rFonts w:ascii="Arial" w:hAnsi="Arial" w:cs="Arial"/>
          <w:color w:val="000000"/>
          <w:sz w:val="22"/>
          <w:szCs w:val="22"/>
        </w:rPr>
        <w:t> </w:t>
      </w:r>
      <w:r w:rsidRPr="0091491D">
        <w:rPr>
          <w:rFonts w:ascii="Arial" w:hAnsi="Arial" w:cs="Arial"/>
          <w:color w:val="000000"/>
          <w:sz w:val="22"/>
          <w:szCs w:val="22"/>
        </w:rPr>
        <w:t>sob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ě</w:t>
      </w:r>
      <w:r w:rsidRPr="0091491D">
        <w:rPr>
          <w:rFonts w:ascii="Arial" w:hAnsi="Arial" w:cs="Arial"/>
          <w:color w:val="000000"/>
          <w:sz w:val="22"/>
          <w:szCs w:val="22"/>
        </w:rPr>
        <w:t xml:space="preserve"> obsahuje spousty neskute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č</w:t>
      </w:r>
      <w:r w:rsidRPr="0091491D">
        <w:rPr>
          <w:rFonts w:ascii="Arial" w:hAnsi="Arial" w:cs="Arial"/>
          <w:color w:val="000000"/>
          <w:sz w:val="22"/>
          <w:szCs w:val="22"/>
        </w:rPr>
        <w:t>ných v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ě</w:t>
      </w:r>
      <w:r w:rsidRPr="0091491D">
        <w:rPr>
          <w:rFonts w:ascii="Arial" w:hAnsi="Arial" w:cs="Arial"/>
          <w:color w:val="000000"/>
          <w:sz w:val="22"/>
          <w:szCs w:val="22"/>
        </w:rPr>
        <w:t>cí (</w:t>
      </w:r>
      <w:r w:rsidRPr="0091491D">
        <w:rPr>
          <w:rFonts w:ascii="Arial" w:hAnsi="Arial" w:cs="Arial"/>
          <w:i/>
          <w:iCs/>
          <w:color w:val="000000"/>
          <w:sz w:val="22"/>
          <w:szCs w:val="22"/>
        </w:rPr>
        <w:t>The Boy From Tomorrow; Petty Magic</w:t>
      </w:r>
      <w:r w:rsidRPr="0091491D">
        <w:rPr>
          <w:rFonts w:ascii="Arial" w:hAnsi="Arial" w:cs="Arial"/>
          <w:color w:val="000000"/>
          <w:sz w:val="22"/>
          <w:szCs w:val="22"/>
        </w:rPr>
        <w:t xml:space="preserve"> a další), dvojice titul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ů</w:t>
      </w:r>
      <w:r w:rsidRPr="0091491D">
        <w:rPr>
          <w:rFonts w:ascii="Arial" w:hAnsi="Arial" w:cs="Arial"/>
          <w:color w:val="000000"/>
          <w:sz w:val="22"/>
          <w:szCs w:val="22"/>
        </w:rPr>
        <w:t xml:space="preserve"> z oblasti osobního rozvoje (</w:t>
      </w:r>
      <w:r w:rsidRPr="0091491D">
        <w:rPr>
          <w:rFonts w:ascii="Arial" w:hAnsi="Arial" w:cs="Arial"/>
          <w:i/>
          <w:iCs/>
          <w:color w:val="000000"/>
          <w:sz w:val="22"/>
          <w:szCs w:val="22"/>
        </w:rPr>
        <w:t>Life Without</w:t>
      </w:r>
    </w:p>
    <w:p w14:paraId="5C9E2224" w14:textId="32F9B32D" w:rsidR="0091491D" w:rsidRPr="0091491D" w:rsidRDefault="0091491D" w:rsidP="007E2B5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i/>
          <w:iCs/>
          <w:color w:val="000000"/>
          <w:sz w:val="22"/>
          <w:szCs w:val="22"/>
        </w:rPr>
        <w:t>Envy: Ego Management for Creative People; A Bright Clean Mind: Veganism for Creative Transformation</w:t>
      </w:r>
      <w:r w:rsidRPr="0091491D">
        <w:rPr>
          <w:rFonts w:ascii="Arial" w:hAnsi="Arial" w:cs="Arial"/>
          <w:color w:val="000000"/>
          <w:sz w:val="22"/>
          <w:szCs w:val="22"/>
        </w:rPr>
        <w:t>) a také turistického pr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ů</w:t>
      </w:r>
      <w:r w:rsidRPr="0091491D">
        <w:rPr>
          <w:rFonts w:ascii="Arial" w:hAnsi="Arial" w:cs="Arial"/>
          <w:color w:val="000000"/>
          <w:sz w:val="22"/>
          <w:szCs w:val="22"/>
        </w:rPr>
        <w:t>vodce po Irsku.</w:t>
      </w:r>
    </w:p>
    <w:p w14:paraId="3990A954" w14:textId="658FCC5F" w:rsidR="0091491D" w:rsidRPr="0091491D" w:rsidRDefault="0091491D" w:rsidP="007E2B5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Její nejúsp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ěš</w:t>
      </w:r>
      <w:r w:rsidRPr="0091491D">
        <w:rPr>
          <w:rFonts w:ascii="Arial" w:hAnsi="Arial" w:cs="Arial"/>
          <w:color w:val="000000"/>
          <w:sz w:val="22"/>
          <w:szCs w:val="22"/>
        </w:rPr>
        <w:t>n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ě</w:t>
      </w:r>
      <w:r w:rsidRPr="0091491D">
        <w:rPr>
          <w:rFonts w:ascii="Arial" w:hAnsi="Arial" w:cs="Arial"/>
          <w:color w:val="000000"/>
          <w:sz w:val="22"/>
          <w:szCs w:val="22"/>
        </w:rPr>
        <w:t xml:space="preserve">jší román </w:t>
      </w:r>
      <w:r w:rsidRPr="0091491D">
        <w:rPr>
          <w:rFonts w:ascii="Arial" w:hAnsi="Arial" w:cs="Arial"/>
          <w:i/>
          <w:iCs/>
          <w:color w:val="000000"/>
          <w:sz w:val="22"/>
          <w:szCs w:val="22"/>
        </w:rPr>
        <w:t>Do morku kostí</w:t>
      </w:r>
      <w:r w:rsidRPr="0091491D">
        <w:rPr>
          <w:rFonts w:ascii="Arial" w:hAnsi="Arial" w:cs="Arial"/>
          <w:color w:val="000000"/>
          <w:sz w:val="22"/>
          <w:szCs w:val="22"/>
        </w:rPr>
        <w:t xml:space="preserve"> získal v roce 2016 cenu Alex vydávanou Asociací amerických knihoven a roku 2022 se do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č</w:t>
      </w:r>
      <w:r w:rsidRPr="0091491D">
        <w:rPr>
          <w:rFonts w:ascii="Arial" w:hAnsi="Arial" w:cs="Arial"/>
          <w:color w:val="000000"/>
          <w:sz w:val="22"/>
          <w:szCs w:val="22"/>
        </w:rPr>
        <w:t>kal také stejnojmenného filmového zpracování.</w:t>
      </w:r>
    </w:p>
    <w:p w14:paraId="4A70A139" w14:textId="66364F93" w:rsidR="003D2CED" w:rsidRPr="002409B8" w:rsidRDefault="0091491D" w:rsidP="007E2B5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V sou</w:t>
      </w:r>
      <w:r w:rsidRPr="0091491D">
        <w:rPr>
          <w:rFonts w:ascii="Arial" w:hAnsi="Arial" w:cs="Arial" w:hint="eastAsia"/>
          <w:color w:val="000000"/>
          <w:sz w:val="22"/>
          <w:szCs w:val="22"/>
        </w:rPr>
        <w:t>č</w:t>
      </w:r>
      <w:r w:rsidRPr="0091491D">
        <w:rPr>
          <w:rFonts w:ascii="Arial" w:hAnsi="Arial" w:cs="Arial"/>
          <w:color w:val="000000"/>
          <w:sz w:val="22"/>
          <w:szCs w:val="22"/>
        </w:rPr>
        <w:t>asnosti žije ve Washingtonu, D. C.</w:t>
      </w:r>
    </w:p>
    <w:p w14:paraId="25F9C3A2" w14:textId="5079E86A" w:rsidR="00BA2BBA" w:rsidRDefault="00BA2BBA" w:rsidP="007E2B5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4C73397" w14:textId="7FF0BA00" w:rsidR="0091491D" w:rsidRPr="00365458" w:rsidRDefault="0091491D" w:rsidP="007E2B51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 filmu:</w:t>
      </w:r>
    </w:p>
    <w:p w14:paraId="0AA3498A" w14:textId="77777777" w:rsidR="0091491D" w:rsidRPr="0091491D" w:rsidRDefault="0091491D" w:rsidP="007E2B5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Do morku kostí (Bones and All)</w:t>
      </w:r>
    </w:p>
    <w:p w14:paraId="7E0EAF68" w14:textId="77777777" w:rsidR="0091491D" w:rsidRDefault="0091491D" w:rsidP="007E2B5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Itálie / USA 2022 | 130 minut</w:t>
      </w:r>
    </w:p>
    <w:p w14:paraId="276B8C52" w14:textId="61082723" w:rsidR="0091491D" w:rsidRDefault="0091491D" w:rsidP="007E2B5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Žánr: Drama / Romantický / Road movie</w:t>
      </w:r>
    </w:p>
    <w:p w14:paraId="6AFF3E31" w14:textId="6CE5C0BF" w:rsidR="0091491D" w:rsidRDefault="0091491D" w:rsidP="007E2B5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Režie: Luca Guadagnino</w:t>
      </w:r>
    </w:p>
    <w:p w14:paraId="0DE70017" w14:textId="6F7F3888" w:rsidR="004A618B" w:rsidRDefault="0091491D" w:rsidP="007E2B5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1491D">
        <w:rPr>
          <w:rFonts w:ascii="Arial" w:hAnsi="Arial" w:cs="Arial"/>
          <w:color w:val="000000"/>
          <w:sz w:val="22"/>
          <w:szCs w:val="22"/>
        </w:rPr>
        <w:t>Hrají: Taylor Russell, Timothée Chalamet, Mark Rylance, André Holland, Chloë Sevigny, Michael Stuhlbarg, David Gordon Green, Jessica Harper</w:t>
      </w:r>
    </w:p>
    <w:p w14:paraId="37063055" w14:textId="2BED4FB0" w:rsidR="0091491D" w:rsidRDefault="007E2B51" w:rsidP="007E2B5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91491D" w:rsidRPr="00C51DF9">
          <w:rPr>
            <w:rStyle w:val="Hypertextovodkaz"/>
            <w:rFonts w:ascii="Arial" w:hAnsi="Arial" w:cs="Arial"/>
            <w:sz w:val="22"/>
            <w:szCs w:val="22"/>
          </w:rPr>
          <w:t>https://www.bonesandallfilm.net/</w:t>
        </w:r>
      </w:hyperlink>
    </w:p>
    <w:p w14:paraId="399101D4" w14:textId="77777777" w:rsidR="00562140" w:rsidRDefault="00562140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5AD9B6A" w14:textId="7FB032FC" w:rsidR="007873C3" w:rsidRPr="00365458" w:rsidRDefault="00562140" w:rsidP="007E2B51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EF6132" wp14:editId="606AE3C0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5886450" cy="3308350"/>
            <wp:effectExtent l="0" t="0" r="0" b="6350"/>
            <wp:wrapTopAndBottom/>
            <wp:docPr id="32598765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3C3" w:rsidRPr="00365458">
        <w:rPr>
          <w:rFonts w:ascii="Arial" w:hAnsi="Arial" w:cs="Arial"/>
          <w:b/>
          <w:bCs/>
          <w:color w:val="000000"/>
          <w:sz w:val="22"/>
          <w:szCs w:val="22"/>
        </w:rPr>
        <w:t>Kontaktní údaje:</w:t>
      </w:r>
    </w:p>
    <w:p w14:paraId="50301995" w14:textId="77777777" w:rsidR="007873C3" w:rsidRPr="00365458" w:rsidRDefault="007873C3" w:rsidP="007E2B51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365458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PR a propagace</w:t>
      </w:r>
      <w:r w:rsidRPr="00365458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737 263 431</w:t>
      </w:r>
      <w:r w:rsidRPr="00365458">
        <w:rPr>
          <w:rFonts w:ascii="Arial" w:hAnsi="Arial" w:cs="Arial"/>
          <w:color w:val="000000"/>
          <w:sz w:val="22"/>
          <w:szCs w:val="22"/>
        </w:rPr>
        <w:t xml:space="preserve">, </w:t>
      </w:r>
      <w:hyperlink r:id="rId18" w:history="1">
        <w:r w:rsidRPr="009D0DA4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</w:p>
    <w:p w14:paraId="60524E6E" w14:textId="77777777" w:rsidR="007873C3" w:rsidRPr="00365458" w:rsidRDefault="007873C3" w:rsidP="007E2B51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365458">
        <w:rPr>
          <w:rFonts w:ascii="Arial" w:hAnsi="Arial" w:cs="Arial"/>
          <w:color w:val="000000"/>
          <w:sz w:val="22"/>
          <w:szCs w:val="22"/>
        </w:rPr>
        <w:t>GRADA Publishing, a.s., U Průhonu 22, Praha 7</w:t>
      </w:r>
    </w:p>
    <w:p w14:paraId="66AB2411" w14:textId="4E938867" w:rsidR="00EF5825" w:rsidRDefault="00EF5825" w:rsidP="007E2B5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471E3978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O společnosti GRADA Publishing:</w:t>
      </w:r>
    </w:p>
    <w:p w14:paraId="6D8F7A9F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34601149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483EA2B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3BB6CDB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84BE35A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 je </w:t>
      </w:r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</w:p>
    <w:p w14:paraId="525DCCB6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38333DC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0B6985A6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9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6A38D531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</w:p>
    <w:p w14:paraId="2157B93B" w14:textId="77777777" w:rsidR="007873C3" w:rsidRPr="00610574" w:rsidRDefault="007873C3" w:rsidP="007E2B5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170DC87C" w14:textId="25A0DF84" w:rsidR="00BA2BBA" w:rsidRPr="00F47713" w:rsidRDefault="007873C3" w:rsidP="007E2B51">
      <w:pPr>
        <w:spacing w:before="100" w:beforeAutospacing="1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GRADA Publishing, a.s., U Průhonu 22, Praha 7, </w:t>
      </w:r>
      <w:r w:rsidRPr="00610574">
        <w:rPr>
          <w:rFonts w:ascii="Arial" w:hAnsi="Arial" w:cs="Arial"/>
          <w:i/>
          <w:color w:val="000000"/>
        </w:rPr>
        <w:t xml:space="preserve">+420 220 386 401, </w:t>
      </w:r>
      <w:hyperlink r:id="rId20" w:history="1">
        <w:r w:rsidRPr="00610574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610574">
        <w:rPr>
          <w:rFonts w:ascii="Arial" w:hAnsi="Arial" w:cs="Arial"/>
          <w:i/>
          <w:iCs/>
          <w:color w:val="000000"/>
        </w:rPr>
        <w:t xml:space="preserve"> </w:t>
      </w:r>
    </w:p>
    <w:sectPr w:rsidR="00BA2BBA" w:rsidRPr="00F47713" w:rsidSect="00723835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46E76" w14:textId="77777777" w:rsidR="006312A1" w:rsidRDefault="006312A1">
      <w:r>
        <w:separator/>
      </w:r>
    </w:p>
  </w:endnote>
  <w:endnote w:type="continuationSeparator" w:id="0">
    <w:p w14:paraId="54B9ACF7" w14:textId="77777777" w:rsidR="006312A1" w:rsidRDefault="00631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F1AA0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667C6BC" wp14:editId="00592D90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CE9B4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32A276C" wp14:editId="333754E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7CB82" w14:textId="77777777" w:rsidR="006312A1" w:rsidRDefault="006312A1">
      <w:r>
        <w:separator/>
      </w:r>
    </w:p>
  </w:footnote>
  <w:footnote w:type="continuationSeparator" w:id="0">
    <w:p w14:paraId="685BC946" w14:textId="77777777" w:rsidR="006312A1" w:rsidRDefault="00631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DF4F2" w14:textId="7BC22487" w:rsidR="004F0B9B" w:rsidRDefault="003E2A2B" w:rsidP="003E2A2B">
    <w:pPr>
      <w:tabs>
        <w:tab w:val="left" w:pos="4536"/>
      </w:tabs>
      <w:spacing w:before="120"/>
      <w:ind w:left="4536" w:right="-57" w:hanging="2835"/>
      <w:jc w:val="right"/>
      <w:rPr>
        <w:rFonts w:ascii="Arial" w:hAnsi="Arial"/>
        <w:sz w:val="16"/>
      </w:rPr>
    </w:pPr>
    <w:r>
      <w:rPr>
        <w:noProof/>
      </w:rPr>
      <w:drawing>
        <wp:inline distT="0" distB="0" distL="0" distR="0" wp14:anchorId="62003B9D" wp14:editId="662D86EC">
          <wp:extent cx="1125220" cy="21799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902" cy="22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7713">
      <w:rPr>
        <w:noProof/>
      </w:rPr>
      <w:drawing>
        <wp:anchor distT="0" distB="0" distL="114300" distR="114300" simplePos="0" relativeHeight="251654656" behindDoc="0" locked="0" layoutInCell="1" allowOverlap="1" wp14:anchorId="4D5EBB5F" wp14:editId="4646FB89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713">
      <w:rPr>
        <w:noProof/>
      </w:rPr>
      <w:drawing>
        <wp:anchor distT="0" distB="0" distL="114300" distR="114300" simplePos="0" relativeHeight="251653632" behindDoc="0" locked="0" layoutInCell="1" allowOverlap="1" wp14:anchorId="2C2C904F" wp14:editId="44A902DC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CA9F5D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9507626" w14:textId="7777777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DF9BCC" wp14:editId="7768ADD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78CB3C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E1C496" wp14:editId="413F59E0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09601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1C49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6CC09601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9588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A0F8C" wp14:editId="14A3365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0BAAC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4B64308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A0F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5970BAAC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4B64308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4678DB4" wp14:editId="23B408C9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BEB7A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1CB0E" wp14:editId="4197AF3A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655D7"/>
    <w:multiLevelType w:val="hybridMultilevel"/>
    <w:tmpl w:val="CD7C9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31E2E"/>
    <w:multiLevelType w:val="hybridMultilevel"/>
    <w:tmpl w:val="1A00B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774687">
    <w:abstractNumId w:val="1"/>
  </w:num>
  <w:num w:numId="2" w16cid:durableId="1837190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F7"/>
    <w:rsid w:val="000258AB"/>
    <w:rsid w:val="00062100"/>
    <w:rsid w:val="00072F33"/>
    <w:rsid w:val="000A04C8"/>
    <w:rsid w:val="000A4500"/>
    <w:rsid w:val="000B348D"/>
    <w:rsid w:val="000B687A"/>
    <w:rsid w:val="000C1A21"/>
    <w:rsid w:val="000C2FCE"/>
    <w:rsid w:val="00114F04"/>
    <w:rsid w:val="00125472"/>
    <w:rsid w:val="001446E7"/>
    <w:rsid w:val="0019337B"/>
    <w:rsid w:val="001E1074"/>
    <w:rsid w:val="001F6D7C"/>
    <w:rsid w:val="002057D4"/>
    <w:rsid w:val="00235B5E"/>
    <w:rsid w:val="002409B8"/>
    <w:rsid w:val="00291C2A"/>
    <w:rsid w:val="002B13E3"/>
    <w:rsid w:val="002F1CB1"/>
    <w:rsid w:val="003116CD"/>
    <w:rsid w:val="00315E45"/>
    <w:rsid w:val="00333F7C"/>
    <w:rsid w:val="0037384B"/>
    <w:rsid w:val="0038549F"/>
    <w:rsid w:val="003B2140"/>
    <w:rsid w:val="003C1FC5"/>
    <w:rsid w:val="003D2CED"/>
    <w:rsid w:val="003E2A2B"/>
    <w:rsid w:val="00414B0A"/>
    <w:rsid w:val="00421AEE"/>
    <w:rsid w:val="0043422E"/>
    <w:rsid w:val="00441692"/>
    <w:rsid w:val="004A618B"/>
    <w:rsid w:val="004F0B9B"/>
    <w:rsid w:val="00500853"/>
    <w:rsid w:val="00515363"/>
    <w:rsid w:val="00562140"/>
    <w:rsid w:val="005D4A58"/>
    <w:rsid w:val="006312A1"/>
    <w:rsid w:val="0063391F"/>
    <w:rsid w:val="00682033"/>
    <w:rsid w:val="00691C59"/>
    <w:rsid w:val="006A4398"/>
    <w:rsid w:val="00723835"/>
    <w:rsid w:val="0072645E"/>
    <w:rsid w:val="0076673B"/>
    <w:rsid w:val="007873C3"/>
    <w:rsid w:val="007A2933"/>
    <w:rsid w:val="007E2B51"/>
    <w:rsid w:val="00834712"/>
    <w:rsid w:val="008639DC"/>
    <w:rsid w:val="008650CF"/>
    <w:rsid w:val="00867564"/>
    <w:rsid w:val="008677B3"/>
    <w:rsid w:val="008949B0"/>
    <w:rsid w:val="00894F97"/>
    <w:rsid w:val="008C3F95"/>
    <w:rsid w:val="008E008E"/>
    <w:rsid w:val="008F2489"/>
    <w:rsid w:val="0091491D"/>
    <w:rsid w:val="009204B6"/>
    <w:rsid w:val="009632EF"/>
    <w:rsid w:val="00971EE9"/>
    <w:rsid w:val="00971FF5"/>
    <w:rsid w:val="00980DCA"/>
    <w:rsid w:val="0098529E"/>
    <w:rsid w:val="00996368"/>
    <w:rsid w:val="009A5D91"/>
    <w:rsid w:val="009C3919"/>
    <w:rsid w:val="009E67EF"/>
    <w:rsid w:val="00A354A8"/>
    <w:rsid w:val="00A71405"/>
    <w:rsid w:val="00A727EA"/>
    <w:rsid w:val="00AA628F"/>
    <w:rsid w:val="00AC1BDC"/>
    <w:rsid w:val="00AC2D70"/>
    <w:rsid w:val="00AD4CA6"/>
    <w:rsid w:val="00AE2069"/>
    <w:rsid w:val="00B15C94"/>
    <w:rsid w:val="00B5021A"/>
    <w:rsid w:val="00B578B9"/>
    <w:rsid w:val="00BA2BBA"/>
    <w:rsid w:val="00BA5EB7"/>
    <w:rsid w:val="00BC682F"/>
    <w:rsid w:val="00BD31F7"/>
    <w:rsid w:val="00BF591A"/>
    <w:rsid w:val="00C000EC"/>
    <w:rsid w:val="00C016B8"/>
    <w:rsid w:val="00C111C7"/>
    <w:rsid w:val="00C23107"/>
    <w:rsid w:val="00C27DD5"/>
    <w:rsid w:val="00C8302B"/>
    <w:rsid w:val="00CA6972"/>
    <w:rsid w:val="00CE04A4"/>
    <w:rsid w:val="00D02FFD"/>
    <w:rsid w:val="00D1278B"/>
    <w:rsid w:val="00D208A0"/>
    <w:rsid w:val="00D211D3"/>
    <w:rsid w:val="00D42A33"/>
    <w:rsid w:val="00D463E8"/>
    <w:rsid w:val="00D60A99"/>
    <w:rsid w:val="00D61D03"/>
    <w:rsid w:val="00DC2B09"/>
    <w:rsid w:val="00DF1BA9"/>
    <w:rsid w:val="00DF75A0"/>
    <w:rsid w:val="00E06164"/>
    <w:rsid w:val="00E16870"/>
    <w:rsid w:val="00E21299"/>
    <w:rsid w:val="00E513D3"/>
    <w:rsid w:val="00E55C7C"/>
    <w:rsid w:val="00E649D4"/>
    <w:rsid w:val="00EA2170"/>
    <w:rsid w:val="00ED680E"/>
    <w:rsid w:val="00EF5825"/>
    <w:rsid w:val="00F0056A"/>
    <w:rsid w:val="00F04100"/>
    <w:rsid w:val="00F12D9D"/>
    <w:rsid w:val="00F33F24"/>
    <w:rsid w:val="00F40F74"/>
    <w:rsid w:val="00F47713"/>
    <w:rsid w:val="00F64D38"/>
    <w:rsid w:val="00FB0DB4"/>
    <w:rsid w:val="00FF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64C0"/>
  <w15:chartTrackingRefBased/>
  <w15:docId w15:val="{C567529E-A7A5-4564-837C-9B40693C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F1CB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409B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35B5E"/>
    <w:rPr>
      <w:color w:val="808080"/>
    </w:rPr>
  </w:style>
  <w:style w:type="paragraph" w:styleId="Revize">
    <w:name w:val="Revision"/>
    <w:hidden/>
    <w:uiPriority w:val="99"/>
    <w:semiHidden/>
    <w:rsid w:val="00F0056A"/>
    <w:rPr>
      <w:rFonts w:ascii="Wide Latin" w:hAnsi="Wide Latin"/>
    </w:rPr>
  </w:style>
  <w:style w:type="character" w:styleId="Odkaznakoment">
    <w:name w:val="annotation reference"/>
    <w:basedOn w:val="Standardnpsmoodstavce"/>
    <w:rsid w:val="00F0056A"/>
    <w:rPr>
      <w:sz w:val="16"/>
      <w:szCs w:val="16"/>
    </w:rPr>
  </w:style>
  <w:style w:type="paragraph" w:styleId="Textkomente">
    <w:name w:val="annotation text"/>
    <w:basedOn w:val="Normln"/>
    <w:link w:val="TextkomenteChar"/>
    <w:rsid w:val="00F0056A"/>
  </w:style>
  <w:style w:type="character" w:customStyle="1" w:styleId="TextkomenteChar">
    <w:name w:val="Text komentáře Char"/>
    <w:basedOn w:val="Standardnpsmoodstavce"/>
    <w:link w:val="Textkomente"/>
    <w:rsid w:val="00F0056A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F005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F0056A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37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70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yperlink" Target="https://www.grada.cz/do-morku-kosti-13592/" TargetMode="External"/><Relationship Id="rId18" Type="http://schemas.openxmlformats.org/officeDocument/2006/relationships/hyperlink" Target="mailto:baresova@grada.cz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cosmopolis.cz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onesandallfilm.net/" TargetMode="External"/><Relationship Id="rId20" Type="http://schemas.openxmlformats.org/officeDocument/2006/relationships/hyperlink" Target="mailto:info@grad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sfd.cz/tvurce/116432-timothee-chalamet/prehled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hyperlink" Target="https://www.csfd.cz/tvurce/372700-taylor-russell/prehled/" TargetMode="External"/><Relationship Id="rId19" Type="http://schemas.openxmlformats.org/officeDocument/2006/relationships/hyperlink" Target="http://www.grada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sfd.cz/tvurce/31859-luca-guadagnino/prehled/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171</TotalTime>
  <Pages>3</Pages>
  <Words>584</Words>
  <Characters>3905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4481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Veronika Barešová</cp:lastModifiedBy>
  <cp:revision>37</cp:revision>
  <cp:lastPrinted>2005-11-10T11:15:00Z</cp:lastPrinted>
  <dcterms:created xsi:type="dcterms:W3CDTF">2023-01-17T10:06:00Z</dcterms:created>
  <dcterms:modified xsi:type="dcterms:W3CDTF">2023-06-19T09:57:00Z</dcterms:modified>
</cp:coreProperties>
</file>