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811282" w14:textId="22C09B99" w:rsidR="009B5C0A" w:rsidRDefault="00991950" w:rsidP="00991950">
      <w:pPr>
        <w:spacing w:before="100" w:beforeAutospacing="1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  <w:r w:rsidRPr="00991950">
        <w:rPr>
          <w:rFonts w:ascii="Arial" w:hAnsi="Arial" w:cs="Arial"/>
          <w:b/>
          <w:bCs/>
          <w:color w:val="000000"/>
          <w:sz w:val="36"/>
          <w:szCs w:val="36"/>
        </w:rPr>
        <w:t>VYDEJTE SE ZA KULINÁRNÍM DOBRODRUŽSTVÍ</w:t>
      </w:r>
      <w:r w:rsidR="00CB4DC9">
        <w:rPr>
          <w:rFonts w:ascii="Arial" w:hAnsi="Arial" w:cs="Arial"/>
          <w:b/>
          <w:bCs/>
          <w:color w:val="000000"/>
          <w:sz w:val="36"/>
          <w:szCs w:val="36"/>
        </w:rPr>
        <w:t>M</w:t>
      </w:r>
      <w:r w:rsidRPr="00991950">
        <w:rPr>
          <w:rFonts w:ascii="Arial" w:hAnsi="Arial" w:cs="Arial"/>
          <w:b/>
          <w:bCs/>
          <w:color w:val="000000"/>
          <w:sz w:val="36"/>
          <w:szCs w:val="36"/>
        </w:rPr>
        <w:t>!</w:t>
      </w:r>
    </w:p>
    <w:p w14:paraId="79E8BC2D" w14:textId="25E23808" w:rsidR="00991950" w:rsidRPr="00991950" w:rsidRDefault="000C09D9" w:rsidP="00991950">
      <w:pPr>
        <w:spacing w:before="100" w:beforeAutospacing="1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t>Úžasný</w:t>
      </w:r>
      <w:r w:rsidR="00991950">
        <w:rPr>
          <w:rFonts w:ascii="Arial" w:hAnsi="Arial" w:cs="Arial"/>
          <w:b/>
          <w:bCs/>
          <w:color w:val="000000"/>
          <w:sz w:val="32"/>
          <w:szCs w:val="32"/>
        </w:rPr>
        <w:t xml:space="preserve"> průvodce prastarým světem kultivování potravin</w:t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s více než 120 recepty</w:t>
      </w:r>
      <w:r w:rsidR="00991950">
        <w:rPr>
          <w:rFonts w:ascii="Arial" w:hAnsi="Arial" w:cs="Arial"/>
          <w:b/>
          <w:bCs/>
          <w:color w:val="000000"/>
          <w:sz w:val="32"/>
          <w:szCs w:val="32"/>
        </w:rPr>
        <w:t xml:space="preserve"> od šéfkuchařky </w:t>
      </w:r>
      <w:proofErr w:type="spellStart"/>
      <w:r w:rsidR="00991950">
        <w:rPr>
          <w:rFonts w:ascii="Arial" w:hAnsi="Arial" w:cs="Arial"/>
          <w:b/>
          <w:bCs/>
          <w:color w:val="000000"/>
          <w:sz w:val="32"/>
          <w:szCs w:val="32"/>
        </w:rPr>
        <w:t>Holly</w:t>
      </w:r>
      <w:proofErr w:type="spellEnd"/>
      <w:r w:rsidR="00991950">
        <w:rPr>
          <w:rFonts w:ascii="Arial" w:hAnsi="Arial" w:cs="Arial"/>
          <w:b/>
          <w:bCs/>
          <w:color w:val="000000"/>
          <w:sz w:val="32"/>
          <w:szCs w:val="32"/>
        </w:rPr>
        <w:t xml:space="preserve"> Davisové</w:t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a s</w:t>
      </w:r>
      <w:r w:rsidR="009E7679">
        <w:rPr>
          <w:rFonts w:ascii="Arial" w:hAnsi="Arial" w:cs="Arial"/>
          <w:b/>
          <w:bCs/>
          <w:color w:val="000000"/>
          <w:sz w:val="32"/>
          <w:szCs w:val="32"/>
        </w:rPr>
        <w:t> </w:t>
      </w:r>
      <w:r>
        <w:rPr>
          <w:rFonts w:ascii="Arial" w:hAnsi="Arial" w:cs="Arial"/>
          <w:b/>
          <w:bCs/>
          <w:color w:val="000000"/>
          <w:sz w:val="32"/>
          <w:szCs w:val="32"/>
        </w:rPr>
        <w:t>předmluvou</w:t>
      </w:r>
      <w:r w:rsidR="009E7679"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32"/>
          <w:szCs w:val="32"/>
        </w:rPr>
        <w:t>Sandora</w:t>
      </w:r>
      <w:proofErr w:type="spellEnd"/>
      <w:r w:rsidR="009E7679"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proofErr w:type="spellStart"/>
      <w:r w:rsidR="009E7679">
        <w:rPr>
          <w:rFonts w:ascii="Arial" w:hAnsi="Arial" w:cs="Arial"/>
          <w:b/>
          <w:bCs/>
          <w:color w:val="000000"/>
          <w:sz w:val="32"/>
          <w:szCs w:val="32"/>
        </w:rPr>
        <w:t>Ellixe</w:t>
      </w:r>
      <w:proofErr w:type="spellEnd"/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32"/>
          <w:szCs w:val="32"/>
        </w:rPr>
        <w:t>Katze</w:t>
      </w:r>
      <w:proofErr w:type="spellEnd"/>
      <w:r>
        <w:rPr>
          <w:rFonts w:ascii="Arial" w:hAnsi="Arial" w:cs="Arial"/>
          <w:b/>
          <w:bCs/>
          <w:color w:val="000000"/>
          <w:sz w:val="32"/>
          <w:szCs w:val="32"/>
        </w:rPr>
        <w:t>.</w:t>
      </w:r>
    </w:p>
    <w:p w14:paraId="178B7AF1" w14:textId="09DA8ED3" w:rsidR="00815D43" w:rsidRPr="00991950" w:rsidRDefault="00815D43" w:rsidP="009B5C0A">
      <w:pPr>
        <w:spacing w:before="100" w:beforeAutospacing="1"/>
        <w:jc w:val="right"/>
        <w:rPr>
          <w:rFonts w:ascii="Arial" w:hAnsi="Arial" w:cs="Arial"/>
          <w:color w:val="000000"/>
        </w:rPr>
      </w:pPr>
      <w:r w:rsidRPr="00991950">
        <w:rPr>
          <w:rFonts w:ascii="Arial" w:hAnsi="Arial" w:cs="Arial"/>
          <w:i/>
          <w:iCs/>
          <w:color w:val="000000"/>
        </w:rPr>
        <w:t xml:space="preserve">Praha </w:t>
      </w:r>
      <w:r w:rsidR="009B5C0A" w:rsidRPr="00991950">
        <w:rPr>
          <w:rFonts w:ascii="Arial" w:hAnsi="Arial" w:cs="Arial"/>
          <w:i/>
          <w:iCs/>
          <w:color w:val="000000"/>
        </w:rPr>
        <w:t>2</w:t>
      </w:r>
      <w:r w:rsidRPr="00991950">
        <w:rPr>
          <w:rFonts w:ascii="Arial" w:hAnsi="Arial" w:cs="Arial"/>
          <w:i/>
          <w:iCs/>
          <w:color w:val="000000"/>
        </w:rPr>
        <w:t xml:space="preserve">. </w:t>
      </w:r>
      <w:r w:rsidR="009B5C0A" w:rsidRPr="00991950">
        <w:rPr>
          <w:rFonts w:ascii="Arial" w:hAnsi="Arial" w:cs="Arial"/>
          <w:i/>
          <w:iCs/>
          <w:color w:val="000000"/>
        </w:rPr>
        <w:t>12</w:t>
      </w:r>
      <w:r w:rsidRPr="00991950">
        <w:rPr>
          <w:rFonts w:ascii="Arial" w:hAnsi="Arial" w:cs="Arial"/>
          <w:i/>
          <w:iCs/>
          <w:color w:val="000000"/>
        </w:rPr>
        <w:t>. 20</w:t>
      </w:r>
      <w:r w:rsidR="009B5C0A" w:rsidRPr="00991950">
        <w:rPr>
          <w:rFonts w:ascii="Arial" w:hAnsi="Arial" w:cs="Arial"/>
          <w:i/>
          <w:iCs/>
          <w:color w:val="000000"/>
        </w:rPr>
        <w:t>21</w:t>
      </w:r>
    </w:p>
    <w:p w14:paraId="5CF81CBB" w14:textId="5473786F" w:rsidR="00815D43" w:rsidRDefault="00815D43" w:rsidP="00815D43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</w:p>
    <w:p w14:paraId="34BC9885" w14:textId="431DCE8B" w:rsidR="00105833" w:rsidRDefault="008B5DC1" w:rsidP="00815D43">
      <w:pPr>
        <w:spacing w:before="119" w:line="340" w:lineRule="atLeast"/>
        <w:rPr>
          <w:rFonts w:ascii="Arial" w:hAnsi="Arial" w:cs="Arial"/>
          <w:b/>
          <w:bCs/>
          <w:color w:val="000000"/>
          <w:sz w:val="22"/>
          <w:szCs w:val="22"/>
        </w:rPr>
      </w:pPr>
      <w:r w:rsidRPr="00B017CF">
        <w:rPr>
          <w:rFonts w:ascii="Arial" w:hAnsi="Arial" w:cs="Arial"/>
          <w:b/>
          <w:bCs/>
          <w:color w:val="000000"/>
          <w:sz w:val="22"/>
          <w:szCs w:val="22"/>
        </w:rPr>
        <w:t xml:space="preserve">Prošlápněte si mačkáním, nakládáním a lahvováním cestu ke zdravějšímu životu s knihou </w:t>
      </w:r>
      <w:hyperlink r:id="rId7" w:history="1">
        <w:proofErr w:type="spellStart"/>
        <w:r w:rsidR="00B017CF" w:rsidRPr="00B017CF">
          <w:rPr>
            <w:rStyle w:val="Hypertextovodkaz"/>
            <w:rFonts w:ascii="Arial" w:hAnsi="Arial" w:cs="Arial"/>
            <w:b/>
            <w:bCs/>
            <w:sz w:val="22"/>
            <w:szCs w:val="22"/>
          </w:rPr>
          <w:t>F</w:t>
        </w:r>
        <w:r w:rsidRPr="00B017CF">
          <w:rPr>
            <w:rStyle w:val="Hypertextovodkaz"/>
            <w:rFonts w:ascii="Arial" w:hAnsi="Arial" w:cs="Arial"/>
            <w:b/>
            <w:bCs/>
            <w:sz w:val="22"/>
            <w:szCs w:val="22"/>
          </w:rPr>
          <w:t>ermantace</w:t>
        </w:r>
        <w:proofErr w:type="spellEnd"/>
      </w:hyperlink>
      <w:r w:rsidRPr="00B017CF">
        <w:rPr>
          <w:rFonts w:ascii="Arial" w:hAnsi="Arial" w:cs="Arial"/>
          <w:b/>
          <w:bCs/>
          <w:color w:val="000000"/>
          <w:sz w:val="22"/>
          <w:szCs w:val="22"/>
        </w:rPr>
        <w:t xml:space="preserve">, se kterou přichází </w:t>
      </w:r>
      <w:hyperlink r:id="rId8" w:history="1">
        <w:r w:rsidRPr="00B017CF">
          <w:rPr>
            <w:rStyle w:val="Hypertextovodkaz"/>
            <w:rFonts w:ascii="Arial" w:hAnsi="Arial" w:cs="Arial"/>
            <w:b/>
            <w:bCs/>
            <w:sz w:val="22"/>
            <w:szCs w:val="22"/>
          </w:rPr>
          <w:t>Nakladatelský dům GRADA</w:t>
        </w:r>
      </w:hyperlink>
      <w:r w:rsidRPr="00B017CF">
        <w:rPr>
          <w:rFonts w:ascii="Arial" w:hAnsi="Arial" w:cs="Arial"/>
          <w:b/>
          <w:bCs/>
          <w:color w:val="000000"/>
          <w:sz w:val="22"/>
          <w:szCs w:val="22"/>
        </w:rPr>
        <w:t>.</w:t>
      </w:r>
      <w:r w:rsidR="00105833">
        <w:rPr>
          <w:rFonts w:ascii="Arial" w:hAnsi="Arial" w:cs="Arial"/>
          <w:b/>
          <w:bCs/>
          <w:color w:val="000000"/>
          <w:sz w:val="22"/>
          <w:szCs w:val="22"/>
        </w:rPr>
        <w:t xml:space="preserve"> Čtyřicetileté zkušenosti průkopnice na poli přirozených potravin </w:t>
      </w:r>
      <w:proofErr w:type="spellStart"/>
      <w:r w:rsidR="00105833">
        <w:rPr>
          <w:rFonts w:ascii="Arial" w:hAnsi="Arial" w:cs="Arial"/>
          <w:b/>
          <w:bCs/>
          <w:color w:val="000000"/>
          <w:sz w:val="22"/>
          <w:szCs w:val="22"/>
        </w:rPr>
        <w:t>Holly</w:t>
      </w:r>
      <w:proofErr w:type="spellEnd"/>
      <w:r w:rsidR="00105833">
        <w:rPr>
          <w:rFonts w:ascii="Arial" w:hAnsi="Arial" w:cs="Arial"/>
          <w:b/>
          <w:bCs/>
          <w:color w:val="000000"/>
          <w:sz w:val="22"/>
          <w:szCs w:val="22"/>
        </w:rPr>
        <w:t xml:space="preserve"> Davisové jsou obsažené v této rozsáhlé publikaci, ve které se s námi dělí o více i méně známé recepty a o svou moudrost a zkušenosti.</w:t>
      </w:r>
    </w:p>
    <w:p w14:paraId="5D49A2AB" w14:textId="25DA81BA" w:rsidR="009E7679" w:rsidRDefault="008B5DC1" w:rsidP="00815D43">
      <w:pPr>
        <w:spacing w:before="119" w:line="340" w:lineRule="atLeast"/>
        <w:rPr>
          <w:rFonts w:ascii="Arial" w:hAnsi="Arial" w:cs="Arial"/>
          <w:b/>
          <w:bCs/>
          <w:color w:val="000000"/>
          <w:sz w:val="22"/>
          <w:szCs w:val="22"/>
        </w:rPr>
      </w:pPr>
      <w:r w:rsidRPr="00B017CF">
        <w:rPr>
          <w:rFonts w:ascii="Arial" w:hAnsi="Arial" w:cs="Arial"/>
          <w:b/>
          <w:bCs/>
          <w:color w:val="000000"/>
          <w:sz w:val="22"/>
          <w:szCs w:val="22"/>
        </w:rPr>
        <w:t>Tomuto úžasnému zdroji inspirativních návodů a informací o fermentovaných potravinách</w:t>
      </w:r>
      <w:r w:rsidR="00105833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="009E7679" w:rsidRPr="00B017CF">
        <w:rPr>
          <w:rFonts w:ascii="Arial" w:hAnsi="Arial" w:cs="Arial"/>
          <w:b/>
          <w:bCs/>
          <w:color w:val="000000"/>
          <w:sz w:val="22"/>
          <w:szCs w:val="22"/>
        </w:rPr>
        <w:t xml:space="preserve">napsal předmluvu a osobně doporučil kulinární specialista a propagátor přírodní fermentace potravin </w:t>
      </w:r>
      <w:hyperlink r:id="rId9" w:history="1">
        <w:proofErr w:type="spellStart"/>
        <w:r w:rsidR="009E7679" w:rsidRPr="00FB04BB">
          <w:rPr>
            <w:rStyle w:val="Hypertextovodkaz"/>
            <w:rFonts w:ascii="Arial" w:hAnsi="Arial" w:cs="Arial"/>
            <w:b/>
            <w:bCs/>
            <w:sz w:val="22"/>
            <w:szCs w:val="22"/>
          </w:rPr>
          <w:t>Sandor</w:t>
        </w:r>
        <w:proofErr w:type="spellEnd"/>
        <w:r w:rsidR="009E7679" w:rsidRPr="00FB04BB">
          <w:rPr>
            <w:rStyle w:val="Hypertextovodkaz"/>
            <w:rFonts w:ascii="Arial" w:hAnsi="Arial" w:cs="Arial"/>
            <w:b/>
            <w:bCs/>
            <w:sz w:val="22"/>
            <w:szCs w:val="22"/>
          </w:rPr>
          <w:t xml:space="preserve"> </w:t>
        </w:r>
        <w:proofErr w:type="spellStart"/>
        <w:r w:rsidR="009E7679" w:rsidRPr="00FB04BB">
          <w:rPr>
            <w:rStyle w:val="Hypertextovodkaz"/>
            <w:rFonts w:ascii="Arial" w:hAnsi="Arial" w:cs="Arial"/>
            <w:b/>
            <w:bCs/>
            <w:sz w:val="22"/>
            <w:szCs w:val="22"/>
          </w:rPr>
          <w:t>Ellix</w:t>
        </w:r>
        <w:proofErr w:type="spellEnd"/>
        <w:r w:rsidR="009E7679" w:rsidRPr="00FB04BB">
          <w:rPr>
            <w:rStyle w:val="Hypertextovodkaz"/>
            <w:rFonts w:ascii="Arial" w:hAnsi="Arial" w:cs="Arial"/>
            <w:b/>
            <w:bCs/>
            <w:sz w:val="22"/>
            <w:szCs w:val="22"/>
          </w:rPr>
          <w:t xml:space="preserve"> </w:t>
        </w:r>
        <w:proofErr w:type="spellStart"/>
        <w:r w:rsidR="009E7679" w:rsidRPr="00FB04BB">
          <w:rPr>
            <w:rStyle w:val="Hypertextovodkaz"/>
            <w:rFonts w:ascii="Arial" w:hAnsi="Arial" w:cs="Arial"/>
            <w:b/>
            <w:bCs/>
            <w:sz w:val="22"/>
            <w:szCs w:val="22"/>
          </w:rPr>
          <w:t>Katz</w:t>
        </w:r>
        <w:proofErr w:type="spellEnd"/>
      </w:hyperlink>
      <w:r w:rsidR="009E7679" w:rsidRPr="00B017CF">
        <w:rPr>
          <w:rFonts w:ascii="Arial" w:hAnsi="Arial" w:cs="Arial"/>
          <w:b/>
          <w:bCs/>
          <w:color w:val="000000"/>
          <w:sz w:val="22"/>
          <w:szCs w:val="22"/>
        </w:rPr>
        <w:t xml:space="preserve">. Knihy tohoto autora </w:t>
      </w:r>
      <w:r w:rsidR="00B017CF" w:rsidRPr="00B017CF">
        <w:rPr>
          <w:rFonts w:ascii="Arial" w:hAnsi="Arial" w:cs="Arial"/>
          <w:b/>
          <w:bCs/>
          <w:color w:val="000000"/>
          <w:sz w:val="22"/>
          <w:szCs w:val="22"/>
        </w:rPr>
        <w:t>(</w:t>
      </w:r>
      <w:hyperlink r:id="rId10" w:history="1">
        <w:r w:rsidR="00B017CF" w:rsidRPr="00B017CF">
          <w:rPr>
            <w:rStyle w:val="Hypertextovodkaz"/>
            <w:rFonts w:ascii="Arial" w:hAnsi="Arial" w:cs="Arial"/>
            <w:b/>
            <w:bCs/>
            <w:sz w:val="22"/>
            <w:szCs w:val="22"/>
          </w:rPr>
          <w:t>Umění fermentace I.</w:t>
        </w:r>
      </w:hyperlink>
      <w:r w:rsidR="00B017CF">
        <w:rPr>
          <w:rFonts w:ascii="Arial" w:hAnsi="Arial" w:cs="Arial"/>
          <w:b/>
          <w:bCs/>
          <w:color w:val="000000"/>
          <w:sz w:val="22"/>
          <w:szCs w:val="22"/>
        </w:rPr>
        <w:t xml:space="preserve">, </w:t>
      </w:r>
      <w:hyperlink r:id="rId11" w:history="1">
        <w:r w:rsidR="00B017CF" w:rsidRPr="00B017CF">
          <w:rPr>
            <w:rStyle w:val="Hypertextovodkaz"/>
            <w:rFonts w:ascii="Arial" w:hAnsi="Arial" w:cs="Arial"/>
            <w:b/>
            <w:bCs/>
            <w:sz w:val="22"/>
            <w:szCs w:val="22"/>
          </w:rPr>
          <w:t>Umění fermentace II.</w:t>
        </w:r>
      </w:hyperlink>
      <w:r w:rsidR="00B017CF" w:rsidRPr="00B017CF">
        <w:rPr>
          <w:rFonts w:ascii="Arial" w:hAnsi="Arial" w:cs="Arial"/>
          <w:b/>
          <w:bCs/>
          <w:color w:val="000000"/>
          <w:sz w:val="22"/>
          <w:szCs w:val="22"/>
        </w:rPr>
        <w:t xml:space="preserve">, </w:t>
      </w:r>
      <w:hyperlink r:id="rId12" w:history="1">
        <w:r w:rsidR="00B017CF" w:rsidRPr="00B017CF">
          <w:rPr>
            <w:rStyle w:val="Hypertextovodkaz"/>
            <w:rFonts w:ascii="Arial" w:hAnsi="Arial" w:cs="Arial"/>
            <w:b/>
            <w:bCs/>
            <w:sz w:val="22"/>
            <w:szCs w:val="22"/>
          </w:rPr>
          <w:t>Síla přírodní fermentace – vázané vydání</w:t>
        </w:r>
      </w:hyperlink>
      <w:r w:rsidR="00B017CF" w:rsidRPr="00B017CF">
        <w:rPr>
          <w:rFonts w:ascii="Arial" w:hAnsi="Arial" w:cs="Arial"/>
          <w:b/>
          <w:bCs/>
          <w:color w:val="000000"/>
          <w:sz w:val="22"/>
          <w:szCs w:val="22"/>
        </w:rPr>
        <w:t xml:space="preserve">) </w:t>
      </w:r>
      <w:r w:rsidR="009E7679" w:rsidRPr="00B017CF">
        <w:rPr>
          <w:rFonts w:ascii="Arial" w:hAnsi="Arial" w:cs="Arial"/>
          <w:b/>
          <w:bCs/>
          <w:color w:val="000000"/>
          <w:sz w:val="22"/>
          <w:szCs w:val="22"/>
        </w:rPr>
        <w:t xml:space="preserve">vydalo nakladatelství </w:t>
      </w:r>
      <w:hyperlink r:id="rId13" w:history="1">
        <w:r w:rsidR="009E7679" w:rsidRPr="00B017CF">
          <w:rPr>
            <w:rStyle w:val="Hypertextovodkaz"/>
            <w:rFonts w:ascii="Arial" w:hAnsi="Arial" w:cs="Arial"/>
            <w:b/>
            <w:bCs/>
            <w:sz w:val="22"/>
            <w:szCs w:val="22"/>
          </w:rPr>
          <w:t>ALFERIA</w:t>
        </w:r>
      </w:hyperlink>
      <w:r w:rsidR="009E7679" w:rsidRPr="00B017CF">
        <w:rPr>
          <w:rFonts w:ascii="Arial" w:hAnsi="Arial" w:cs="Arial"/>
          <w:b/>
          <w:bCs/>
          <w:color w:val="000000"/>
          <w:sz w:val="22"/>
          <w:szCs w:val="22"/>
        </w:rPr>
        <w:t>, též součást Nakladatelského domu GRADA.</w:t>
      </w:r>
    </w:p>
    <w:p w14:paraId="4AAF840D" w14:textId="75C40F1B" w:rsidR="006A6F2E" w:rsidRPr="006A6F2E" w:rsidRDefault="006A6F2E" w:rsidP="006A6F2E">
      <w:pPr>
        <w:spacing w:before="119" w:line="340" w:lineRule="atLeast"/>
        <w:jc w:val="center"/>
        <w:rPr>
          <w:rFonts w:ascii="Arial" w:hAnsi="Arial" w:cs="Arial"/>
          <w:b/>
          <w:bCs/>
          <w:i/>
          <w:iCs/>
          <w:color w:val="000000"/>
          <w:sz w:val="22"/>
          <w:szCs w:val="22"/>
        </w:rPr>
      </w:pPr>
      <w:r w:rsidRPr="006A6F2E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„Jediné sousto stačí, aby si člověk vypěstoval závislost na příjemných texturách a proměnlivých chudí fermentovaných potravin a nápojů.“</w:t>
      </w:r>
      <w:r w:rsidR="009038BA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 xml:space="preserve"> – </w:t>
      </w:r>
      <w:proofErr w:type="spellStart"/>
      <w:r w:rsidR="009038BA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Holly</w:t>
      </w:r>
      <w:proofErr w:type="spellEnd"/>
      <w:r w:rsidR="009038BA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 xml:space="preserve"> Davisová</w:t>
      </w:r>
    </w:p>
    <w:p w14:paraId="0DA0708D" w14:textId="5FA432A7" w:rsidR="00F66E3D" w:rsidRPr="00B017CF" w:rsidRDefault="000A41E2" w:rsidP="00815D43">
      <w:pPr>
        <w:spacing w:before="119" w:line="340" w:lineRule="atLeast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noProof/>
          <w:color w:val="000000"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114035EC" wp14:editId="39382CC0">
            <wp:simplePos x="0" y="0"/>
            <wp:positionH relativeFrom="page">
              <wp:align>left</wp:align>
            </wp:positionH>
            <wp:positionV relativeFrom="paragraph">
              <wp:posOffset>167640</wp:posOffset>
            </wp:positionV>
            <wp:extent cx="3933825" cy="3627120"/>
            <wp:effectExtent l="0" t="0" r="0" b="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D0F8B9" w14:textId="0A0E3F6F" w:rsidR="009F118C" w:rsidRPr="009E7679" w:rsidRDefault="009F118C" w:rsidP="00815D43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  <w:r w:rsidRPr="008B5DC1">
        <w:rPr>
          <w:rFonts w:ascii="Arial" w:hAnsi="Arial" w:cs="Arial"/>
          <w:b/>
          <w:bCs/>
          <w:color w:val="000000"/>
          <w:sz w:val="22"/>
          <w:szCs w:val="22"/>
        </w:rPr>
        <w:t>Kvašené potraviny pro zdravý život…</w:t>
      </w:r>
    </w:p>
    <w:p w14:paraId="4BC47E2B" w14:textId="67356970" w:rsidR="009F118C" w:rsidRDefault="009F118C" w:rsidP="00815D43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Co má společného váš oblíbený farmářský sýr s kváskovým chlebem s křupavou kůrčičkou, sklenkou perlivého domácího zázvorového piva nebo miskou marinovaných oliv? Ve všech případech jde o produkty fermentace – procesu, jímž se s pomocí „hodných“ bakterií uchovávají potraviny a proměňují se v jedinečně lahodné pokrmy a nápoje, které pozoruhodným způsobem prospívají našemu zdraví.</w:t>
      </w:r>
    </w:p>
    <w:p w14:paraId="3BC2BBCA" w14:textId="0B7DD31E" w:rsidR="002753DD" w:rsidRDefault="002753DD" w:rsidP="00815D43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Díky rostoucímu povědomí o tom, jak zásadně jídla bohatá na probiotika působí na naši fyzickou a duševní pohodu, dnes prastaré umění fermentace prochází obrodou. A když připojíte i potěšení z domácí výroby těchto </w:t>
      </w:r>
      <w:r>
        <w:rPr>
          <w:rFonts w:ascii="Arial" w:hAnsi="Arial" w:cs="Arial"/>
          <w:color w:val="000000"/>
          <w:sz w:val="22"/>
          <w:szCs w:val="22"/>
        </w:rPr>
        <w:lastRenderedPageBreak/>
        <w:t>potravin, není divu, že s mačkáním, nakládáním a lahvováním prošlápnete cestu ke zdravějšímu zažívání a hlubšímu vztahu k vlastní výživě.</w:t>
      </w:r>
    </w:p>
    <w:p w14:paraId="3937883F" w14:textId="22729954" w:rsidR="00F7721E" w:rsidRDefault="00F7721E" w:rsidP="00815D43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</w:p>
    <w:p w14:paraId="035DF9FB" w14:textId="0321FEDF" w:rsidR="00F7721E" w:rsidRDefault="009B5C0A" w:rsidP="00F7721E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272</w:t>
      </w:r>
      <w:r w:rsidR="00F7721E" w:rsidRPr="00B62B73">
        <w:rPr>
          <w:rFonts w:ascii="Arial" w:hAnsi="Arial" w:cs="Arial"/>
          <w:b/>
          <w:bCs/>
        </w:rPr>
        <w:t xml:space="preserve"> stran</w:t>
      </w:r>
      <w:r w:rsidR="00F7721E">
        <w:rPr>
          <w:rFonts w:ascii="Arial" w:hAnsi="Arial" w:cs="Arial"/>
          <w:b/>
          <w:bCs/>
        </w:rPr>
        <w:t xml:space="preserve">, </w:t>
      </w:r>
      <w:r w:rsidR="00F7721E" w:rsidRPr="00B62B73">
        <w:rPr>
          <w:rFonts w:ascii="Arial" w:hAnsi="Arial" w:cs="Arial"/>
          <w:b/>
          <w:bCs/>
        </w:rPr>
        <w:t>formát: 1</w:t>
      </w:r>
      <w:r>
        <w:rPr>
          <w:rFonts w:ascii="Arial" w:hAnsi="Arial" w:cs="Arial"/>
          <w:b/>
          <w:bCs/>
        </w:rPr>
        <w:t>8</w:t>
      </w:r>
      <w:r w:rsidR="00F7721E" w:rsidRPr="00B62B73">
        <w:rPr>
          <w:rFonts w:ascii="Arial" w:hAnsi="Arial" w:cs="Arial"/>
          <w:b/>
          <w:bCs/>
        </w:rPr>
        <w:t>5x2</w:t>
      </w:r>
      <w:r>
        <w:rPr>
          <w:rFonts w:ascii="Arial" w:hAnsi="Arial" w:cs="Arial"/>
          <w:b/>
          <w:bCs/>
        </w:rPr>
        <w:t>50</w:t>
      </w:r>
      <w:r w:rsidR="00F7721E">
        <w:rPr>
          <w:rFonts w:ascii="Arial" w:hAnsi="Arial" w:cs="Arial"/>
          <w:b/>
          <w:bCs/>
        </w:rPr>
        <w:t xml:space="preserve">, </w:t>
      </w:r>
      <w:r w:rsidR="006022DB">
        <w:rPr>
          <w:rFonts w:ascii="Arial" w:hAnsi="Arial" w:cs="Arial"/>
          <w:b/>
          <w:bCs/>
        </w:rPr>
        <w:t xml:space="preserve">pevná </w:t>
      </w:r>
      <w:r>
        <w:rPr>
          <w:rFonts w:ascii="Arial" w:hAnsi="Arial" w:cs="Arial"/>
          <w:b/>
          <w:bCs/>
        </w:rPr>
        <w:t>šitá vazba</w:t>
      </w:r>
      <w:r w:rsidR="00F7721E">
        <w:rPr>
          <w:rFonts w:ascii="Arial" w:hAnsi="Arial" w:cs="Arial"/>
          <w:b/>
          <w:bCs/>
        </w:rPr>
        <w:t xml:space="preserve">, </w:t>
      </w:r>
      <w:r>
        <w:rPr>
          <w:rFonts w:ascii="Arial" w:hAnsi="Arial" w:cs="Arial"/>
          <w:b/>
          <w:bCs/>
        </w:rPr>
        <w:t>490</w:t>
      </w:r>
      <w:r w:rsidR="00F7721E" w:rsidRPr="00B62B73">
        <w:rPr>
          <w:rFonts w:ascii="Arial" w:hAnsi="Arial" w:cs="Arial"/>
          <w:b/>
          <w:bCs/>
        </w:rPr>
        <w:t xml:space="preserve"> Kč</w:t>
      </w:r>
    </w:p>
    <w:p w14:paraId="4A3B50A2" w14:textId="77777777" w:rsidR="00B53FCB" w:rsidRPr="00B62B73" w:rsidRDefault="00B53FCB" w:rsidP="00F7721E">
      <w:pPr>
        <w:jc w:val="both"/>
        <w:rPr>
          <w:rFonts w:ascii="Arial" w:hAnsi="Arial" w:cs="Arial"/>
          <w:b/>
          <w:bCs/>
        </w:rPr>
      </w:pPr>
    </w:p>
    <w:p w14:paraId="51CD69EA" w14:textId="1FF5F1F5" w:rsidR="00F7721E" w:rsidRPr="000B658F" w:rsidRDefault="00F7721E" w:rsidP="00F7721E">
      <w:pPr>
        <w:spacing w:before="119" w:line="340" w:lineRule="atLeast"/>
        <w:rPr>
          <w:rFonts w:ascii="Arial" w:hAnsi="Arial" w:cs="Arial"/>
          <w:b/>
          <w:bCs/>
          <w:color w:val="000000"/>
          <w:sz w:val="22"/>
          <w:szCs w:val="22"/>
        </w:rPr>
      </w:pPr>
      <w:r w:rsidRPr="009B5C0A">
        <w:rPr>
          <w:rFonts w:ascii="Arial" w:hAnsi="Arial" w:cs="Arial"/>
          <w:b/>
          <w:bCs/>
          <w:color w:val="000000"/>
          <w:sz w:val="22"/>
          <w:szCs w:val="22"/>
        </w:rPr>
        <w:t xml:space="preserve">O autorovi – </w:t>
      </w:r>
      <w:proofErr w:type="spellStart"/>
      <w:r w:rsidR="009B5C0A">
        <w:rPr>
          <w:rFonts w:ascii="Arial" w:hAnsi="Arial" w:cs="Arial"/>
          <w:b/>
          <w:bCs/>
          <w:color w:val="000000"/>
          <w:sz w:val="22"/>
          <w:szCs w:val="22"/>
        </w:rPr>
        <w:t>Holly</w:t>
      </w:r>
      <w:proofErr w:type="spellEnd"/>
      <w:r w:rsidR="009B5C0A">
        <w:rPr>
          <w:rFonts w:ascii="Arial" w:hAnsi="Arial" w:cs="Arial"/>
          <w:b/>
          <w:bCs/>
          <w:color w:val="000000"/>
          <w:sz w:val="22"/>
          <w:szCs w:val="22"/>
        </w:rPr>
        <w:t xml:space="preserve"> Davisová</w:t>
      </w:r>
      <w:r w:rsidRPr="009B5C0A">
        <w:rPr>
          <w:rFonts w:ascii="Arial" w:hAnsi="Arial" w:cs="Arial"/>
          <w:b/>
          <w:bCs/>
          <w:color w:val="000000"/>
          <w:sz w:val="22"/>
          <w:szCs w:val="22"/>
        </w:rPr>
        <w:t>:</w:t>
      </w:r>
    </w:p>
    <w:p w14:paraId="6373FEBF" w14:textId="0C745F35" w:rsidR="00FE5F3E" w:rsidRDefault="00457C98" w:rsidP="00F7721E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19B1996D" wp14:editId="3AB20520">
            <wp:simplePos x="0" y="0"/>
            <wp:positionH relativeFrom="margin">
              <wp:align>right</wp:align>
            </wp:positionH>
            <wp:positionV relativeFrom="paragraph">
              <wp:posOffset>160566</wp:posOffset>
            </wp:positionV>
            <wp:extent cx="1941195" cy="2700655"/>
            <wp:effectExtent l="0" t="0" r="1905" b="4445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195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FE5F3E">
        <w:rPr>
          <w:rFonts w:ascii="Arial" w:hAnsi="Arial" w:cs="Arial"/>
          <w:color w:val="000000"/>
          <w:sz w:val="22"/>
          <w:szCs w:val="22"/>
        </w:rPr>
        <w:t>Holly</w:t>
      </w:r>
      <w:proofErr w:type="spellEnd"/>
      <w:r w:rsidR="00FE5F3E">
        <w:rPr>
          <w:rFonts w:ascii="Arial" w:hAnsi="Arial" w:cs="Arial"/>
          <w:color w:val="000000"/>
          <w:sz w:val="22"/>
          <w:szCs w:val="22"/>
        </w:rPr>
        <w:t xml:space="preserve"> Davisová je šéfkuchařka, která pracuje s přirozenými potravinami, a spoluzakladatelka zdravého rychlého občerstvení </w:t>
      </w:r>
      <w:proofErr w:type="spellStart"/>
      <w:r w:rsidR="00FE5F3E">
        <w:rPr>
          <w:rFonts w:ascii="Arial" w:hAnsi="Arial" w:cs="Arial"/>
          <w:color w:val="000000"/>
          <w:sz w:val="22"/>
          <w:szCs w:val="22"/>
        </w:rPr>
        <w:t>Iku</w:t>
      </w:r>
      <w:proofErr w:type="spellEnd"/>
      <w:r w:rsidR="00FE5F3E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FE5F3E">
        <w:rPr>
          <w:rFonts w:ascii="Arial" w:hAnsi="Arial" w:cs="Arial"/>
          <w:color w:val="000000"/>
          <w:sz w:val="22"/>
          <w:szCs w:val="22"/>
        </w:rPr>
        <w:t>Wholefoods</w:t>
      </w:r>
      <w:proofErr w:type="spellEnd"/>
      <w:r w:rsidR="00FE5F3E">
        <w:rPr>
          <w:rFonts w:ascii="Arial" w:hAnsi="Arial" w:cs="Arial"/>
          <w:color w:val="000000"/>
          <w:sz w:val="22"/>
          <w:szCs w:val="22"/>
        </w:rPr>
        <w:t xml:space="preserve"> v australském Sydney. Svou fermentační pouť zahájila v době dospívání, kde nechávala v prádelníku své matky a na veškerých využitelných plochách v domě fermentovat báječnou nakládanou zeleninu, sýry a nápoje. Tyto pokrmy vyrábí a jejich výrobě učí ostatní již více než 40 let.</w:t>
      </w:r>
    </w:p>
    <w:p w14:paraId="17D0DCFE" w14:textId="7F7882F7" w:rsidR="00FE5F3E" w:rsidRPr="00660318" w:rsidRDefault="00FE5F3E" w:rsidP="00F7721E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  <w:proofErr w:type="spellStart"/>
      <w:r>
        <w:rPr>
          <w:rFonts w:ascii="Arial" w:hAnsi="Arial" w:cs="Arial"/>
          <w:color w:val="000000"/>
          <w:sz w:val="22"/>
          <w:szCs w:val="22"/>
        </w:rPr>
        <w:t>Holly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se velice ráda dělí o své znalosti se všemi zvídavými lidmi, SCOBY a startéry a těší ji, že se stále má co učit.</w:t>
      </w:r>
    </w:p>
    <w:p w14:paraId="19ADFE19" w14:textId="7D862A52" w:rsidR="00FE5F3E" w:rsidRDefault="00FE5F3E" w:rsidP="00F7721E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Sledovat ji můžete na jejím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instagramu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hyperlink r:id="rId16" w:history="1">
        <w:r w:rsidRPr="003041C9">
          <w:rPr>
            <w:rStyle w:val="Hypertextovodkaz"/>
            <w:rFonts w:ascii="Arial" w:hAnsi="Arial" w:cs="Arial"/>
            <w:sz w:val="22"/>
            <w:szCs w:val="22"/>
          </w:rPr>
          <w:t>@hollydaviswholefood</w:t>
        </w:r>
      </w:hyperlink>
      <w:r>
        <w:rPr>
          <w:rFonts w:ascii="Arial" w:hAnsi="Arial" w:cs="Arial"/>
          <w:color w:val="000000"/>
          <w:sz w:val="22"/>
          <w:szCs w:val="22"/>
        </w:rPr>
        <w:t xml:space="preserve"> nebo na stránkách </w:t>
      </w:r>
      <w:hyperlink r:id="rId17" w:history="1">
        <w:r w:rsidRPr="003041C9">
          <w:rPr>
            <w:rStyle w:val="Hypertextovodkaz"/>
            <w:rFonts w:ascii="Arial" w:hAnsi="Arial" w:cs="Arial"/>
            <w:sz w:val="22"/>
            <w:szCs w:val="22"/>
          </w:rPr>
          <w:t>foodbyhollydavis.com</w:t>
        </w:r>
      </w:hyperlink>
      <w:r>
        <w:rPr>
          <w:rFonts w:ascii="Arial" w:hAnsi="Arial" w:cs="Arial"/>
          <w:color w:val="000000"/>
          <w:sz w:val="22"/>
          <w:szCs w:val="22"/>
        </w:rPr>
        <w:t>, kde najdete i videa k některým postupům popisovaným v této knize.</w:t>
      </w:r>
    </w:p>
    <w:p w14:paraId="53BE3FBB" w14:textId="77777777" w:rsidR="00F7721E" w:rsidRDefault="00F7721E" w:rsidP="00F7721E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</w:p>
    <w:p w14:paraId="449FCDF0" w14:textId="77777777" w:rsidR="00F7721E" w:rsidRPr="000B658F" w:rsidRDefault="00F7721E" w:rsidP="00F7721E">
      <w:pPr>
        <w:spacing w:before="119" w:line="340" w:lineRule="atLeast"/>
        <w:rPr>
          <w:rFonts w:ascii="Arial" w:hAnsi="Arial" w:cs="Arial"/>
          <w:b/>
          <w:bCs/>
          <w:color w:val="000000"/>
          <w:sz w:val="22"/>
          <w:szCs w:val="22"/>
        </w:rPr>
      </w:pPr>
      <w:r w:rsidRPr="00991950">
        <w:rPr>
          <w:rFonts w:ascii="Arial" w:hAnsi="Arial" w:cs="Arial"/>
          <w:b/>
          <w:bCs/>
          <w:color w:val="000000"/>
          <w:sz w:val="22"/>
          <w:szCs w:val="22"/>
        </w:rPr>
        <w:t>Ohlasy na knihu:</w:t>
      </w:r>
    </w:p>
    <w:p w14:paraId="2170E716" w14:textId="79E5E4E4" w:rsidR="00F7721E" w:rsidRDefault="00991950" w:rsidP="00815D43">
      <w:pPr>
        <w:spacing w:before="119" w:line="340" w:lineRule="atLeast"/>
        <w:rPr>
          <w:rFonts w:ascii="Arial" w:hAnsi="Arial" w:cs="Arial"/>
          <w:i/>
          <w:iCs/>
          <w:color w:val="000000"/>
          <w:sz w:val="22"/>
          <w:szCs w:val="22"/>
        </w:rPr>
      </w:pPr>
      <w:r>
        <w:rPr>
          <w:rFonts w:ascii="Arial" w:hAnsi="Arial" w:cs="Arial"/>
          <w:i/>
          <w:iCs/>
          <w:color w:val="000000"/>
          <w:sz w:val="22"/>
          <w:szCs w:val="22"/>
        </w:rPr>
        <w:t xml:space="preserve">„Necháte-li se vést a inspirovat </w:t>
      </w:r>
      <w:proofErr w:type="spellStart"/>
      <w:r>
        <w:rPr>
          <w:rFonts w:ascii="Arial" w:hAnsi="Arial" w:cs="Arial"/>
          <w:i/>
          <w:iCs/>
          <w:color w:val="000000"/>
          <w:sz w:val="22"/>
          <w:szCs w:val="22"/>
        </w:rPr>
        <w:t>Holly</w:t>
      </w:r>
      <w:proofErr w:type="spellEnd"/>
      <w:r>
        <w:rPr>
          <w:rFonts w:ascii="Arial" w:hAnsi="Arial" w:cs="Arial"/>
          <w:i/>
          <w:iCs/>
          <w:color w:val="000000"/>
          <w:sz w:val="22"/>
          <w:szCs w:val="22"/>
        </w:rPr>
        <w:t>, můžete se i vy stát součástí hnutí za obrodu fermentace.“</w:t>
      </w:r>
    </w:p>
    <w:p w14:paraId="2DA91933" w14:textId="4719CFA3" w:rsidR="00991950" w:rsidRDefault="00991950" w:rsidP="00991950">
      <w:pPr>
        <w:pStyle w:val="Odstavecseseznamem"/>
        <w:numPr>
          <w:ilvl w:val="0"/>
          <w:numId w:val="3"/>
        </w:numPr>
        <w:spacing w:before="119" w:line="340" w:lineRule="atLeast"/>
        <w:jc w:val="right"/>
        <w:rPr>
          <w:rFonts w:ascii="Arial" w:hAnsi="Arial" w:cs="Arial"/>
          <w:b/>
          <w:bCs/>
          <w:color w:val="000000"/>
          <w:sz w:val="22"/>
          <w:szCs w:val="22"/>
        </w:rPr>
      </w:pP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Sandor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Ellix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Katz</w:t>
      </w:r>
      <w:proofErr w:type="spellEnd"/>
    </w:p>
    <w:p w14:paraId="443F71D0" w14:textId="2CF04BB7" w:rsidR="00991950" w:rsidRDefault="00991950" w:rsidP="00991950">
      <w:pPr>
        <w:spacing w:before="119" w:line="340" w:lineRule="atLeast"/>
        <w:rPr>
          <w:rFonts w:ascii="Arial" w:hAnsi="Arial" w:cs="Arial"/>
          <w:i/>
          <w:iCs/>
          <w:color w:val="000000"/>
          <w:sz w:val="22"/>
          <w:szCs w:val="22"/>
        </w:rPr>
      </w:pPr>
      <w:r>
        <w:rPr>
          <w:rFonts w:ascii="Arial" w:hAnsi="Arial" w:cs="Arial"/>
          <w:i/>
          <w:iCs/>
          <w:color w:val="000000"/>
          <w:sz w:val="22"/>
          <w:szCs w:val="22"/>
        </w:rPr>
        <w:t>„Ten nejužitečnější a nejpraktičtější průvodce zázračným uměním fermentace.“</w:t>
      </w:r>
    </w:p>
    <w:p w14:paraId="2183124B" w14:textId="0153DC8B" w:rsidR="00F7721E" w:rsidRPr="00601560" w:rsidRDefault="00991950" w:rsidP="00815D43">
      <w:pPr>
        <w:pStyle w:val="Odstavecseseznamem"/>
        <w:numPr>
          <w:ilvl w:val="0"/>
          <w:numId w:val="3"/>
        </w:numPr>
        <w:spacing w:before="119" w:line="340" w:lineRule="atLeast"/>
        <w:jc w:val="right"/>
        <w:rPr>
          <w:rFonts w:ascii="Arial" w:hAnsi="Arial" w:cs="Arial"/>
          <w:b/>
          <w:bCs/>
          <w:color w:val="000000"/>
          <w:sz w:val="22"/>
          <w:szCs w:val="22"/>
        </w:rPr>
      </w:pP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Jaimee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Edwardsová,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Cornersmith</w:t>
      </w:r>
      <w:proofErr w:type="spellEnd"/>
    </w:p>
    <w:p w14:paraId="033AB68C" w14:textId="147A043D" w:rsidR="00F7721E" w:rsidRDefault="00601560" w:rsidP="00815D43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01626A" wp14:editId="57A6C8D3">
                <wp:simplePos x="0" y="0"/>
                <wp:positionH relativeFrom="margin">
                  <wp:align>right</wp:align>
                </wp:positionH>
                <wp:positionV relativeFrom="paragraph">
                  <wp:posOffset>199124</wp:posOffset>
                </wp:positionV>
                <wp:extent cx="6299628" cy="0"/>
                <wp:effectExtent l="0" t="0" r="0" b="0"/>
                <wp:wrapNone/>
                <wp:docPr id="9" name="Přímá spojnic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9962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76F9765" id="Přímá spojnice 9" o:spid="_x0000_s1026" style="position:absolute;z-index:25166336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44.85pt,15.7pt" to="940.9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ZhIwAEAALYDAAAOAAAAZHJzL2Uyb0RvYy54bWysU0tu2zAQ3QfoHQjua8leGLFgOYsE7aZo&#10;jbY5AEMNLbb8Ycha8lGy7AF6iqD36pC2laAtgqDohuKQ772ZNxytr0Zr2B4wau9aPp/VnIGTvtNu&#10;1/Lbz29eX3IWk3CdMN5Byw8Q+dXm1cV6CA0sfO9NB8hIxMVmCC3vUwpNVUXZgxVx5gM4ulQerUgU&#10;4q7qUAykbk21qOtlNXjsAnoJMdLpzfGSb4q+UiDTB6UiJGZaTrWlsmJZ7/Jabdai2aEIvZanMsQ/&#10;VGGFdpR0kroRSbBvqP+Qslqij16lmfS28kppCcUDuZnXv7n51IsAxQs1J4apTfH/ycr3+y0y3bV8&#10;xZkTlp5o+/P+4Yd9+M5i8F8c1cdWuU1DiA2hr90WT1EMW8yeR4U2f8kNG0trD1NrYUxM0uFysVot&#10;FzQM8nxXPRIDxvQWvGV503KjXXYtGrF/FxMlI+gZQkEu5Ji67NLBQAYb9xEUOaFk88IuMwTXBtle&#10;0Ot3X+fZBmkVZKYobcxEqp8nnbCZBmWuXkqc0CWjd2kiWu08/i1rGs+lqiP+7ProNdu+892hPERp&#10;Bw1HcXYa5Dx9T+NCf/zdNr8AAAD//wMAUEsDBBQABgAIAAAAIQBgc8K92wAAAAYBAAAPAAAAZHJz&#10;L2Rvd25yZXYueG1sTI/BTsMwEETvSPyDtUjcqJOAKprGqapKCHFBNIW7G2+dFHsd2U4a/h4jDnDc&#10;mdHM22ozW8Mm9KF3JCBfZMCQWqd60gLeD093j8BClKSkcYQCvjDApr6+qmSp3IX2ODVRs1RCoZQC&#10;uhiHkvPQdmhlWLgBKXkn562M6fSaKy8vqdwaXmTZklvZU1ro5IC7DtvPZrQCzIufPvROb8P4vF82&#10;57dT8XqYhLi9mbdrYBHn+BeGH/yEDnViOrqRVGBGQHokCrjPH4Ald7UqcmDHX4HXFf+PX38DAAD/&#10;/wMAUEsBAi0AFAAGAAgAAAAhALaDOJL+AAAA4QEAABMAAAAAAAAAAAAAAAAAAAAAAFtDb250ZW50&#10;X1R5cGVzXS54bWxQSwECLQAUAAYACAAAACEAOP0h/9YAAACUAQAACwAAAAAAAAAAAAAAAAAvAQAA&#10;X3JlbHMvLnJlbHNQSwECLQAUAAYACAAAACEAEXWYSMABAAC2AwAADgAAAAAAAAAAAAAAAAAuAgAA&#10;ZHJzL2Uyb0RvYy54bWxQSwECLQAUAAYACAAAACEAYHPCvdsAAAAGAQAADwAAAAAAAAAAAAAAAAAa&#10;BAAAZHJzL2Rvd25yZXYueG1sUEsFBgAAAAAEAAQA8wAAACIFAAAAAA=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14:paraId="2F008735" w14:textId="77777777" w:rsidR="00F7721E" w:rsidRDefault="00F7721E" w:rsidP="00F7721E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  <w:highlight w:val="yellow"/>
        </w:rPr>
        <w:sectPr w:rsidR="00F7721E" w:rsidSect="00FF50A0">
          <w:headerReference w:type="default" r:id="rId18"/>
          <w:footerReference w:type="default" r:id="rId19"/>
          <w:headerReference w:type="first" r:id="rId20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061E869F" w14:textId="77777777" w:rsidR="00601560" w:rsidRDefault="00601560" w:rsidP="00F7721E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29ED07AD" w14:textId="094062E4" w:rsidR="00F7721E" w:rsidRPr="00B62B73" w:rsidRDefault="00F7721E" w:rsidP="00F7721E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9B5C0A">
        <w:rPr>
          <w:rFonts w:ascii="Arial" w:hAnsi="Arial" w:cs="Arial"/>
          <w:b/>
          <w:bCs/>
          <w:sz w:val="22"/>
          <w:szCs w:val="22"/>
        </w:rPr>
        <w:t>K dispozici na vyžádání:</w:t>
      </w:r>
      <w:r w:rsidRPr="00B62B73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054C5044" w14:textId="77777777" w:rsidR="00F7721E" w:rsidRPr="00B62B73" w:rsidRDefault="00F7721E" w:rsidP="00F7721E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B62B73">
        <w:rPr>
          <w:rFonts w:ascii="Arial" w:hAnsi="Arial" w:cs="Arial"/>
          <w:b/>
          <w:bCs/>
          <w:sz w:val="22"/>
          <w:szCs w:val="22"/>
        </w:rPr>
        <w:t>recenzní výtisky</w:t>
      </w:r>
    </w:p>
    <w:p w14:paraId="0A25C424" w14:textId="77777777" w:rsidR="00F7721E" w:rsidRPr="00B62B73" w:rsidRDefault="00F7721E" w:rsidP="00F7721E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B62B73">
        <w:rPr>
          <w:rFonts w:ascii="Arial" w:hAnsi="Arial" w:cs="Arial"/>
          <w:b/>
          <w:bCs/>
          <w:sz w:val="22"/>
          <w:szCs w:val="22"/>
        </w:rPr>
        <w:t>kniha do soutěže</w:t>
      </w:r>
    </w:p>
    <w:p w14:paraId="65E2602F" w14:textId="77777777" w:rsidR="00F7721E" w:rsidRPr="00B62B73" w:rsidRDefault="00F7721E" w:rsidP="00F7721E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B62B73">
        <w:rPr>
          <w:rFonts w:ascii="Arial" w:hAnsi="Arial" w:cs="Arial"/>
          <w:b/>
          <w:bCs/>
          <w:sz w:val="22"/>
          <w:szCs w:val="22"/>
        </w:rPr>
        <w:t>ukázky z knihy</w:t>
      </w:r>
    </w:p>
    <w:p w14:paraId="3890D360" w14:textId="77777777" w:rsidR="00F7721E" w:rsidRPr="00B62B73" w:rsidRDefault="00F7721E" w:rsidP="00F7721E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proofErr w:type="spellStart"/>
      <w:r w:rsidRPr="00B62B73">
        <w:rPr>
          <w:rFonts w:ascii="Arial" w:hAnsi="Arial" w:cs="Arial"/>
          <w:b/>
          <w:bCs/>
          <w:sz w:val="22"/>
          <w:szCs w:val="22"/>
        </w:rPr>
        <w:t>hi</w:t>
      </w:r>
      <w:proofErr w:type="spellEnd"/>
      <w:r w:rsidRPr="00B62B73">
        <w:rPr>
          <w:rFonts w:ascii="Arial" w:hAnsi="Arial" w:cs="Arial"/>
          <w:b/>
          <w:bCs/>
          <w:sz w:val="22"/>
          <w:szCs w:val="22"/>
        </w:rPr>
        <w:t>-res obálka</w:t>
      </w:r>
    </w:p>
    <w:p w14:paraId="1511BB03" w14:textId="77777777" w:rsidR="00F7721E" w:rsidRDefault="00F7721E" w:rsidP="00F7721E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  <w:highlight w:val="yellow"/>
        </w:rPr>
      </w:pPr>
    </w:p>
    <w:p w14:paraId="0857309D" w14:textId="77777777" w:rsidR="00F7721E" w:rsidRDefault="00F7721E" w:rsidP="00815D43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  <w:sectPr w:rsidR="00F7721E" w:rsidSect="009B5C0A"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3B54606F" w14:textId="3B1993CC" w:rsidR="00F7721E" w:rsidRDefault="00F7721E" w:rsidP="00815D43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</w:p>
    <w:p w14:paraId="5F47CEFA" w14:textId="77777777" w:rsidR="000A41E2" w:rsidRDefault="000A41E2" w:rsidP="00815D43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</w:p>
    <w:p w14:paraId="7A208EC8" w14:textId="77777777" w:rsidR="00F7721E" w:rsidRPr="00B62B73" w:rsidRDefault="00F7721E" w:rsidP="00F7721E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B62B73">
        <w:rPr>
          <w:rFonts w:ascii="Arial" w:hAnsi="Arial" w:cs="Arial"/>
          <w:b/>
          <w:color w:val="000000"/>
          <w:sz w:val="22"/>
          <w:szCs w:val="22"/>
        </w:rPr>
        <w:t>Kontaktní údaje:</w:t>
      </w:r>
    </w:p>
    <w:p w14:paraId="4E128425" w14:textId="77777777" w:rsidR="00F7721E" w:rsidRPr="00B62B73" w:rsidRDefault="00F7721E" w:rsidP="00F7721E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Veronika Barešová</w:t>
      </w:r>
      <w:r w:rsidRPr="00B62B73">
        <w:rPr>
          <w:rFonts w:ascii="Arial" w:hAnsi="Arial" w:cs="Arial"/>
          <w:color w:val="000000"/>
          <w:sz w:val="22"/>
          <w:szCs w:val="22"/>
        </w:rPr>
        <w:t>, PR a propagace</w:t>
      </w:r>
    </w:p>
    <w:p w14:paraId="37645217" w14:textId="77777777" w:rsidR="00F7721E" w:rsidRPr="00B62B73" w:rsidRDefault="00F7721E" w:rsidP="00F7721E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B62B73">
        <w:rPr>
          <w:rFonts w:ascii="Arial" w:hAnsi="Arial" w:cs="Arial"/>
          <w:color w:val="000000"/>
          <w:sz w:val="22"/>
          <w:szCs w:val="22"/>
        </w:rPr>
        <w:t>Nakladatelský dům GRADA</w:t>
      </w:r>
    </w:p>
    <w:p w14:paraId="1EADFD3F" w14:textId="77777777" w:rsidR="00F7721E" w:rsidRPr="00B62B73" w:rsidRDefault="00F7721E" w:rsidP="00F7721E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B62B73">
        <w:rPr>
          <w:rFonts w:ascii="Arial" w:hAnsi="Arial" w:cs="Arial"/>
          <w:color w:val="000000"/>
          <w:sz w:val="22"/>
          <w:szCs w:val="22"/>
        </w:rPr>
        <w:t>U Průhonu 22, 170 00 Praha 7</w:t>
      </w:r>
    </w:p>
    <w:p w14:paraId="13D918E8" w14:textId="675822ED" w:rsidR="00F7721E" w:rsidRPr="00B62B73" w:rsidRDefault="009038BA" w:rsidP="00F7721E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hyperlink r:id="rId21" w:history="1">
        <w:r w:rsidR="00F7721E" w:rsidRPr="000F0767">
          <w:rPr>
            <w:rStyle w:val="Hypertextovodkaz"/>
            <w:rFonts w:ascii="Arial" w:hAnsi="Arial" w:cs="Arial"/>
            <w:sz w:val="22"/>
            <w:szCs w:val="22"/>
          </w:rPr>
          <w:t>baresova@grada.cz</w:t>
        </w:r>
      </w:hyperlink>
    </w:p>
    <w:p w14:paraId="0A9D268B" w14:textId="4C271CC1" w:rsidR="00F7721E" w:rsidRDefault="009038BA" w:rsidP="00F7721E">
      <w:pPr>
        <w:spacing w:line="276" w:lineRule="auto"/>
        <w:jc w:val="both"/>
        <w:rPr>
          <w:rStyle w:val="Hypertextovodkaz"/>
          <w:rFonts w:ascii="Arial" w:hAnsi="Arial" w:cs="Arial"/>
          <w:sz w:val="22"/>
          <w:szCs w:val="22"/>
        </w:rPr>
      </w:pPr>
      <w:hyperlink r:id="rId22" w:history="1">
        <w:r w:rsidR="00F7721E" w:rsidRPr="00B62B73">
          <w:rPr>
            <w:rStyle w:val="Hypertextovodkaz"/>
            <w:rFonts w:ascii="Arial" w:hAnsi="Arial" w:cs="Arial"/>
            <w:sz w:val="22"/>
            <w:szCs w:val="22"/>
          </w:rPr>
          <w:t>www.grada.cz</w:t>
        </w:r>
      </w:hyperlink>
    </w:p>
    <w:p w14:paraId="1386ED4F" w14:textId="347728CC" w:rsidR="00F7721E" w:rsidRDefault="00F7721E" w:rsidP="00F7721E">
      <w:pPr>
        <w:spacing w:line="276" w:lineRule="auto"/>
        <w:jc w:val="both"/>
        <w:rPr>
          <w:rStyle w:val="Hypertextovodkaz"/>
          <w:rFonts w:ascii="Arial" w:hAnsi="Arial" w:cs="Arial"/>
          <w:sz w:val="22"/>
          <w:szCs w:val="22"/>
        </w:rPr>
      </w:pPr>
    </w:p>
    <w:p w14:paraId="5A64DA06" w14:textId="77777777" w:rsidR="00F7721E" w:rsidRDefault="00F7721E" w:rsidP="00F7721E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1EF543A7" w14:textId="77777777" w:rsidR="00F7721E" w:rsidRPr="00DA3C4D" w:rsidRDefault="00F7721E" w:rsidP="00F7721E">
      <w:pPr>
        <w:rPr>
          <w:rFonts w:ascii="Arial" w:hAnsi="Arial" w:cs="Arial"/>
          <w:b/>
          <w:i/>
          <w:iCs/>
          <w:color w:val="000000"/>
        </w:rPr>
      </w:pPr>
      <w:r w:rsidRPr="00DA3C4D">
        <w:rPr>
          <w:rFonts w:ascii="Arial" w:hAnsi="Arial" w:cs="Arial"/>
          <w:b/>
          <w:noProof/>
        </w:rPr>
        <w:drawing>
          <wp:anchor distT="0" distB="0" distL="114300" distR="114300" simplePos="0" relativeHeight="251659264" behindDoc="0" locked="0" layoutInCell="1" allowOverlap="1" wp14:anchorId="0AE3A549" wp14:editId="5A48A87A">
            <wp:simplePos x="0" y="0"/>
            <wp:positionH relativeFrom="margin">
              <wp:posOffset>0</wp:posOffset>
            </wp:positionH>
            <wp:positionV relativeFrom="paragraph">
              <wp:posOffset>123825</wp:posOffset>
            </wp:positionV>
            <wp:extent cx="2295525" cy="831215"/>
            <wp:effectExtent l="0" t="0" r="9525" b="6985"/>
            <wp:wrapSquare wrapText="bothSides"/>
            <wp:docPr id="5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83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A3C4D">
        <w:rPr>
          <w:rFonts w:ascii="Arial" w:hAnsi="Arial" w:cs="Arial"/>
          <w:b/>
          <w:i/>
          <w:iCs/>
          <w:color w:val="000000"/>
          <w:u w:val="single"/>
        </w:rPr>
        <w:t>Nakladatelský dům GRADA slaví 30. narozeniny</w:t>
      </w:r>
    </w:p>
    <w:p w14:paraId="42312E5E" w14:textId="77777777" w:rsidR="00F7721E" w:rsidRPr="00DA3C4D" w:rsidRDefault="00F7721E" w:rsidP="00F7721E">
      <w:pPr>
        <w:spacing w:before="100" w:beforeAutospacing="1"/>
        <w:jc w:val="both"/>
        <w:rPr>
          <w:rFonts w:ascii="Arial" w:hAnsi="Arial" w:cs="Arial"/>
          <w:i/>
          <w:iCs/>
          <w:color w:val="000000"/>
        </w:rPr>
      </w:pPr>
      <w:r w:rsidRPr="00DA3C4D">
        <w:rPr>
          <w:rFonts w:ascii="Arial" w:hAnsi="Arial" w:cs="Arial"/>
          <w:i/>
          <w:iCs/>
          <w:color w:val="000000"/>
        </w:rPr>
        <w:t xml:space="preserve">Život naší rodinné firmy má grády! Vydáno více než 13 000 novinek a dotisků, celkem 26,5 milionu knih, to je 580 velkých kamionů knih, nebo police knih dlouhá 610 </w:t>
      </w:r>
      <w:r w:rsidRPr="00DA3C4D">
        <w:rPr>
          <w:rFonts w:ascii="Arial" w:hAnsi="Arial" w:cs="Arial"/>
          <w:i/>
          <w:iCs/>
        </w:rPr>
        <w:t>km</w:t>
      </w:r>
      <w:r w:rsidRPr="00DA3C4D">
        <w:rPr>
          <w:rFonts w:ascii="Arial" w:hAnsi="Arial" w:cs="Arial"/>
          <w:i/>
          <w:iCs/>
          <w:color w:val="000000"/>
        </w:rPr>
        <w:t xml:space="preserve">, z Prahy do Bratislavy a zpátky. Nakladatelský dům GRADA si drží pozici největšího tuzemského nakladatele odborné literatury a stále </w:t>
      </w:r>
      <w:proofErr w:type="gramStart"/>
      <w:r w:rsidRPr="00DA3C4D">
        <w:rPr>
          <w:rFonts w:ascii="Arial" w:hAnsi="Arial" w:cs="Arial"/>
          <w:i/>
          <w:iCs/>
          <w:color w:val="000000"/>
        </w:rPr>
        <w:t>rychleji  posiluje</w:t>
      </w:r>
      <w:proofErr w:type="gramEnd"/>
      <w:r w:rsidRPr="00DA3C4D">
        <w:rPr>
          <w:rFonts w:ascii="Arial" w:hAnsi="Arial" w:cs="Arial"/>
          <w:i/>
          <w:iCs/>
          <w:color w:val="000000"/>
        </w:rPr>
        <w:t xml:space="preserve"> v ostatních žánrech. Je třetím největším nakladatelstvím v ČR a největší rodinnou firmou v oboru.</w:t>
      </w:r>
    </w:p>
    <w:p w14:paraId="73CC97AC" w14:textId="77777777" w:rsidR="00F7721E" w:rsidRPr="00DA3C4D" w:rsidRDefault="00F7721E" w:rsidP="00F7721E">
      <w:pPr>
        <w:spacing w:before="100" w:beforeAutospacing="1"/>
        <w:jc w:val="both"/>
        <w:rPr>
          <w:rFonts w:ascii="Arial" w:hAnsi="Arial" w:cs="Arial"/>
          <w:i/>
          <w:iCs/>
          <w:color w:val="000000"/>
        </w:rPr>
      </w:pPr>
      <w:r w:rsidRPr="00DA3C4D">
        <w:rPr>
          <w:rFonts w:ascii="Arial" w:hAnsi="Arial" w:cs="Arial"/>
          <w:i/>
          <w:iCs/>
          <w:color w:val="000000"/>
        </w:rPr>
        <w:t xml:space="preserve">Tradiční značka </w:t>
      </w:r>
      <w:r w:rsidRPr="00DA3C4D">
        <w:rPr>
          <w:rFonts w:ascii="Arial" w:hAnsi="Arial" w:cs="Arial"/>
          <w:b/>
          <w:i/>
          <w:iCs/>
          <w:color w:val="000000"/>
        </w:rPr>
        <w:t>GRADA</w:t>
      </w:r>
      <w:r w:rsidRPr="00DA3C4D">
        <w:rPr>
          <w:rFonts w:ascii="Arial" w:hAnsi="Arial" w:cs="Arial"/>
          <w:i/>
          <w:iCs/>
          <w:color w:val="000000"/>
        </w:rPr>
        <w:t xml:space="preserve"> zůstává vyhrazena odborným knihám ze všech odvětví a oblastí lidské činnosti. Značka </w:t>
      </w:r>
      <w:r w:rsidRPr="00DA3C4D">
        <w:rPr>
          <w:rFonts w:ascii="Arial" w:hAnsi="Arial" w:cs="Arial"/>
          <w:b/>
          <w:i/>
          <w:iCs/>
          <w:color w:val="000000"/>
        </w:rPr>
        <w:t>COSMOPOLIS</w:t>
      </w:r>
      <w:r w:rsidRPr="00DA3C4D">
        <w:rPr>
          <w:rFonts w:ascii="Arial" w:hAnsi="Arial" w:cs="Arial"/>
          <w:i/>
          <w:iCs/>
          <w:color w:val="000000"/>
        </w:rPr>
        <w:t xml:space="preserve"> přináší čtenářům zahraniční i českou beletrii všech žánrů. Značka dětské literatury </w:t>
      </w:r>
      <w:r w:rsidRPr="00DA3C4D">
        <w:rPr>
          <w:rFonts w:ascii="Arial" w:hAnsi="Arial" w:cs="Arial"/>
          <w:b/>
          <w:i/>
          <w:iCs/>
          <w:color w:val="000000"/>
        </w:rPr>
        <w:t>BAMBOOK</w:t>
      </w:r>
      <w:r w:rsidRPr="00DA3C4D">
        <w:rPr>
          <w:rFonts w:ascii="Arial" w:hAnsi="Arial" w:cs="Arial"/>
          <w:i/>
          <w:iCs/>
          <w:color w:val="000000"/>
        </w:rPr>
        <w:t xml:space="preserve">, předkládá malým čtenářům díla českých i zahraničních autorů a ilustrátorů. Literaturu poznání, knihy z oblasti rozvoje osobnosti, harmonie duše a těla, ale také alternativního vědění přinášíme pod značkou </w:t>
      </w:r>
      <w:r w:rsidRPr="00DA3C4D">
        <w:rPr>
          <w:rFonts w:ascii="Arial" w:hAnsi="Arial" w:cs="Arial"/>
          <w:b/>
          <w:i/>
          <w:iCs/>
          <w:color w:val="000000"/>
        </w:rPr>
        <w:t>ALFERIA</w:t>
      </w:r>
      <w:r w:rsidRPr="00DA3C4D">
        <w:rPr>
          <w:rFonts w:ascii="Arial" w:hAnsi="Arial" w:cs="Arial"/>
          <w:i/>
          <w:iCs/>
          <w:color w:val="000000"/>
        </w:rPr>
        <w:t xml:space="preserve">. Akvizicí získaná značka </w:t>
      </w:r>
      <w:r w:rsidRPr="00DA3C4D">
        <w:rPr>
          <w:rFonts w:ascii="Arial" w:hAnsi="Arial" w:cs="Arial"/>
          <w:b/>
          <w:i/>
          <w:iCs/>
          <w:color w:val="000000"/>
        </w:rPr>
        <w:t>METAFORA</w:t>
      </w:r>
      <w:r w:rsidRPr="00DA3C4D">
        <w:rPr>
          <w:rFonts w:ascii="Arial" w:hAnsi="Arial" w:cs="Arial"/>
          <w:i/>
          <w:iCs/>
          <w:color w:val="000000"/>
        </w:rPr>
        <w:t xml:space="preserve"> rozšiřuje nabídku nakladatelského domu o další kvalitní beletrii i zájmovou a populárně naučnou literaturu. Unikátním projektem Nakladatelského domu GRADA je služba </w:t>
      </w:r>
      <w:r w:rsidRPr="00DA3C4D">
        <w:rPr>
          <w:rFonts w:ascii="Arial" w:hAnsi="Arial" w:cs="Arial"/>
          <w:b/>
          <w:i/>
          <w:iCs/>
          <w:color w:val="000000"/>
        </w:rPr>
        <w:t>BOOKPORT</w:t>
      </w:r>
      <w:r w:rsidRPr="00DA3C4D">
        <w:rPr>
          <w:rFonts w:ascii="Arial" w:hAnsi="Arial" w:cs="Arial"/>
          <w:i/>
          <w:iCs/>
          <w:color w:val="000000"/>
        </w:rPr>
        <w:t xml:space="preserve"> umožňující neomezené čtení e-knih mnoha nakladatelství.</w:t>
      </w:r>
    </w:p>
    <w:p w14:paraId="267586E4" w14:textId="77777777" w:rsidR="004C4719" w:rsidRPr="00D56972" w:rsidRDefault="004C4719" w:rsidP="00815D43">
      <w:pPr>
        <w:rPr>
          <w:rFonts w:ascii="Arial" w:hAnsi="Arial" w:cs="Arial"/>
        </w:rPr>
      </w:pPr>
    </w:p>
    <w:sectPr w:rsidR="004C4719" w:rsidRPr="00D56972" w:rsidSect="00F7721E">
      <w:type w:val="continuous"/>
      <w:pgSz w:w="11906" w:h="16838" w:code="9"/>
      <w:pgMar w:top="1985" w:right="851" w:bottom="2268" w:left="1134" w:header="454" w:footer="283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A87932" w14:textId="77777777" w:rsidR="006C4294" w:rsidRDefault="006C4294">
      <w:r>
        <w:separator/>
      </w:r>
    </w:p>
  </w:endnote>
  <w:endnote w:type="continuationSeparator" w:id="0">
    <w:p w14:paraId="18E579F2" w14:textId="77777777" w:rsidR="006C4294" w:rsidRDefault="006C42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de Latin">
    <w:charset w:val="00"/>
    <w:family w:val="roman"/>
    <w:pitch w:val="variable"/>
    <w:sig w:usb0="00000003" w:usb1="00000000" w:usb2="00000000" w:usb3="00000000" w:csb0="00000001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7F96F" w14:textId="77777777" w:rsidR="00193E84" w:rsidRPr="00193E84" w:rsidRDefault="00D56972" w:rsidP="00193E84">
    <w:pPr>
      <w:pStyle w:val="Zpat"/>
    </w:pPr>
    <w:r>
      <w:rPr>
        <w:noProof/>
      </w:rPr>
      <w:drawing>
        <wp:anchor distT="0" distB="0" distL="114300" distR="114300" simplePos="0" relativeHeight="251661824" behindDoc="0" locked="0" layoutInCell="1" allowOverlap="1" wp14:anchorId="3CB3C1FC" wp14:editId="5725B12B">
          <wp:simplePos x="0" y="0"/>
          <wp:positionH relativeFrom="column">
            <wp:posOffset>-193040</wp:posOffset>
          </wp:positionH>
          <wp:positionV relativeFrom="paragraph">
            <wp:posOffset>-944245</wp:posOffset>
          </wp:positionV>
          <wp:extent cx="6449695" cy="985520"/>
          <wp:effectExtent l="0" t="0" r="0" b="0"/>
          <wp:wrapNone/>
          <wp:docPr id="27" name="obráze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9695" cy="985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EC632C" w14:textId="77777777" w:rsidR="006C4294" w:rsidRDefault="006C4294">
      <w:r>
        <w:separator/>
      </w:r>
    </w:p>
  </w:footnote>
  <w:footnote w:type="continuationSeparator" w:id="0">
    <w:p w14:paraId="3CE6CAA3" w14:textId="77777777" w:rsidR="006C4294" w:rsidRDefault="006C42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92AFC" w14:textId="77777777" w:rsidR="004F0B9B" w:rsidRDefault="00D56972" w:rsidP="0037384B">
    <w:pPr>
      <w:tabs>
        <w:tab w:val="left" w:pos="4536"/>
      </w:tabs>
      <w:spacing w:before="120"/>
      <w:ind w:left="4536" w:right="-57" w:hanging="2835"/>
      <w:rPr>
        <w:rFonts w:ascii="Arial" w:hAnsi="Arial"/>
        <w:sz w:val="16"/>
      </w:rPr>
    </w:pPr>
    <w:r>
      <w:rPr>
        <w:noProof/>
      </w:rPr>
      <w:drawing>
        <wp:anchor distT="0" distB="0" distL="114300" distR="114300" simplePos="0" relativeHeight="251653632" behindDoc="0" locked="0" layoutInCell="1" allowOverlap="1" wp14:anchorId="2260B853" wp14:editId="738BFC86">
          <wp:simplePos x="0" y="0"/>
          <wp:positionH relativeFrom="column">
            <wp:posOffset>-39370</wp:posOffset>
          </wp:positionH>
          <wp:positionV relativeFrom="paragraph">
            <wp:posOffset>-100965</wp:posOffset>
          </wp:positionV>
          <wp:extent cx="1159510" cy="827405"/>
          <wp:effectExtent l="0" t="0" r="0" b="0"/>
          <wp:wrapNone/>
          <wp:docPr id="18" name="obrázek 18" descr="grada_C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grada_C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9510" cy="827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656" behindDoc="0" locked="0" layoutInCell="1" allowOverlap="1" wp14:anchorId="5C639F9B" wp14:editId="74EEF21E">
          <wp:simplePos x="0" y="0"/>
          <wp:positionH relativeFrom="column">
            <wp:posOffset>-39370</wp:posOffset>
          </wp:positionH>
          <wp:positionV relativeFrom="paragraph">
            <wp:posOffset>-102235</wp:posOffset>
          </wp:positionV>
          <wp:extent cx="1159510" cy="827405"/>
          <wp:effectExtent l="0" t="0" r="0" b="0"/>
          <wp:wrapNone/>
          <wp:docPr id="17" name="obrázek 17" descr="gr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grad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9510" cy="827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22F26C" w14:textId="77777777" w:rsidR="004F0B9B" w:rsidRPr="00C23107" w:rsidRDefault="00D56972" w:rsidP="00C23107">
    <w:pPr>
      <w:spacing w:before="120"/>
      <w:ind w:left="1985" w:right="-57" w:hanging="2835"/>
      <w:rPr>
        <w:rFonts w:ascii="Arial" w:hAnsi="Arial"/>
        <w:color w:val="7F7F7F"/>
        <w:sz w:val="24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DCB6FEC" wp14:editId="5091707F">
              <wp:simplePos x="0" y="0"/>
              <wp:positionH relativeFrom="column">
                <wp:posOffset>1266825</wp:posOffset>
              </wp:positionH>
              <wp:positionV relativeFrom="paragraph">
                <wp:posOffset>195580</wp:posOffset>
              </wp:positionV>
              <wp:extent cx="2519680" cy="241935"/>
              <wp:effectExtent l="0" t="0" r="0" b="0"/>
              <wp:wrapNone/>
              <wp:docPr id="4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9680" cy="2419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1DC069" w14:textId="77777777" w:rsidR="00C23107" w:rsidRPr="00C23107" w:rsidRDefault="00C23107" w:rsidP="00C23107">
                          <w:pPr>
                            <w:spacing w:before="120"/>
                            <w:ind w:right="-57"/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Svět odborné literatury</w:t>
                          </w:r>
                        </w:p>
                        <w:p w14:paraId="736B5C93" w14:textId="77777777" w:rsidR="00C23107" w:rsidRDefault="00C2310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CB6FEC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99.75pt;margin-top:15.4pt;width:198.4pt;height:19.05pt;z-index:2516567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XhUNwIAAGIEAAAOAAAAZHJzL2Uyb0RvYy54bWysVF1u2zAMfh+wOwh6X5xkTdEYcYouXYYB&#10;3Q/Q7gCMLMfCZFGTlNjZjXaOXWyUlKTt9jBgmB8ESiI/ffxIenE9dJrtpfMKTcUnozFn0gisldlW&#10;/MvD+tUVZz6AqUGjkRU/SM+vly9fLHpbyim2qGvpGIEYX/a24m0ItiwKL1rZgR+hlYYuG3QdBNq6&#10;bVE76Am908V0PL4senS1dSik93R6my/5MuE3jRThU9N4GZiuOHELaXVp3cS1WC6g3DqwrRJHGvAP&#10;LDpQhh49Q91CALZz6g+oTgmHHpswEtgV2DRKyJQDZTMZ/5bNfQtWplxIHG/PMvn/Bys+7j87puqK&#10;X3BmoKMSPcgh4P7nD2ZRSzaNEvXWl+R5b8k3DG9woFKndL29Q/HVM4OrFsxW3jiHfSuhJoqTGFk8&#10;Cc04PoJs+g9Y01uwC5iAhsZ1UT9ShBE6lepwLg/xYYIOp7PJ/PKKrgTdTS8m89ez9ASUp2jrfHgn&#10;sWPRqLij8id02N/5ENlAeXKJj3nUql4rrdPGbTcr7dgeqFXW6cux2raQT1O7EIbPrgnvGYY2rK/4&#10;fDadZXX+hp8pPYPoVKCB0Kqr+NU4frlFo6ZvTU0BUAZQOtvERZujyFHXrHAYNgM5RuU3WB9Iboe5&#10;8WlQyWjRfeesp6avuP+2Ayc50+8NlSxOyMlwJ2NzMsAICq144Cybq5AnaWed2raEnJvC4A2VtVFJ&#10;8UcWR57UyEm449DFSXm6T16Pv4blLwAAAP//AwBQSwMEFAAGAAgAAAAhAEsTg47eAAAACQEAAA8A&#10;AABkcnMvZG93bnJldi54bWxMj0FPg0AQhe8m/ofNmHizi2IJIEvTakyM6cXWC7eFnQKRnSXsluK/&#10;dzzp8WW+vPlesVnsIGacfO9Iwf0qAoHUONNTq+Dz+HqXgvBBk9GDI1TwjR425fVVoXPjLvSB8yG0&#10;gkvI51pBF8KYS+mbDq32Kzci8e3kJqsDx6mVZtIXLreDfIiiRFrdE3/o9IjPHTZfh7NVUL1hvY+P&#10;frerX07b97TaP1azV+r2Ztk+gQi4hD8YfvVZHUp2qt2ZjBcD5yxbM6ogjngCA+ssiUHUCpI0A1kW&#10;8v+C8gcAAP//AwBQSwECLQAUAAYACAAAACEAtoM4kv4AAADhAQAAEwAAAAAAAAAAAAAAAAAAAAAA&#10;W0NvbnRlbnRfVHlwZXNdLnhtbFBLAQItABQABgAIAAAAIQA4/SH/1gAAAJQBAAALAAAAAAAAAAAA&#10;AAAAAC8BAABfcmVscy8ucmVsc1BLAQItABQABgAIAAAAIQAj6XhUNwIAAGIEAAAOAAAAAAAAAAAA&#10;AAAAAC4CAABkcnMvZTJvRG9jLnhtbFBLAQItABQABgAIAAAAIQBLE4OO3gAAAAkBAAAPAAAAAAAA&#10;AAAAAAAAAJEEAABkcnMvZG93bnJldi54bWxQSwUGAAAAAAQABADzAAAAnAUAAAAA&#10;" strokecolor="white">
              <v:fill opacity="0"/>
              <v:textbox inset="0,0,0,0">
                <w:txbxContent>
                  <w:p w14:paraId="3F1DC069" w14:textId="77777777" w:rsidR="00C23107" w:rsidRPr="00C23107" w:rsidRDefault="00C23107" w:rsidP="00C23107">
                    <w:pPr>
                      <w:spacing w:before="120"/>
                      <w:ind w:right="-57"/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</w:pPr>
                    <w:r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Svět odborné literatury</w:t>
                    </w:r>
                  </w:p>
                  <w:p w14:paraId="736B5C93" w14:textId="77777777" w:rsidR="00C23107" w:rsidRDefault="00C23107"/>
                </w:txbxContent>
              </v:textbox>
            </v:shape>
          </w:pict>
        </mc:Fallback>
      </mc:AlternateContent>
    </w:r>
    <w:r w:rsidR="004F0B9B" w:rsidRPr="00C23107">
      <w:rPr>
        <w:rFonts w:ascii="Arial" w:hAnsi="Arial"/>
        <w:color w:val="7F7F7F"/>
        <w:sz w:val="24"/>
        <w:szCs w:val="24"/>
      </w:rPr>
      <w:tab/>
    </w:r>
  </w:p>
  <w:p w14:paraId="34BAC9DD" w14:textId="77777777" w:rsidR="004F0B9B" w:rsidRDefault="00D56972" w:rsidP="00C23107">
    <w:pPr>
      <w:tabs>
        <w:tab w:val="left" w:leader="underscore" w:pos="10348"/>
      </w:tabs>
      <w:spacing w:before="120"/>
      <w:ind w:left="4536" w:right="-57" w:hanging="2835"/>
      <w:rPr>
        <w:rFonts w:ascii="Arial" w:hAnsi="Arial"/>
        <w:sz w:val="16"/>
      </w:rPr>
    </w:pPr>
    <w:r w:rsidRPr="00C23107">
      <w:rPr>
        <w:noProof/>
        <w:color w:val="7F7F7F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695A814" wp14:editId="665DEF57">
              <wp:simplePos x="0" y="0"/>
              <wp:positionH relativeFrom="column">
                <wp:posOffset>1266825</wp:posOffset>
              </wp:positionH>
              <wp:positionV relativeFrom="paragraph">
                <wp:posOffset>280670</wp:posOffset>
              </wp:positionV>
              <wp:extent cx="5072380" cy="0"/>
              <wp:effectExtent l="0" t="0" r="0" b="0"/>
              <wp:wrapNone/>
              <wp:docPr id="3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07238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564E822" id="Line 2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.75pt,22.1pt" to="499.15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gJR2wEAAKsDAAAOAAAAZHJzL2Uyb0RvYy54bWysU8GO0zAQvSPxD5bvNGlWhRI13UOX5VKg&#10;0i7cXdtJLGyP5XGb9u8Ze0t3gQMSQpEs2/PmZd6b8er25Cw76ogGfMfns5oz7SUo44eOf328f7Pk&#10;DJPwSljwuuNnjfx2/frVagqtbmAEq3RkROKxnULHx5RCW1UoR+0EziBoT8EeohOJjnGoVBQTsTtb&#10;NXX9tpogqhBBakS6vXsK8nXh73st05e+R52Y7TjVlsoay7rPa7VeiXaIIoxGXsoQ/1CFE8bTT69U&#10;dyIJdojmDypnZASEPs0kuAr63khdNJCaef2bmodRBF20kDkYrjbh/6OVn4+7yIzq+A1nXjhq0dZ4&#10;zZrszBSwJcDG72LWJk/+IWxBfkfmYTMKP+hS4eM5UNo8Z1S/pOQDBuLfT59AEUYcEhSbTn10rLcm&#10;fMuJmZysYKfSl/O1L/qUmKTLRf2uuVlS++TPWCXaTJETQ8T0UYNjedNxS9UXQnHcYsolPUMy3MO9&#10;sba03Xo2dfz9olmUBARrVA5mGMZhv7GRHQUNzrLOX9FHkZewCAevCtmohfrgFUvFDE/DzjM7Os6s&#10;pqdBm4JLwti/46ho6y92ZgeferEHdd7FrCk7SxNR1F2mN4/cy3NBPb+x9Q8AAAD//wMAUEsDBBQA&#10;BgAIAAAAIQAuJwL+3gAAAAkBAAAPAAAAZHJzL2Rvd25yZXYueG1sTI9NS8NAEIbvgv9hGcGLtBtj&#10;tU3MppSqtyLYRuhxkx2TYHY2ZDdt/PeOeNDjO/PwfmTryXbihINvHSm4nUcgkCpnWqoVFIeX2QqE&#10;D5qM7hyhgi/0sM4vLzKdGnemNzztQy3YhHyqFTQh9KmUvmrQaj93PRL/PtxgdWA51NIM+szmtpNx&#10;FD1Iq1vihEb3uG2w+tyPlnN3xXHZbp/i8XVabqJ3LI435bNS11fT5hFEwCn8wfBTn6tDzp1KN5Lx&#10;omOdJPeMKlgsYhAMJMnqDkT5e5B5Jv8vyL8BAAD//wMAUEsBAi0AFAAGAAgAAAAhALaDOJL+AAAA&#10;4QEAABMAAAAAAAAAAAAAAAAAAAAAAFtDb250ZW50X1R5cGVzXS54bWxQSwECLQAUAAYACAAAACEA&#10;OP0h/9YAAACUAQAACwAAAAAAAAAAAAAAAAAvAQAAX3JlbHMvLnJlbHNQSwECLQAUAAYACAAAACEA&#10;97ICUdsBAACrAwAADgAAAAAAAAAAAAAAAAAuAgAAZHJzL2Uyb0RvYy54bWxQSwECLQAUAAYACAAA&#10;ACEALicC/t4AAAAJAQAADwAAAAAAAAAAAAAAAAA1BAAAZHJzL2Rvd25yZXYueG1sUEsFBgAAAAAE&#10;AAQA8wAAAEAFAAAAAA==&#10;" o:allowincell="f" strokecolor="gray">
              <v:stroke startarrowwidth="narrow" startarrowlength="short" endarrowwidth="narrow" endarrowlength="short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4F7F48" w14:textId="77777777" w:rsidR="00D211D3" w:rsidRDefault="00D56972">
    <w:pPr>
      <w:pStyle w:val="Zhlav"/>
    </w:pPr>
    <w:r>
      <w:rPr>
        <w:noProof/>
      </w:rPr>
      <w:drawing>
        <wp:anchor distT="0" distB="0" distL="114300" distR="114300" simplePos="0" relativeHeight="251660800" behindDoc="0" locked="0" layoutInCell="1" allowOverlap="1" wp14:anchorId="5C0AA98B" wp14:editId="20171B0E">
          <wp:simplePos x="0" y="0"/>
          <wp:positionH relativeFrom="column">
            <wp:posOffset>-39370</wp:posOffset>
          </wp:positionH>
          <wp:positionV relativeFrom="paragraph">
            <wp:posOffset>-100965</wp:posOffset>
          </wp:positionV>
          <wp:extent cx="1159510" cy="827405"/>
          <wp:effectExtent l="0" t="0" r="0" b="0"/>
          <wp:wrapNone/>
          <wp:docPr id="20" name="obrázek 20" descr="gr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gra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9510" cy="827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175AE98" wp14:editId="0AB7D424">
              <wp:simplePos x="0" y="0"/>
              <wp:positionH relativeFrom="column">
                <wp:posOffset>1419225</wp:posOffset>
              </wp:positionH>
              <wp:positionV relativeFrom="paragraph">
                <wp:posOffset>355600</wp:posOffset>
              </wp:positionV>
              <wp:extent cx="2592070" cy="241935"/>
              <wp:effectExtent l="0" t="0" r="0" b="0"/>
              <wp:wrapNone/>
              <wp:docPr id="2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070" cy="2419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ECE8243" w14:textId="77777777" w:rsidR="00D211D3" w:rsidRPr="00C23107" w:rsidRDefault="00D211D3" w:rsidP="00D211D3">
                          <w:pPr>
                            <w:spacing w:before="120"/>
                            <w:ind w:right="-57"/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Svět odborné literatury</w:t>
                          </w:r>
                        </w:p>
                        <w:p w14:paraId="43681B2F" w14:textId="77777777" w:rsidR="00D211D3" w:rsidRDefault="00D211D3" w:rsidP="00D211D3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75AE9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11.75pt;margin-top:28pt;width:204.1pt;height:19.05pt;z-index:2516587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3fIOQIAAGkEAAAOAAAAZHJzL2Uyb0RvYy54bWysVNuO0zAQfUfiHyy/s0kDhW206WrZpQhp&#10;uUi7fMDUcRoLx2Nst0n5o/0Ofoyx3e4FHpAQebDG9szxzDkzOTufBs120nmFpuGzk5IzaQS2ymwa&#10;/vV29eKUMx/AtKDRyIbvpefny+fPzkZbywp71K10jECMr0fb8D4EWxeFF70cwJ+glYYuO3QDBNq6&#10;TdE6GAl90EVVlq+LEV1rHQrpPZ1e5Uu+TPhdJ0X43HVeBqYbTrmFtLq0ruNaLM+g3jiwvRKHNOAf&#10;shhAGXr0HuoKArCtU39ADUo49NiFE4FDgV2nhEw1UDWz8rdqbnqwMtVC5Hh7T5P/f7Di0+6LY6pt&#10;eMWZgYEkupVTwN3PO2ZRS1ZFikbra/K8seQbprc4kdSpXG+vUXzzzOBlD2YjL5zDsZfQUoqzGFk8&#10;Cs04PoKsx4/Y0luwDZiAps4NkT9ihBE6SbW/l4fyYYIOq/miKt/QlaC76tVs8XKenoD6GG2dD+8l&#10;DiwaDXckf0KH3bUPMRuojy7xMY9atSulddq4zfpSO7YDapVV+nKstj3k09QuhOGza8J7gqENGxu+&#10;mFfzzM7f8HNKTyAGFWggtBoaflrGL7do5PSdaSkA6gBKZ5ty0eZAcuQ1Mxym9ZQkTQpEAdbY7ol1&#10;h7n/aV7J6NH94Gyk3m+4/74FJznTHwwpFwflaLijsT4aYASFNjxwls3LkAdqa53a9ISce8PgBanb&#10;qUT8QxaHdKmfE3+H2YsD83ifvB7+EMtfAAAA//8DAFBLAwQUAAYACAAAACEAsd9N/eEAAAAJAQAA&#10;DwAAAGRycy9kb3ducmV2LnhtbEyPTU+DQBCG7yb+h82YeLPLR4sVGZpWY2KaXmy9cFtgCkR2l7Bb&#10;iv/e8aTHyTx53+fNNrPuxUSj66xBCBcBCDKVrTvTIHye3h7WIJxXpla9NYTwTQ42+e1NptLaXs0H&#10;TUffCA4xLlUIrfdDKqWrWtLKLexAhn9nO2rl+RwbWY/qyuG6l1EQJFKrznBDqwZ6aan6Ol40QvFO&#10;5SE+ud2ufD1v9+visCwmh3h/N2+fQXia/R8Mv/qsDjk7lfZiaid6hCiKV4wirBLexEASh48gSoSn&#10;ZQgyz+T/BfkPAAAA//8DAFBLAQItABQABgAIAAAAIQC2gziS/gAAAOEBAAATAAAAAAAAAAAAAAAA&#10;AAAAAABbQ29udGVudF9UeXBlc10ueG1sUEsBAi0AFAAGAAgAAAAhADj9If/WAAAAlAEAAAsAAAAA&#10;AAAAAAAAAAAALwEAAF9yZWxzLy5yZWxzUEsBAi0AFAAGAAgAAAAhABOzd8g5AgAAaQQAAA4AAAAA&#10;AAAAAAAAAAAALgIAAGRycy9lMm9Eb2MueG1sUEsBAi0AFAAGAAgAAAAhALHfTf3hAAAACQEAAA8A&#10;AAAAAAAAAAAAAAAAkwQAAGRycy9kb3ducmV2LnhtbFBLBQYAAAAABAAEAPMAAAChBQAAAAA=&#10;" strokecolor="white">
              <v:fill opacity="0"/>
              <v:textbox inset="0,0,0,0">
                <w:txbxContent>
                  <w:p w14:paraId="2ECE8243" w14:textId="77777777" w:rsidR="00D211D3" w:rsidRPr="00C23107" w:rsidRDefault="00D211D3" w:rsidP="00D211D3">
                    <w:pPr>
                      <w:spacing w:before="120"/>
                      <w:ind w:right="-57"/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</w:pPr>
                    <w:r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Svět odborné literatury</w:t>
                    </w:r>
                  </w:p>
                  <w:p w14:paraId="43681B2F" w14:textId="77777777" w:rsidR="00D211D3" w:rsidRDefault="00D211D3" w:rsidP="00D211D3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4952112A" wp14:editId="6C6958EA">
              <wp:simplePos x="0" y="0"/>
              <wp:positionH relativeFrom="column">
                <wp:posOffset>1419225</wp:posOffset>
              </wp:positionH>
              <wp:positionV relativeFrom="paragraph">
                <wp:posOffset>695960</wp:posOffset>
              </wp:positionV>
              <wp:extent cx="5176520" cy="0"/>
              <wp:effectExtent l="0" t="0" r="0" b="0"/>
              <wp:wrapNone/>
              <wp:docPr id="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1765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C4A732C" id="Line 11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75pt,54.8pt" to="519.35pt,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h+53AEAAKwDAAAOAAAAZHJzL2Uyb0RvYy54bWysU8FuGyEQvVfqPyDu9XotOU1XXufgNL24&#10;raWkvWNgd1GBQQz2rv++A4mdpD1UiiokBMybNzNvhtXN5Cw76ogGfMvr2Zwz7SUo4/uW/3i4+3DN&#10;GSbhlbDgdctPGvnN+v271RgavYABrNKREYnHZgwtH1IKTVWhHLQTOIOgPRk7iE4kusa+UlGMxO5s&#10;tZjPr6oRogoRpEak19tHI18X/q7TMn3vOtSJ2ZZTbqnssez7vFfrlWj6KMJg5FMa4g1ZOGE8Bb1Q&#10;3Yok2CGav6ickREQujST4CroOiN1qYGqqed/VHM/iKBLLSQOhotM+P9o5bfjLjKjqHeceeGoRVvj&#10;NavrLM0YsCHExu9iLk5O/j5sQf5C5mEzCN/rkuLDKZBf8aheueQLBgqwH7+CIow4JCg6TV10rLMm&#10;/MyOmZy0YFNpzOnSGD0lJulxWX+8Wi6of/Jsq0STKbJjiJi+aHAsH1puKf1CKI5bTFQEQc+QDPdw&#10;Z6wtfbeejS3/tFwsiwOCNSobMwxjv9/YyI6CJud6nldWhMhewSIcvCpkgxbqs1csFTE8TTvP7Og4&#10;s5r+Bh0KLglj/42jONZTuLOCj73YgzrtYk4jv9NIlISexjfP3Mt7QT1/svVvAAAA//8DAFBLAwQU&#10;AAYACAAAACEAlkKEDt8AAAAMAQAADwAAAGRycy9kb3ducmV2LnhtbEyPTUvDQBCG74L/YRnBi9hd&#10;U2zamE0pVW9SsKbQ4yYZk2B2NmQ3bfz3TkHQ48z78H6k68l24oSDbx1peJgpEEilq1qqNeQfr/dL&#10;ED4YqkznCDV8o4d1dn2VmqRyZ3rH0z7Ugk3IJ0ZDE0KfSOnLBq3xM9cjsfbpBmsCn0Mtq8Gc2dx2&#10;MlJqIa1piRMa0+O2wfJrP1rOfcuPcbt9jsbdFG/UAfPjXfGi9e3NtHkCEXAKfzBc6nN1yLhT4Uaq&#10;vOg0RNH8kVEW1GoB4kKo+TIGUfy+ZJbK/yOyHwAAAP//AwBQSwECLQAUAAYACAAAACEAtoM4kv4A&#10;AADhAQAAEwAAAAAAAAAAAAAAAAAAAAAAW0NvbnRlbnRfVHlwZXNdLnhtbFBLAQItABQABgAIAAAA&#10;IQA4/SH/1gAAAJQBAAALAAAAAAAAAAAAAAAAAC8BAABfcmVscy8ucmVsc1BLAQItABQABgAIAAAA&#10;IQBfGh+53AEAAKwDAAAOAAAAAAAAAAAAAAAAAC4CAABkcnMvZTJvRG9jLnhtbFBLAQItABQABgAI&#10;AAAAIQCWQoQO3wAAAAwBAAAPAAAAAAAAAAAAAAAAADYEAABkcnMvZG93bnJldi54bWxQSwUGAAAA&#10;AAQABADzAAAAQgUAAAAA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59776" behindDoc="0" locked="0" layoutInCell="1" allowOverlap="1" wp14:anchorId="2084EEFD" wp14:editId="26D11BA1">
          <wp:simplePos x="0" y="0"/>
          <wp:positionH relativeFrom="column">
            <wp:posOffset>-39370</wp:posOffset>
          </wp:positionH>
          <wp:positionV relativeFrom="paragraph">
            <wp:posOffset>-100965</wp:posOffset>
          </wp:positionV>
          <wp:extent cx="1159510" cy="827405"/>
          <wp:effectExtent l="0" t="0" r="0" b="0"/>
          <wp:wrapNone/>
          <wp:docPr id="19" name="obrázek 19" descr="grada_C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grada_C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9510" cy="827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3031D5"/>
    <w:multiLevelType w:val="hybridMultilevel"/>
    <w:tmpl w:val="CFD6000E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3E655F"/>
    <w:multiLevelType w:val="hybridMultilevel"/>
    <w:tmpl w:val="C580532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A781F"/>
    <w:multiLevelType w:val="hybridMultilevel"/>
    <w:tmpl w:val="222A2C16"/>
    <w:lvl w:ilvl="0" w:tplc="E21A8CFC">
      <w:start w:val="27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21E"/>
    <w:rsid w:val="00072F33"/>
    <w:rsid w:val="000A41E2"/>
    <w:rsid w:val="000B687A"/>
    <w:rsid w:val="000B7506"/>
    <w:rsid w:val="000C09D9"/>
    <w:rsid w:val="000C1A21"/>
    <w:rsid w:val="000C69DA"/>
    <w:rsid w:val="00105833"/>
    <w:rsid w:val="00125472"/>
    <w:rsid w:val="00193E84"/>
    <w:rsid w:val="001E0C0A"/>
    <w:rsid w:val="002753DD"/>
    <w:rsid w:val="003041C9"/>
    <w:rsid w:val="00333F7C"/>
    <w:rsid w:val="00372354"/>
    <w:rsid w:val="0037384B"/>
    <w:rsid w:val="00380923"/>
    <w:rsid w:val="003D71FE"/>
    <w:rsid w:val="00441692"/>
    <w:rsid w:val="004467DD"/>
    <w:rsid w:val="00457C98"/>
    <w:rsid w:val="004C4719"/>
    <w:rsid w:val="004F0B9B"/>
    <w:rsid w:val="00500853"/>
    <w:rsid w:val="00504336"/>
    <w:rsid w:val="00515363"/>
    <w:rsid w:val="00550617"/>
    <w:rsid w:val="00587A45"/>
    <w:rsid w:val="00601560"/>
    <w:rsid w:val="006022DB"/>
    <w:rsid w:val="0063391F"/>
    <w:rsid w:val="00660318"/>
    <w:rsid w:val="00662620"/>
    <w:rsid w:val="00682033"/>
    <w:rsid w:val="00691C59"/>
    <w:rsid w:val="006A3093"/>
    <w:rsid w:val="006A6F2E"/>
    <w:rsid w:val="006C4294"/>
    <w:rsid w:val="006D639F"/>
    <w:rsid w:val="007A0AFC"/>
    <w:rsid w:val="007D002E"/>
    <w:rsid w:val="00815D43"/>
    <w:rsid w:val="00894F97"/>
    <w:rsid w:val="008B5DC1"/>
    <w:rsid w:val="008C1A1C"/>
    <w:rsid w:val="008C3F95"/>
    <w:rsid w:val="008E008E"/>
    <w:rsid w:val="008E4201"/>
    <w:rsid w:val="009038BA"/>
    <w:rsid w:val="009204B6"/>
    <w:rsid w:val="009632EF"/>
    <w:rsid w:val="00965317"/>
    <w:rsid w:val="00991950"/>
    <w:rsid w:val="009A5D91"/>
    <w:rsid w:val="009B5C0A"/>
    <w:rsid w:val="009E1DF6"/>
    <w:rsid w:val="009E67EF"/>
    <w:rsid w:val="009E7679"/>
    <w:rsid w:val="009F118C"/>
    <w:rsid w:val="00AA628F"/>
    <w:rsid w:val="00AD5423"/>
    <w:rsid w:val="00B017CF"/>
    <w:rsid w:val="00B03006"/>
    <w:rsid w:val="00B5021A"/>
    <w:rsid w:val="00B539E6"/>
    <w:rsid w:val="00B53FCB"/>
    <w:rsid w:val="00BA0F59"/>
    <w:rsid w:val="00BB4C73"/>
    <w:rsid w:val="00BC7667"/>
    <w:rsid w:val="00C000EC"/>
    <w:rsid w:val="00C016B8"/>
    <w:rsid w:val="00C23107"/>
    <w:rsid w:val="00C27DD5"/>
    <w:rsid w:val="00C8302B"/>
    <w:rsid w:val="00CB4DC9"/>
    <w:rsid w:val="00CC4A35"/>
    <w:rsid w:val="00CE04A4"/>
    <w:rsid w:val="00D02FFD"/>
    <w:rsid w:val="00D047E8"/>
    <w:rsid w:val="00D1278B"/>
    <w:rsid w:val="00D211D3"/>
    <w:rsid w:val="00D3187F"/>
    <w:rsid w:val="00D56972"/>
    <w:rsid w:val="00D61D03"/>
    <w:rsid w:val="00DA6DFE"/>
    <w:rsid w:val="00DE53AE"/>
    <w:rsid w:val="00DF75A0"/>
    <w:rsid w:val="00E85021"/>
    <w:rsid w:val="00E9344D"/>
    <w:rsid w:val="00ED680E"/>
    <w:rsid w:val="00F66E3D"/>
    <w:rsid w:val="00F7721E"/>
    <w:rsid w:val="00F84BA7"/>
    <w:rsid w:val="00FB04BB"/>
    <w:rsid w:val="00FB0DB4"/>
    <w:rsid w:val="00FB7D8E"/>
    <w:rsid w:val="00FE5F3E"/>
    <w:rsid w:val="00FF5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017CD7E"/>
  <w15:chartTrackingRefBased/>
  <w15:docId w15:val="{ABA60F02-BBEE-4D5B-BEFB-F4EA52CD8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815D43"/>
    <w:rPr>
      <w:rFonts w:ascii="Wide Latin" w:hAnsi="Wide Latin"/>
    </w:rPr>
  </w:style>
  <w:style w:type="paragraph" w:styleId="Nadpis1">
    <w:name w:val="heading 1"/>
    <w:basedOn w:val="Normln"/>
    <w:next w:val="Normln"/>
    <w:qFormat/>
    <w:pPr>
      <w:spacing w:before="240"/>
      <w:outlineLvl w:val="0"/>
    </w:pPr>
    <w:rPr>
      <w:rFonts w:ascii="Arial Rounded MT Bold" w:hAnsi="Arial Rounded MT Bold"/>
      <w:b/>
      <w:sz w:val="24"/>
      <w:u w:val="single"/>
    </w:rPr>
  </w:style>
  <w:style w:type="paragraph" w:styleId="Nadpis2">
    <w:name w:val="heading 2"/>
    <w:basedOn w:val="Normln"/>
    <w:next w:val="Normln"/>
    <w:qFormat/>
    <w:pPr>
      <w:spacing w:before="120"/>
      <w:outlineLvl w:val="1"/>
    </w:pPr>
    <w:rPr>
      <w:rFonts w:ascii="Arial Rounded MT Bold" w:hAnsi="Arial Rounded MT Bold"/>
      <w:b/>
      <w:sz w:val="24"/>
    </w:rPr>
  </w:style>
  <w:style w:type="paragraph" w:styleId="Nadpis3">
    <w:name w:val="heading 3"/>
    <w:basedOn w:val="Normln"/>
    <w:next w:val="Normlnodsazen"/>
    <w:qFormat/>
    <w:pPr>
      <w:ind w:left="360"/>
      <w:outlineLvl w:val="2"/>
    </w:pPr>
    <w:rPr>
      <w:b/>
      <w:sz w:val="24"/>
    </w:rPr>
  </w:style>
  <w:style w:type="paragraph" w:styleId="Nadpis4">
    <w:name w:val="heading 4"/>
    <w:basedOn w:val="Normln"/>
    <w:next w:val="Normlnodsazen"/>
    <w:qFormat/>
    <w:pPr>
      <w:ind w:left="360"/>
      <w:outlineLvl w:val="3"/>
    </w:pPr>
    <w:rPr>
      <w:sz w:val="24"/>
      <w:u w:val="single"/>
    </w:rPr>
  </w:style>
  <w:style w:type="paragraph" w:styleId="Nadpis5">
    <w:name w:val="heading 5"/>
    <w:basedOn w:val="Normln"/>
    <w:next w:val="Normlnodsazen"/>
    <w:qFormat/>
    <w:pPr>
      <w:ind w:left="720"/>
      <w:outlineLvl w:val="4"/>
    </w:pPr>
    <w:rPr>
      <w:b/>
    </w:rPr>
  </w:style>
  <w:style w:type="paragraph" w:styleId="Nadpis6">
    <w:name w:val="heading 6"/>
    <w:basedOn w:val="Normln"/>
    <w:next w:val="Normlnodsazen"/>
    <w:qFormat/>
    <w:pPr>
      <w:ind w:left="720"/>
      <w:outlineLvl w:val="5"/>
    </w:pPr>
    <w:rPr>
      <w:u w:val="single"/>
    </w:rPr>
  </w:style>
  <w:style w:type="paragraph" w:styleId="Nadpis7">
    <w:name w:val="heading 7"/>
    <w:basedOn w:val="Normln"/>
    <w:next w:val="Normlnodsazen"/>
    <w:qFormat/>
    <w:pPr>
      <w:ind w:left="720"/>
      <w:outlineLvl w:val="6"/>
    </w:pPr>
    <w:rPr>
      <w:i/>
    </w:rPr>
  </w:style>
  <w:style w:type="paragraph" w:styleId="Nadpis8">
    <w:name w:val="heading 8"/>
    <w:basedOn w:val="Normln"/>
    <w:next w:val="Normlnodsazen"/>
    <w:qFormat/>
    <w:pPr>
      <w:ind w:left="720"/>
      <w:outlineLvl w:val="7"/>
    </w:pPr>
    <w:rPr>
      <w:i/>
    </w:rPr>
  </w:style>
  <w:style w:type="paragraph" w:styleId="Nadpis9">
    <w:name w:val="heading 9"/>
    <w:basedOn w:val="Normln"/>
    <w:next w:val="Normlnodsazen"/>
    <w:qFormat/>
    <w:pPr>
      <w:ind w:left="720"/>
      <w:outlineLvl w:val="8"/>
    </w:pPr>
    <w:rPr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odsazen">
    <w:name w:val="Normal Indent"/>
    <w:basedOn w:val="Normln"/>
    <w:pPr>
      <w:ind w:left="720"/>
    </w:pPr>
  </w:style>
  <w:style w:type="paragraph" w:styleId="Zpat">
    <w:name w:val="footer"/>
    <w:basedOn w:val="Normln"/>
    <w:pPr>
      <w:tabs>
        <w:tab w:val="center" w:pos="4819"/>
        <w:tab w:val="right" w:pos="9071"/>
      </w:tabs>
    </w:pPr>
  </w:style>
  <w:style w:type="paragraph" w:styleId="Zhlav">
    <w:name w:val="header"/>
    <w:basedOn w:val="Normln"/>
    <w:pPr>
      <w:tabs>
        <w:tab w:val="center" w:pos="4819"/>
        <w:tab w:val="right" w:pos="9071"/>
      </w:tabs>
    </w:pPr>
  </w:style>
  <w:style w:type="character" w:styleId="Znakapoznpodarou">
    <w:name w:val="footnote reference"/>
    <w:semiHidden/>
    <w:rPr>
      <w:position w:val="6"/>
      <w:sz w:val="16"/>
    </w:rPr>
  </w:style>
  <w:style w:type="paragraph" w:styleId="Textpoznpodarou">
    <w:name w:val="footnote text"/>
    <w:basedOn w:val="Normln"/>
    <w:semiHidden/>
  </w:style>
  <w:style w:type="character" w:styleId="slostrnky">
    <w:name w:val="page number"/>
    <w:basedOn w:val="Standardnpsmoodstavce"/>
  </w:style>
  <w:style w:type="character" w:styleId="Hypertextovodkaz">
    <w:name w:val="Hyperlink"/>
    <w:rPr>
      <w:color w:val="0000FF"/>
      <w:u w:val="single"/>
    </w:rPr>
  </w:style>
  <w:style w:type="character" w:styleId="Sledovanodkaz">
    <w:name w:val="FollowedHyperlink"/>
    <w:rPr>
      <w:color w:val="800080"/>
      <w:u w:val="single"/>
    </w:rPr>
  </w:style>
  <w:style w:type="paragraph" w:styleId="Zkladntext">
    <w:name w:val="Body Text"/>
    <w:basedOn w:val="Normln"/>
    <w:pPr>
      <w:tabs>
        <w:tab w:val="left" w:pos="-2694"/>
        <w:tab w:val="left" w:pos="-437"/>
        <w:tab w:val="left" w:pos="2835"/>
        <w:tab w:val="left" w:pos="5387"/>
        <w:tab w:val="left" w:pos="8364"/>
      </w:tabs>
      <w:suppressAutoHyphens/>
      <w:jc w:val="both"/>
    </w:pPr>
    <w:rPr>
      <w:rFonts w:ascii="Times New Roman" w:hAnsi="Times New Roman"/>
      <w:smallCaps/>
      <w:spacing w:val="-2"/>
      <w:sz w:val="24"/>
    </w:rPr>
  </w:style>
  <w:style w:type="paragraph" w:customStyle="1" w:styleId="Bn">
    <w:name w:val="Běžný"/>
    <w:basedOn w:val="Normln"/>
    <w:rPr>
      <w:rFonts w:ascii="Arial" w:hAnsi="Arial" w:cs="Arial"/>
      <w:sz w:val="22"/>
    </w:rPr>
  </w:style>
  <w:style w:type="paragraph" w:styleId="Textbubliny">
    <w:name w:val="Balloon Text"/>
    <w:basedOn w:val="Normln"/>
    <w:link w:val="TextbublinyChar"/>
    <w:rsid w:val="008E008E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8E008E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F7721E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B017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312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rada.cz/" TargetMode="External"/><Relationship Id="rId13" Type="http://schemas.openxmlformats.org/officeDocument/2006/relationships/hyperlink" Target="https://www.alferia.cz/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yperlink" Target="mailto:baresova@grada.cz" TargetMode="External"/><Relationship Id="rId7" Type="http://schemas.openxmlformats.org/officeDocument/2006/relationships/hyperlink" Target="https://www.grada.cz/fermentace-12388/" TargetMode="External"/><Relationship Id="rId12" Type="http://schemas.openxmlformats.org/officeDocument/2006/relationships/hyperlink" Target="https://www.grada.cz/sila-prirodni-fermentace-vazane-vydani-(1)-12163/" TargetMode="External"/><Relationship Id="rId17" Type="http://schemas.openxmlformats.org/officeDocument/2006/relationships/hyperlink" Target="https://www.foodbyhollydavis.com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instagram.com/hollydaviswholefood/" TargetMode="External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rada.cz/umeni-fermentace-ii-9475/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6.jpeg"/><Relationship Id="rId10" Type="http://schemas.openxmlformats.org/officeDocument/2006/relationships/hyperlink" Target="https://www.grada.cz/umeni-fermentace-i-9474/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grada.cz/autor/defaultauthor/?authorid=6828" TargetMode="External"/><Relationship Id="rId14" Type="http://schemas.openxmlformats.org/officeDocument/2006/relationships/image" Target="media/image1.png"/><Relationship Id="rId22" Type="http://schemas.openxmlformats.org/officeDocument/2006/relationships/hyperlink" Target="https://www.grada.cz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ba\Documents\&#352;ablony_vzory\TZ_GRADA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TZ_GRADA</Template>
  <TotalTime>173</TotalTime>
  <Pages>3</Pages>
  <Words>611</Words>
  <Characters>4266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Vážený pan</vt:lpstr>
    </vt:vector>
  </TitlesOfParts>
  <Company/>
  <LinksUpToDate>false</LinksUpToDate>
  <CharactersWithSpaces>4868</CharactersWithSpaces>
  <SharedDoc>false</SharedDoc>
  <HLinks>
    <vt:vector size="18" baseType="variant">
      <vt:variant>
        <vt:i4>7274575</vt:i4>
      </vt:variant>
      <vt:variant>
        <vt:i4>6</vt:i4>
      </vt:variant>
      <vt:variant>
        <vt:i4>0</vt:i4>
      </vt:variant>
      <vt:variant>
        <vt:i4>5</vt:i4>
      </vt:variant>
      <vt:variant>
        <vt:lpwstr>mailto:info@grada.cz</vt:lpwstr>
      </vt:variant>
      <vt:variant>
        <vt:lpwstr/>
      </vt:variant>
      <vt:variant>
        <vt:i4>6684746</vt:i4>
      </vt:variant>
      <vt:variant>
        <vt:i4>3</vt:i4>
      </vt:variant>
      <vt:variant>
        <vt:i4>0</vt:i4>
      </vt:variant>
      <vt:variant>
        <vt:i4>5</vt:i4>
      </vt:variant>
      <vt:variant>
        <vt:lpwstr>mailto:XXX@grada.cz</vt:lpwstr>
      </vt:variant>
      <vt:variant>
        <vt:lpwstr/>
      </vt:variant>
      <vt:variant>
        <vt:i4>18</vt:i4>
      </vt:variant>
      <vt:variant>
        <vt:i4>0</vt:i4>
      </vt:variant>
      <vt:variant>
        <vt:i4>0</vt:i4>
      </vt:variant>
      <vt:variant>
        <vt:i4>5</vt:i4>
      </vt:variant>
      <vt:variant>
        <vt:lpwstr>http://www.grada.cz/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Vážený pan</dc:title>
  <dc:subject/>
  <dc:creator>Veronika Barešová</dc:creator>
  <cp:keywords/>
  <cp:lastModifiedBy>Veronika Barešová</cp:lastModifiedBy>
  <cp:revision>27</cp:revision>
  <cp:lastPrinted>2005-11-10T11:15:00Z</cp:lastPrinted>
  <dcterms:created xsi:type="dcterms:W3CDTF">2021-12-01T08:53:00Z</dcterms:created>
  <dcterms:modified xsi:type="dcterms:W3CDTF">2021-12-02T13:27:00Z</dcterms:modified>
</cp:coreProperties>
</file>