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6B49" w:rsidRPr="000E6B49" w:rsidRDefault="000E6B49" w:rsidP="000E6B49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lang w:eastAsia="en-US"/>
        </w:rPr>
      </w:pPr>
      <w:bookmarkStart w:id="0" w:name="_Hlk18324948"/>
      <w:r w:rsidRPr="000E6B49">
        <w:rPr>
          <w:rFonts w:ascii="Arial" w:eastAsia="Calibri" w:hAnsi="Arial" w:cs="Arial"/>
          <w:b/>
          <w:bCs/>
          <w:sz w:val="28"/>
          <w:szCs w:val="28"/>
          <w:lang w:eastAsia="en-US"/>
        </w:rPr>
        <w:t xml:space="preserve">EDICE </w:t>
      </w:r>
      <w:r w:rsidR="00717318">
        <w:rPr>
          <w:rFonts w:ascii="Arial" w:eastAsia="Calibri" w:hAnsi="Arial" w:cs="Arial"/>
          <w:b/>
          <w:bCs/>
          <w:sz w:val="28"/>
          <w:szCs w:val="28"/>
          <w:lang w:eastAsia="en-US"/>
        </w:rPr>
        <w:t>7Lásky</w:t>
      </w:r>
    </w:p>
    <w:p w:rsidR="000E6B49" w:rsidRDefault="00717318" w:rsidP="00717318">
      <w:pPr>
        <w:spacing w:line="360" w:lineRule="auto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</w:pPr>
      <w:proofErr w:type="spellStart"/>
      <w:r w:rsidRPr="00717318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Clélie</w:t>
      </w:r>
      <w:proofErr w:type="spellEnd"/>
      <w:r w:rsidRPr="00717318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 xml:space="preserve"> </w:t>
      </w:r>
      <w:proofErr w:type="spellStart"/>
      <w:r w:rsidRPr="00717318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Avitová</w:t>
      </w:r>
      <w:proofErr w:type="spellEnd"/>
      <w:r w:rsidRPr="00717318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>:  Znám t</w:t>
      </w:r>
      <w:r w:rsidRPr="00717318">
        <w:rPr>
          <w:rFonts w:ascii="Arial" w:eastAsia="Calibri" w:hAnsi="Arial" w:cs="Arial" w:hint="eastAsia"/>
          <w:b/>
          <w:bCs/>
          <w:sz w:val="28"/>
          <w:szCs w:val="28"/>
          <w:u w:val="single"/>
          <w:lang w:eastAsia="en-US"/>
        </w:rPr>
        <w:t>ě</w:t>
      </w:r>
      <w:r w:rsidRPr="00717318">
        <w:rPr>
          <w:rFonts w:ascii="Arial" w:eastAsia="Calibri" w:hAnsi="Arial" w:cs="Arial"/>
          <w:b/>
          <w:bCs/>
          <w:sz w:val="28"/>
          <w:szCs w:val="28"/>
          <w:u w:val="single"/>
          <w:lang w:eastAsia="en-US"/>
        </w:rPr>
        <w:t xml:space="preserve"> ze svých sn</w:t>
      </w:r>
      <w:r w:rsidRPr="00717318">
        <w:rPr>
          <w:rFonts w:ascii="Arial" w:eastAsia="Calibri" w:hAnsi="Arial" w:cs="Arial" w:hint="eastAsia"/>
          <w:b/>
          <w:bCs/>
          <w:sz w:val="28"/>
          <w:szCs w:val="28"/>
          <w:u w:val="single"/>
          <w:lang w:eastAsia="en-US"/>
        </w:rPr>
        <w:t>ů</w:t>
      </w:r>
    </w:p>
    <w:p w:rsidR="00C57A01" w:rsidRPr="007F5EB1" w:rsidRDefault="005F66FA" w:rsidP="000E6B49">
      <w:pPr>
        <w:spacing w:line="360" w:lineRule="auto"/>
        <w:rPr>
          <w:rFonts w:ascii="Arial" w:eastAsia="Calibri" w:hAnsi="Arial" w:cs="Arial"/>
          <w:bCs/>
          <w:i/>
          <w:sz w:val="22"/>
          <w:szCs w:val="22"/>
          <w:lang w:eastAsia="en-US"/>
        </w:rPr>
      </w:pPr>
      <w:r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Praha, </w:t>
      </w:r>
      <w:r w:rsidR="00717318">
        <w:rPr>
          <w:rFonts w:ascii="Arial" w:eastAsia="Calibri" w:hAnsi="Arial" w:cs="Arial"/>
          <w:bCs/>
          <w:i/>
          <w:sz w:val="22"/>
          <w:szCs w:val="22"/>
          <w:lang w:eastAsia="en-US"/>
        </w:rPr>
        <w:t>30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. </w:t>
      </w:r>
      <w:r w:rsidR="00717318">
        <w:rPr>
          <w:rFonts w:ascii="Arial" w:eastAsia="Calibri" w:hAnsi="Arial" w:cs="Arial"/>
          <w:bCs/>
          <w:i/>
          <w:sz w:val="22"/>
          <w:szCs w:val="22"/>
          <w:lang w:eastAsia="en-US"/>
        </w:rPr>
        <w:t>března</w:t>
      </w:r>
      <w:r w:rsidR="00432019" w:rsidRPr="007F5EB1">
        <w:rPr>
          <w:rFonts w:ascii="Arial" w:eastAsia="Calibri" w:hAnsi="Arial" w:cs="Arial"/>
          <w:bCs/>
          <w:i/>
          <w:sz w:val="22"/>
          <w:szCs w:val="22"/>
          <w:lang w:eastAsia="en-US"/>
        </w:rPr>
        <w:t xml:space="preserve"> 2020</w:t>
      </w:r>
    </w:p>
    <w:p w:rsidR="00BC0662" w:rsidRDefault="00BC0662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1" w:name="_Hlk17294481"/>
    </w:p>
    <w:p w:rsidR="000E6B49" w:rsidRDefault="00717318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sz w:val="22"/>
          <w:szCs w:val="22"/>
          <w:lang w:eastAsia="en-US"/>
        </w:rPr>
        <w:t>Mezinárodní bestseller p</w:t>
      </w:r>
      <w:r w:rsidRPr="00717318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b/>
          <w:sz w:val="22"/>
          <w:szCs w:val="22"/>
          <w:lang w:eastAsia="en-US"/>
        </w:rPr>
        <w:t>eložený do 24 jazyk</w:t>
      </w:r>
      <w:r w:rsidRPr="00717318">
        <w:rPr>
          <w:rFonts w:ascii="Arial" w:eastAsia="Calibri" w:hAnsi="Arial" w:cs="Arial" w:hint="eastAsia"/>
          <w:b/>
          <w:sz w:val="22"/>
          <w:szCs w:val="22"/>
          <w:lang w:eastAsia="en-US"/>
        </w:rPr>
        <w:t>ů</w:t>
      </w:r>
      <w:r w:rsidRPr="00717318">
        <w:rPr>
          <w:rFonts w:ascii="Arial" w:eastAsia="Calibri" w:hAnsi="Arial" w:cs="Arial"/>
          <w:b/>
          <w:sz w:val="22"/>
          <w:szCs w:val="22"/>
          <w:lang w:eastAsia="en-US"/>
        </w:rPr>
        <w:t xml:space="preserve">. Další kniha ze série 7lásky. Pro </w:t>
      </w:r>
      <w:r w:rsidRPr="00717318">
        <w:rPr>
          <w:rFonts w:ascii="Arial" w:eastAsia="Calibri" w:hAnsi="Arial" w:cs="Arial" w:hint="eastAsia"/>
          <w:b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b/>
          <w:sz w:val="22"/>
          <w:szCs w:val="22"/>
          <w:lang w:eastAsia="en-US"/>
        </w:rPr>
        <w:t>tená</w:t>
      </w:r>
      <w:r w:rsidRPr="00717318">
        <w:rPr>
          <w:rFonts w:ascii="Arial" w:eastAsia="Calibri" w:hAnsi="Arial" w:cs="Arial" w:hint="eastAsia"/>
          <w:b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b/>
          <w:sz w:val="22"/>
          <w:szCs w:val="22"/>
          <w:lang w:eastAsia="en-US"/>
        </w:rPr>
        <w:t xml:space="preserve">e Johna </w:t>
      </w:r>
      <w:proofErr w:type="spellStart"/>
      <w:r w:rsidRPr="00717318">
        <w:rPr>
          <w:rFonts w:ascii="Arial" w:eastAsia="Calibri" w:hAnsi="Arial" w:cs="Arial"/>
          <w:b/>
          <w:sz w:val="22"/>
          <w:szCs w:val="22"/>
          <w:lang w:eastAsia="en-US"/>
        </w:rPr>
        <w:t>Greena</w:t>
      </w:r>
      <w:proofErr w:type="spellEnd"/>
      <w:r w:rsidRPr="00717318">
        <w:rPr>
          <w:rFonts w:ascii="Arial" w:eastAsia="Calibri" w:hAnsi="Arial" w:cs="Arial"/>
          <w:b/>
          <w:sz w:val="22"/>
          <w:szCs w:val="22"/>
          <w:lang w:eastAsia="en-US"/>
        </w:rPr>
        <w:t xml:space="preserve"> a Jojo </w:t>
      </w:r>
      <w:proofErr w:type="spellStart"/>
      <w:r w:rsidRPr="00717318">
        <w:rPr>
          <w:rFonts w:ascii="Arial" w:eastAsia="Calibri" w:hAnsi="Arial" w:cs="Arial"/>
          <w:b/>
          <w:sz w:val="22"/>
          <w:szCs w:val="22"/>
          <w:lang w:eastAsia="en-US"/>
        </w:rPr>
        <w:t>Mojesové</w:t>
      </w:r>
      <w:proofErr w:type="spellEnd"/>
      <w:r w:rsidRPr="00717318">
        <w:rPr>
          <w:rFonts w:ascii="Arial" w:eastAsia="Calibri" w:hAnsi="Arial" w:cs="Arial"/>
          <w:b/>
          <w:sz w:val="22"/>
          <w:szCs w:val="22"/>
          <w:lang w:eastAsia="en-US"/>
        </w:rPr>
        <w:t>.</w:t>
      </w:r>
    </w:p>
    <w:p w:rsidR="00717318" w:rsidRPr="007F5EB1" w:rsidRDefault="00717318" w:rsidP="000E6B49">
      <w:pPr>
        <w:spacing w:line="360" w:lineRule="auto"/>
        <w:rPr>
          <w:rFonts w:ascii="Arial" w:eastAsia="Calibri" w:hAnsi="Arial" w:cs="Arial"/>
          <w:b/>
          <w:sz w:val="22"/>
          <w:szCs w:val="22"/>
          <w:lang w:eastAsia="en-US"/>
        </w:rPr>
      </w:pPr>
    </w:p>
    <w:bookmarkEnd w:id="0"/>
    <w:bookmarkEnd w:id="1"/>
    <w:p w:rsidR="000E6B49" w:rsidRDefault="00717318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sz w:val="22"/>
          <w:szCs w:val="22"/>
          <w:lang w:eastAsia="en-US"/>
        </w:rPr>
        <w:t>Ona je v kómatu. On jako by byl. Možná se mohou navzájem zachránit...</w:t>
      </w:r>
    </w:p>
    <w:p w:rsidR="00717318" w:rsidRDefault="00717318" w:rsidP="000E6B49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noProof/>
          <w:sz w:val="22"/>
          <w:szCs w:val="22"/>
          <w:lang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185420</wp:posOffset>
            </wp:positionV>
            <wp:extent cx="2419350" cy="3901440"/>
            <wp:effectExtent l="0" t="0" r="0" b="3810"/>
            <wp:wrapTight wrapText="bothSides">
              <wp:wrapPolygon edited="0">
                <wp:start x="0" y="0"/>
                <wp:lineTo x="0" y="21516"/>
                <wp:lineTo x="21430" y="21516"/>
                <wp:lineTo x="21430" y="0"/>
                <wp:lineTo x="0" y="0"/>
              </wp:wrapPolygon>
            </wp:wrapTight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7láska Znám tě ze svých snů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sz w:val="22"/>
          <w:szCs w:val="22"/>
          <w:lang w:eastAsia="en-US"/>
        </w:rPr>
        <w:t>Od neš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ť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astné nehody p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ed p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ti m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síci je Elsa v kómatu. Dokto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i jí nedávají nad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ji a její rodina musí 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elit devastujícímu rozhodnutí, zda ji odpojit od p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ří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stroj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. Nikdo z nich nem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e tušit, že Elsa za posledních pár týdn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nabyla 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čá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ste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ného v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domí – ví, že je v nemocnici, a slyší své okolí, ale nedokáže reagovat.</w:t>
      </w: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proofErr w:type="spellStart"/>
      <w:r w:rsidRPr="00717318">
        <w:rPr>
          <w:rFonts w:ascii="Arial" w:eastAsia="Calibri" w:hAnsi="Arial" w:cs="Arial"/>
          <w:sz w:val="22"/>
          <w:szCs w:val="22"/>
          <w:lang w:eastAsia="en-US"/>
        </w:rPr>
        <w:t>Thibault</w:t>
      </w:r>
      <w:proofErr w:type="spellEnd"/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ve stejné nemocnici navšt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vuje bratra, který v opilosti zp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sobil autonehodu, p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i níž zahynuly dv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mladé dívky. Neví, jak se k situaci postavit a co si má myslet, v hlav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má chaos a hledá místo, kde by se mohl schovat p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ed sv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tem… a náhodou zabloud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í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do Elsina pokoje. </w:t>
      </w: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sz w:val="22"/>
          <w:szCs w:val="22"/>
          <w:lang w:eastAsia="en-US"/>
        </w:rPr>
        <w:t>Když ji tam vidí ležet s klidným výrazem ve tvá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i, nechce se mu uv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ěř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it, že nespí. P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vodn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si plánoval jenom chvíli odpo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inout, ale ticho je tak tíživé, že – i když ví, že se nedo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ká odpov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di – k Else za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ne mluvit. Zvláštní, ale o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istný zážitek nedovede dostat z hlavy a rozhodne se Elsu navštívit znovu. A znovu. Brzy už za ní chodí pravideln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. Je tak zoufalý? Nebo si uv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domuje n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co, co nikdo jiný ne? </w:t>
      </w: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sz w:val="22"/>
          <w:szCs w:val="22"/>
          <w:lang w:eastAsia="en-US"/>
        </w:rPr>
        <w:t>Setkává se i s její rodinou a p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řá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teli a pokaždé se o ní dozvídá víc… a za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ná si uv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domovat, že k ní chová 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čí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m dál siln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jší city. A když k ní promlouvá, nedokáže se zbavit dojmu, že slyší každé jeho slovo.</w:t>
      </w: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sz w:val="22"/>
          <w:szCs w:val="22"/>
          <w:lang w:eastAsia="en-US"/>
        </w:rPr>
        <w:lastRenderedPageBreak/>
        <w:t>Pro Elsu se jeho návšt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vy stanou tím, co ji drží nad vodou. Kone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n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má n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koho, kdo ji bere jako normální lidskou bytost. Kdo ji dokáže pobavit. A kdo jí dává n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co, za co stojí za to bojovat.</w:t>
      </w: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sz w:val="22"/>
          <w:szCs w:val="22"/>
          <w:lang w:eastAsia="en-US"/>
        </w:rPr>
        <w:t>Je to za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čá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tek vztahu, který m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ůž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e zachránit život jim ob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ma.</w:t>
      </w: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Toto dílo vzniklo díky podpo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e Nadace </w:t>
      </w:r>
      <w:proofErr w:type="spellStart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Fondation</w:t>
      </w:r>
      <w:proofErr w:type="spellEnd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Bouygues</w:t>
      </w:r>
      <w:proofErr w:type="spellEnd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Telecom, která každý rok vybírá jednoho autora a ud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lením ceny Nový talent mu umož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ň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uje vydat první román. Nadace, jejímž posláním je p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stovat a ší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it francouzský jazyk a podporovat mladé za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čí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nající autory, tak 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iní spole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n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se svými partnery, kterými jsou 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asopis </w:t>
      </w:r>
      <w:proofErr w:type="spellStart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Metronews</w:t>
      </w:r>
      <w:proofErr w:type="spellEnd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a nakladatelství Jean-Claude </w:t>
      </w:r>
      <w:proofErr w:type="spellStart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Lattes</w:t>
      </w:r>
      <w:proofErr w:type="spellEnd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.    </w:t>
      </w: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0E6B49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Spisovatelé se tento rok inspirovali výrokem Marcela </w:t>
      </w:r>
      <w:proofErr w:type="spellStart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Pagnola</w:t>
      </w:r>
      <w:proofErr w:type="spellEnd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: Všichni byli p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esv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d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eni, že to není možné. P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išel pitomec, který nic nev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d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l, a jemu se to poda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ilo.  </w:t>
      </w:r>
    </w:p>
    <w:p w:rsid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60B0" w:rsidRPr="008860B0" w:rsidRDefault="000E6B49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08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stran, formát </w:t>
      </w:r>
      <w:r w:rsidR="00717318"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129×206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, cena </w:t>
      </w: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2</w:t>
      </w:r>
      <w:r w:rsid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6</w:t>
      </w:r>
      <w:r w:rsidR="008860B0"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9 K</w:t>
      </w:r>
      <w:r w:rsidR="008860B0" w:rsidRPr="008860B0">
        <w:rPr>
          <w:rFonts w:ascii="Arial" w:eastAsia="Calibri" w:hAnsi="Arial" w:cs="Arial" w:hint="eastAsia"/>
          <w:b/>
          <w:bCs/>
          <w:sz w:val="22"/>
          <w:szCs w:val="22"/>
          <w:lang w:eastAsia="en-US"/>
        </w:rPr>
        <w:t>č</w:t>
      </w:r>
    </w:p>
    <w:p w:rsidR="008860B0" w:rsidRDefault="008860B0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717318" w:rsidRP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O autorce:</w:t>
      </w:r>
    </w:p>
    <w:p w:rsidR="00717318" w:rsidRDefault="00717318" w:rsidP="00717318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proofErr w:type="spellStart"/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Clélie</w:t>
      </w:r>
      <w:proofErr w:type="spellEnd"/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proofErr w:type="spellStart"/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>Avitová</w:t>
      </w:r>
      <w:proofErr w:type="spellEnd"/>
      <w:r w:rsidRPr="00717318">
        <w:rPr>
          <w:rFonts w:ascii="Arial" w:eastAsia="Calibri" w:hAnsi="Arial" w:cs="Arial"/>
          <w:b/>
          <w:bCs/>
          <w:sz w:val="22"/>
          <w:szCs w:val="22"/>
          <w:lang w:eastAsia="en-US"/>
        </w:rPr>
        <w:t xml:space="preserve"> 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se narodila v roce 1986 v </w:t>
      </w:r>
      <w:proofErr w:type="spellStart"/>
      <w:r w:rsidRPr="00717318">
        <w:rPr>
          <w:rFonts w:ascii="Arial" w:eastAsia="Calibri" w:hAnsi="Arial" w:cs="Arial"/>
          <w:sz w:val="22"/>
          <w:szCs w:val="22"/>
          <w:lang w:eastAsia="en-US"/>
        </w:rPr>
        <w:t>Auvergne</w:t>
      </w:r>
      <w:proofErr w:type="spellEnd"/>
      <w:r w:rsidRPr="00717318">
        <w:rPr>
          <w:rFonts w:ascii="Arial" w:eastAsia="Calibri" w:hAnsi="Arial" w:cs="Arial"/>
          <w:sz w:val="22"/>
          <w:szCs w:val="22"/>
          <w:lang w:eastAsia="en-US"/>
        </w:rPr>
        <w:t>. Její debutový román Znám t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ze svých sn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jí v roce 2015 vynesl ocen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ní New Talent </w:t>
      </w:r>
      <w:proofErr w:type="spellStart"/>
      <w:r w:rsidRPr="00717318">
        <w:rPr>
          <w:rFonts w:ascii="Arial" w:eastAsia="Calibri" w:hAnsi="Arial" w:cs="Arial"/>
          <w:sz w:val="22"/>
          <w:szCs w:val="22"/>
          <w:lang w:eastAsia="en-US"/>
        </w:rPr>
        <w:t>Award</w:t>
      </w:r>
      <w:proofErr w:type="spellEnd"/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a jenom ve Francii se ho prodalo p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es 60 000 kus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. Byl p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ř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eložen do 24 jazyk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a stal se bestsellerem i v dalších zemích v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etn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 xml:space="preserve"> Velké Británie a Spojených stát</w:t>
      </w:r>
      <w:r w:rsidRPr="00717318">
        <w:rPr>
          <w:rFonts w:ascii="Arial" w:eastAsia="Calibri" w:hAnsi="Arial" w:cs="Arial" w:hint="eastAsia"/>
          <w:sz w:val="22"/>
          <w:szCs w:val="22"/>
          <w:lang w:eastAsia="en-US"/>
        </w:rPr>
        <w:t>ů</w:t>
      </w:r>
      <w:r w:rsidRPr="00717318">
        <w:rPr>
          <w:rFonts w:ascii="Arial" w:eastAsia="Calibri" w:hAnsi="Arial" w:cs="Arial"/>
          <w:sz w:val="22"/>
          <w:szCs w:val="22"/>
          <w:lang w:eastAsia="en-US"/>
        </w:rPr>
        <w:t>.</w:t>
      </w:r>
    </w:p>
    <w:p w:rsidR="00A6233C" w:rsidRDefault="00A6233C" w:rsidP="003048AE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880DCF" w:rsidRPr="008860B0" w:rsidRDefault="00880DCF" w:rsidP="008860B0">
      <w:pPr>
        <w:suppressAutoHyphens/>
        <w:autoSpaceDN w:val="0"/>
        <w:spacing w:line="360" w:lineRule="auto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8860B0">
        <w:rPr>
          <w:rFonts w:ascii="Arial" w:eastAsia="Calibri" w:hAnsi="Arial" w:cs="Arial"/>
          <w:b/>
          <w:bCs/>
          <w:sz w:val="22"/>
          <w:szCs w:val="22"/>
          <w:lang w:eastAsia="en-US"/>
        </w:rPr>
        <w:t>Ohlasy:</w:t>
      </w:r>
    </w:p>
    <w:p w:rsidR="00717318" w:rsidRPr="00717318" w:rsidRDefault="00717318" w:rsidP="00717318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bookmarkStart w:id="2" w:name="_Hlk17294437"/>
      <w:bookmarkStart w:id="3" w:name="_Hlk17294418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„Znám t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ze svých sn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nádherným zp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ů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sobem ukazuje, že síla lásky dovede uzdravit i ten nejvíce beznad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jný p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pad, jakkoliv se to zdá nemožné.“ </w:t>
      </w:r>
      <w:r w:rsidRPr="0071731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– Sarah </w:t>
      </w:r>
      <w:proofErr w:type="spellStart"/>
      <w:r w:rsidRPr="0071731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Pekkanenová</w:t>
      </w:r>
      <w:proofErr w:type="spellEnd"/>
      <w:r w:rsidRPr="0071731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, spisovatelka</w:t>
      </w:r>
    </w:p>
    <w:p w:rsidR="00717318" w:rsidRPr="00717318" w:rsidRDefault="00717318" w:rsidP="00717318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717318" w:rsidRPr="00717318" w:rsidRDefault="00717318" w:rsidP="00717318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Úž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asné! Okouzlující postavy, originální zápletka a p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ří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jemný sv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ěží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styl. U debutového románu </w:t>
      </w:r>
      <w:proofErr w:type="spellStart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Clélie</w:t>
      </w:r>
      <w:proofErr w:type="spellEnd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proofErr w:type="spellStart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Avitové</w:t>
      </w:r>
      <w:proofErr w:type="spellEnd"/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budete fandit životu a lásce a hltat každou stranu.“ </w:t>
      </w:r>
      <w:r w:rsidRPr="0071731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– Julie </w:t>
      </w:r>
      <w:proofErr w:type="spellStart"/>
      <w:r w:rsidRPr="0071731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Lawson</w:t>
      </w:r>
      <w:proofErr w:type="spellEnd"/>
      <w:r w:rsidRPr="0071731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</w:t>
      </w:r>
      <w:proofErr w:type="spellStart"/>
      <w:r w:rsidRPr="0071731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Timmerová</w:t>
      </w:r>
      <w:proofErr w:type="spellEnd"/>
      <w:r w:rsidRPr="0071731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spisovatelka</w:t>
      </w:r>
    </w:p>
    <w:p w:rsidR="00717318" w:rsidRPr="00717318" w:rsidRDefault="00717318" w:rsidP="00717318">
      <w:pPr>
        <w:spacing w:line="360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</w:p>
    <w:p w:rsidR="000E6B49" w:rsidRDefault="00717318" w:rsidP="00717318">
      <w:pPr>
        <w:spacing w:line="360" w:lineRule="auto"/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</w:pP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„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>Krásný a výjime</w:t>
      </w:r>
      <w:r w:rsidRPr="00717318">
        <w:rPr>
          <w:rFonts w:ascii="Arial" w:eastAsia="Calibri" w:hAnsi="Arial" w:cs="Arial" w:hint="eastAsia"/>
          <w:i/>
          <w:iCs/>
          <w:sz w:val="22"/>
          <w:szCs w:val="22"/>
          <w:lang w:eastAsia="en-US"/>
        </w:rPr>
        <w:t>č</w:t>
      </w:r>
      <w:r w:rsidRPr="00717318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ný román.“ </w:t>
      </w:r>
      <w:r w:rsidRPr="0071731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— </w:t>
      </w:r>
      <w:proofErr w:type="spellStart"/>
      <w:r w:rsidRPr="0071731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>Daily</w:t>
      </w:r>
      <w:proofErr w:type="spellEnd"/>
      <w:r w:rsidRPr="00717318">
        <w:rPr>
          <w:rFonts w:ascii="Arial" w:eastAsia="Calibri" w:hAnsi="Arial" w:cs="Arial"/>
          <w:b/>
          <w:bCs/>
          <w:i/>
          <w:iCs/>
          <w:sz w:val="22"/>
          <w:szCs w:val="22"/>
          <w:lang w:eastAsia="en-US"/>
        </w:rPr>
        <w:t xml:space="preserve"> Mail</w:t>
      </w:r>
    </w:p>
    <w:p w:rsidR="00717318" w:rsidRDefault="00717318" w:rsidP="0071731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B65DF1" w:rsidRDefault="00B65DF1" w:rsidP="0071731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B65DF1" w:rsidRDefault="00B65DF1" w:rsidP="0071731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B65DF1" w:rsidRDefault="00B65DF1" w:rsidP="0071731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717318" w:rsidRPr="00717318" w:rsidRDefault="00717318" w:rsidP="00717318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17318">
        <w:rPr>
          <w:rFonts w:ascii="Arial" w:hAnsi="Arial" w:cs="Arial"/>
          <w:b/>
          <w:bCs/>
          <w:sz w:val="22"/>
          <w:szCs w:val="22"/>
        </w:rPr>
        <w:lastRenderedPageBreak/>
        <w:t xml:space="preserve">Ukázka: </w:t>
      </w:r>
    </w:p>
    <w:p w:rsidR="00717318" w:rsidRPr="00717318" w:rsidRDefault="00717318" w:rsidP="00717318">
      <w:pPr>
        <w:spacing w:line="360" w:lineRule="auto"/>
        <w:rPr>
          <w:rFonts w:ascii="Arial" w:hAnsi="Arial" w:cs="Arial"/>
          <w:sz w:val="22"/>
          <w:szCs w:val="22"/>
        </w:rPr>
      </w:pPr>
      <w:r w:rsidRPr="00717318">
        <w:rPr>
          <w:rFonts w:ascii="Arial" w:hAnsi="Arial" w:cs="Arial"/>
          <w:sz w:val="22"/>
          <w:szCs w:val="22"/>
        </w:rPr>
        <w:t>Chce se mi k</w:t>
      </w:r>
      <w:r w:rsidRPr="00717318">
        <w:rPr>
          <w:rFonts w:ascii="Arial" w:hAnsi="Arial" w:cs="Arial" w:hint="eastAsia"/>
          <w:sz w:val="22"/>
          <w:szCs w:val="22"/>
        </w:rPr>
        <w:t>ř</w:t>
      </w:r>
      <w:r w:rsidRPr="00717318">
        <w:rPr>
          <w:rFonts w:ascii="Arial" w:hAnsi="Arial" w:cs="Arial"/>
          <w:sz w:val="22"/>
          <w:szCs w:val="22"/>
        </w:rPr>
        <w:t>i</w:t>
      </w:r>
      <w:r w:rsidRPr="00717318">
        <w:rPr>
          <w:rFonts w:ascii="Arial" w:hAnsi="Arial" w:cs="Arial" w:hint="eastAsia"/>
          <w:sz w:val="22"/>
          <w:szCs w:val="22"/>
        </w:rPr>
        <w:t>č</w:t>
      </w:r>
      <w:r w:rsidRPr="00717318">
        <w:rPr>
          <w:rFonts w:ascii="Arial" w:hAnsi="Arial" w:cs="Arial"/>
          <w:sz w:val="22"/>
          <w:szCs w:val="22"/>
        </w:rPr>
        <w:t>et.</w:t>
      </w:r>
    </w:p>
    <w:p w:rsidR="00717318" w:rsidRPr="00717318" w:rsidRDefault="00717318" w:rsidP="00717318">
      <w:pPr>
        <w:spacing w:line="360" w:lineRule="auto"/>
        <w:rPr>
          <w:rFonts w:ascii="Arial" w:hAnsi="Arial" w:cs="Arial"/>
          <w:sz w:val="22"/>
          <w:szCs w:val="22"/>
        </w:rPr>
      </w:pPr>
      <w:r w:rsidRPr="00717318">
        <w:rPr>
          <w:rFonts w:ascii="Arial" w:hAnsi="Arial" w:cs="Arial"/>
          <w:sz w:val="22"/>
          <w:szCs w:val="22"/>
        </w:rPr>
        <w:t>Jsem naživu!</w:t>
      </w:r>
    </w:p>
    <w:p w:rsidR="00717318" w:rsidRPr="00717318" w:rsidRDefault="00717318" w:rsidP="00717318">
      <w:pPr>
        <w:spacing w:line="360" w:lineRule="auto"/>
        <w:rPr>
          <w:rFonts w:ascii="Arial" w:hAnsi="Arial" w:cs="Arial"/>
          <w:sz w:val="22"/>
          <w:szCs w:val="22"/>
        </w:rPr>
      </w:pPr>
      <w:r w:rsidRPr="00717318">
        <w:rPr>
          <w:rFonts w:ascii="Arial" w:hAnsi="Arial" w:cs="Arial" w:hint="eastAsia"/>
          <w:sz w:val="22"/>
          <w:szCs w:val="22"/>
        </w:rPr>
        <w:t>„</w:t>
      </w:r>
      <w:r w:rsidRPr="00717318">
        <w:rPr>
          <w:rFonts w:ascii="Arial" w:hAnsi="Arial" w:cs="Arial"/>
          <w:sz w:val="22"/>
          <w:szCs w:val="22"/>
        </w:rPr>
        <w:t xml:space="preserve">Elso…, kdy se hodláš probudit?“ </w:t>
      </w:r>
    </w:p>
    <w:p w:rsidR="00717318" w:rsidRPr="00717318" w:rsidRDefault="00717318" w:rsidP="00717318">
      <w:pPr>
        <w:spacing w:line="360" w:lineRule="auto"/>
        <w:rPr>
          <w:rFonts w:ascii="Arial" w:hAnsi="Arial" w:cs="Arial"/>
          <w:sz w:val="22"/>
          <w:szCs w:val="22"/>
        </w:rPr>
      </w:pPr>
      <w:r w:rsidRPr="00717318">
        <w:rPr>
          <w:rFonts w:ascii="Arial" w:hAnsi="Arial" w:cs="Arial"/>
          <w:sz w:val="22"/>
          <w:szCs w:val="22"/>
        </w:rPr>
        <w:t xml:space="preserve">Když slyším </w:t>
      </w:r>
      <w:proofErr w:type="spellStart"/>
      <w:r w:rsidRPr="00717318">
        <w:rPr>
          <w:rFonts w:ascii="Arial" w:hAnsi="Arial" w:cs="Arial"/>
          <w:sz w:val="22"/>
          <w:szCs w:val="22"/>
        </w:rPr>
        <w:t>Thibault</w:t>
      </w:r>
      <w:r w:rsidRPr="00717318">
        <w:rPr>
          <w:rFonts w:ascii="Arial" w:hAnsi="Arial" w:cs="Arial" w:hint="eastAsia"/>
          <w:sz w:val="22"/>
          <w:szCs w:val="22"/>
        </w:rPr>
        <w:t>ů</w:t>
      </w:r>
      <w:r w:rsidRPr="00717318">
        <w:rPr>
          <w:rFonts w:ascii="Arial" w:hAnsi="Arial" w:cs="Arial"/>
          <w:sz w:val="22"/>
          <w:szCs w:val="22"/>
        </w:rPr>
        <w:t>v</w:t>
      </w:r>
      <w:proofErr w:type="spellEnd"/>
      <w:r w:rsidRPr="00717318">
        <w:rPr>
          <w:rFonts w:ascii="Arial" w:hAnsi="Arial" w:cs="Arial"/>
          <w:sz w:val="22"/>
          <w:szCs w:val="22"/>
        </w:rPr>
        <w:t xml:space="preserve"> hlas, mám chu</w:t>
      </w:r>
      <w:r w:rsidRPr="00717318">
        <w:rPr>
          <w:rFonts w:ascii="Arial" w:hAnsi="Arial" w:cs="Arial" w:hint="eastAsia"/>
          <w:sz w:val="22"/>
          <w:szCs w:val="22"/>
        </w:rPr>
        <w:t>ť</w:t>
      </w:r>
      <w:r w:rsidRPr="00717318">
        <w:rPr>
          <w:rFonts w:ascii="Arial" w:hAnsi="Arial" w:cs="Arial"/>
          <w:sz w:val="22"/>
          <w:szCs w:val="22"/>
        </w:rPr>
        <w:t xml:space="preserve"> bre</w:t>
      </w:r>
      <w:r w:rsidRPr="00717318">
        <w:rPr>
          <w:rFonts w:ascii="Arial" w:hAnsi="Arial" w:cs="Arial" w:hint="eastAsia"/>
          <w:sz w:val="22"/>
          <w:szCs w:val="22"/>
        </w:rPr>
        <w:t>č</w:t>
      </w:r>
      <w:r w:rsidRPr="00717318">
        <w:rPr>
          <w:rFonts w:ascii="Arial" w:hAnsi="Arial" w:cs="Arial"/>
          <w:sz w:val="22"/>
          <w:szCs w:val="22"/>
        </w:rPr>
        <w:t xml:space="preserve">et. </w:t>
      </w:r>
    </w:p>
    <w:p w:rsidR="00717318" w:rsidRPr="00717318" w:rsidRDefault="00717318" w:rsidP="00717318">
      <w:pPr>
        <w:spacing w:line="360" w:lineRule="auto"/>
        <w:rPr>
          <w:rFonts w:ascii="Arial" w:hAnsi="Arial" w:cs="Arial"/>
          <w:sz w:val="22"/>
          <w:szCs w:val="22"/>
        </w:rPr>
      </w:pPr>
      <w:r w:rsidRPr="00717318">
        <w:rPr>
          <w:rFonts w:ascii="Arial" w:hAnsi="Arial" w:cs="Arial"/>
          <w:sz w:val="22"/>
          <w:szCs w:val="22"/>
        </w:rPr>
        <w:t>(...) M</w:t>
      </w:r>
      <w:r w:rsidRPr="00717318">
        <w:rPr>
          <w:rFonts w:ascii="Arial" w:hAnsi="Arial" w:cs="Arial" w:hint="eastAsia"/>
          <w:sz w:val="22"/>
          <w:szCs w:val="22"/>
        </w:rPr>
        <w:t>ů</w:t>
      </w:r>
      <w:r w:rsidRPr="00717318">
        <w:rPr>
          <w:rFonts w:ascii="Arial" w:hAnsi="Arial" w:cs="Arial"/>
          <w:sz w:val="22"/>
          <w:szCs w:val="22"/>
        </w:rPr>
        <w:t>j mozek je schopný p</w:t>
      </w:r>
      <w:r w:rsidRPr="00717318">
        <w:rPr>
          <w:rFonts w:ascii="Arial" w:hAnsi="Arial" w:cs="Arial" w:hint="eastAsia"/>
          <w:sz w:val="22"/>
          <w:szCs w:val="22"/>
        </w:rPr>
        <w:t>ř</w:t>
      </w:r>
      <w:r w:rsidRPr="00717318">
        <w:rPr>
          <w:rFonts w:ascii="Arial" w:hAnsi="Arial" w:cs="Arial"/>
          <w:sz w:val="22"/>
          <w:szCs w:val="22"/>
        </w:rPr>
        <w:t>ijímat informace. Od této chvíle si p</w:t>
      </w:r>
      <w:r w:rsidRPr="00717318">
        <w:rPr>
          <w:rFonts w:ascii="Arial" w:hAnsi="Arial" w:cs="Arial" w:hint="eastAsia"/>
          <w:sz w:val="22"/>
          <w:szCs w:val="22"/>
        </w:rPr>
        <w:t>ř</w:t>
      </w:r>
      <w:r w:rsidRPr="00717318">
        <w:rPr>
          <w:rFonts w:ascii="Arial" w:hAnsi="Arial" w:cs="Arial"/>
          <w:sz w:val="22"/>
          <w:szCs w:val="22"/>
        </w:rPr>
        <w:t>eji, aby je také posílal. Zárove</w:t>
      </w:r>
      <w:r w:rsidRPr="00717318">
        <w:rPr>
          <w:rFonts w:ascii="Arial" w:hAnsi="Arial" w:cs="Arial" w:hint="eastAsia"/>
          <w:sz w:val="22"/>
          <w:szCs w:val="22"/>
        </w:rPr>
        <w:t>ň</w:t>
      </w:r>
      <w:r w:rsidRPr="00717318">
        <w:rPr>
          <w:rFonts w:ascii="Arial" w:hAnsi="Arial" w:cs="Arial"/>
          <w:sz w:val="22"/>
          <w:szCs w:val="22"/>
        </w:rPr>
        <w:t xml:space="preserve"> si p</w:t>
      </w:r>
      <w:r w:rsidRPr="00717318">
        <w:rPr>
          <w:rFonts w:ascii="Arial" w:hAnsi="Arial" w:cs="Arial" w:hint="eastAsia"/>
          <w:sz w:val="22"/>
          <w:szCs w:val="22"/>
        </w:rPr>
        <w:t>ř</w:t>
      </w:r>
      <w:r w:rsidRPr="00717318">
        <w:rPr>
          <w:rFonts w:ascii="Arial" w:hAnsi="Arial" w:cs="Arial"/>
          <w:sz w:val="22"/>
          <w:szCs w:val="22"/>
        </w:rPr>
        <w:t xml:space="preserve">eji, abych mohla </w:t>
      </w:r>
      <w:proofErr w:type="spellStart"/>
      <w:r w:rsidRPr="00717318">
        <w:rPr>
          <w:rFonts w:ascii="Arial" w:hAnsi="Arial" w:cs="Arial"/>
          <w:sz w:val="22"/>
          <w:szCs w:val="22"/>
        </w:rPr>
        <w:t>Thibaultovi</w:t>
      </w:r>
      <w:proofErr w:type="spellEnd"/>
      <w:r w:rsidRPr="00717318">
        <w:rPr>
          <w:rFonts w:ascii="Arial" w:hAnsi="Arial" w:cs="Arial"/>
          <w:sz w:val="22"/>
          <w:szCs w:val="22"/>
        </w:rPr>
        <w:t xml:space="preserve"> odpov</w:t>
      </w:r>
      <w:r w:rsidRPr="00717318">
        <w:rPr>
          <w:rFonts w:ascii="Arial" w:hAnsi="Arial" w:cs="Arial" w:hint="eastAsia"/>
          <w:sz w:val="22"/>
          <w:szCs w:val="22"/>
        </w:rPr>
        <w:t>ě</w:t>
      </w:r>
      <w:r w:rsidRPr="00717318">
        <w:rPr>
          <w:rFonts w:ascii="Arial" w:hAnsi="Arial" w:cs="Arial"/>
          <w:sz w:val="22"/>
          <w:szCs w:val="22"/>
        </w:rPr>
        <w:t>d</w:t>
      </w:r>
      <w:r w:rsidRPr="00717318">
        <w:rPr>
          <w:rFonts w:ascii="Arial" w:hAnsi="Arial" w:cs="Arial" w:hint="eastAsia"/>
          <w:sz w:val="22"/>
          <w:szCs w:val="22"/>
        </w:rPr>
        <w:t>ě</w:t>
      </w:r>
      <w:r w:rsidRPr="00717318">
        <w:rPr>
          <w:rFonts w:ascii="Arial" w:hAnsi="Arial" w:cs="Arial"/>
          <w:sz w:val="22"/>
          <w:szCs w:val="22"/>
        </w:rPr>
        <w:t>t. A mé pochybnosti m</w:t>
      </w:r>
      <w:r w:rsidRPr="00717318">
        <w:rPr>
          <w:rFonts w:ascii="Arial" w:hAnsi="Arial" w:cs="Arial" w:hint="eastAsia"/>
          <w:sz w:val="22"/>
          <w:szCs w:val="22"/>
        </w:rPr>
        <w:t>ě</w:t>
      </w:r>
      <w:r w:rsidRPr="00717318">
        <w:rPr>
          <w:rFonts w:ascii="Arial" w:hAnsi="Arial" w:cs="Arial"/>
          <w:sz w:val="22"/>
          <w:szCs w:val="22"/>
        </w:rPr>
        <w:t xml:space="preserve"> znovu stahují do propasti. Vím, že k tomu, abych se vzbudila, pot</w:t>
      </w:r>
      <w:r w:rsidRPr="00717318">
        <w:rPr>
          <w:rFonts w:ascii="Arial" w:hAnsi="Arial" w:cs="Arial" w:hint="eastAsia"/>
          <w:sz w:val="22"/>
          <w:szCs w:val="22"/>
        </w:rPr>
        <w:t>ř</w:t>
      </w:r>
      <w:r w:rsidRPr="00717318">
        <w:rPr>
          <w:rFonts w:ascii="Arial" w:hAnsi="Arial" w:cs="Arial"/>
          <w:sz w:val="22"/>
          <w:szCs w:val="22"/>
        </w:rPr>
        <w:t xml:space="preserve">ebuji </w:t>
      </w:r>
      <w:r w:rsidRPr="00717318">
        <w:rPr>
          <w:rFonts w:ascii="Arial" w:hAnsi="Arial" w:cs="Arial" w:hint="eastAsia"/>
          <w:sz w:val="22"/>
          <w:szCs w:val="22"/>
        </w:rPr>
        <w:t>č</w:t>
      </w:r>
      <w:r w:rsidRPr="00717318">
        <w:rPr>
          <w:rFonts w:ascii="Arial" w:hAnsi="Arial" w:cs="Arial"/>
          <w:sz w:val="22"/>
          <w:szCs w:val="22"/>
        </w:rPr>
        <w:t xml:space="preserve">as. Já ten </w:t>
      </w:r>
      <w:r w:rsidRPr="00717318">
        <w:rPr>
          <w:rFonts w:ascii="Arial" w:hAnsi="Arial" w:cs="Arial" w:hint="eastAsia"/>
          <w:sz w:val="22"/>
          <w:szCs w:val="22"/>
        </w:rPr>
        <w:t>č</w:t>
      </w:r>
      <w:r w:rsidRPr="00717318">
        <w:rPr>
          <w:rFonts w:ascii="Arial" w:hAnsi="Arial" w:cs="Arial"/>
          <w:sz w:val="22"/>
          <w:szCs w:val="22"/>
        </w:rPr>
        <w:t>as ale nemám. To „minus X“ v mém sešit</w:t>
      </w:r>
      <w:r w:rsidRPr="00717318">
        <w:rPr>
          <w:rFonts w:ascii="Arial" w:hAnsi="Arial" w:cs="Arial" w:hint="eastAsia"/>
          <w:sz w:val="22"/>
          <w:szCs w:val="22"/>
        </w:rPr>
        <w:t>ě</w:t>
      </w:r>
      <w:r w:rsidRPr="00717318">
        <w:rPr>
          <w:rFonts w:ascii="Arial" w:hAnsi="Arial" w:cs="Arial"/>
          <w:sz w:val="22"/>
          <w:szCs w:val="22"/>
        </w:rPr>
        <w:t xml:space="preserve"> se možná prom</w:t>
      </w:r>
      <w:r w:rsidRPr="00717318">
        <w:rPr>
          <w:rFonts w:ascii="Arial" w:hAnsi="Arial" w:cs="Arial" w:hint="eastAsia"/>
          <w:sz w:val="22"/>
          <w:szCs w:val="22"/>
        </w:rPr>
        <w:t>ě</w:t>
      </w:r>
      <w:r w:rsidRPr="00717318">
        <w:rPr>
          <w:rFonts w:ascii="Arial" w:hAnsi="Arial" w:cs="Arial"/>
          <w:sz w:val="22"/>
          <w:szCs w:val="22"/>
        </w:rPr>
        <w:t>ní na „minus n</w:t>
      </w:r>
      <w:r w:rsidRPr="00717318">
        <w:rPr>
          <w:rFonts w:ascii="Arial" w:hAnsi="Arial" w:cs="Arial" w:hint="eastAsia"/>
          <w:sz w:val="22"/>
          <w:szCs w:val="22"/>
        </w:rPr>
        <w:t>ě</w:t>
      </w:r>
      <w:r w:rsidRPr="00717318">
        <w:rPr>
          <w:rFonts w:ascii="Arial" w:hAnsi="Arial" w:cs="Arial"/>
          <w:sz w:val="22"/>
          <w:szCs w:val="22"/>
        </w:rPr>
        <w:t>co“. (...)</w:t>
      </w:r>
    </w:p>
    <w:p w:rsidR="00717318" w:rsidRPr="00717318" w:rsidRDefault="00717318" w:rsidP="00717318">
      <w:pPr>
        <w:spacing w:line="360" w:lineRule="auto"/>
        <w:rPr>
          <w:rFonts w:ascii="Arial" w:hAnsi="Arial" w:cs="Arial"/>
          <w:sz w:val="22"/>
          <w:szCs w:val="22"/>
        </w:rPr>
      </w:pPr>
      <w:r w:rsidRPr="00717318">
        <w:rPr>
          <w:rFonts w:ascii="Arial" w:hAnsi="Arial" w:cs="Arial" w:hint="eastAsia"/>
          <w:sz w:val="22"/>
          <w:szCs w:val="22"/>
        </w:rPr>
        <w:t>„</w:t>
      </w:r>
      <w:r w:rsidRPr="00717318">
        <w:rPr>
          <w:rFonts w:ascii="Arial" w:hAnsi="Arial" w:cs="Arial"/>
          <w:sz w:val="22"/>
          <w:szCs w:val="22"/>
        </w:rPr>
        <w:t>Chci, aby ses probrala.“</w:t>
      </w:r>
    </w:p>
    <w:p w:rsidR="00717318" w:rsidRPr="00717318" w:rsidRDefault="00717318" w:rsidP="00717318">
      <w:pPr>
        <w:spacing w:line="360" w:lineRule="auto"/>
        <w:rPr>
          <w:rFonts w:ascii="Arial" w:hAnsi="Arial" w:cs="Arial"/>
          <w:sz w:val="22"/>
          <w:szCs w:val="22"/>
        </w:rPr>
      </w:pPr>
      <w:r w:rsidRPr="00717318">
        <w:rPr>
          <w:rFonts w:ascii="Arial" w:hAnsi="Arial" w:cs="Arial"/>
          <w:sz w:val="22"/>
          <w:szCs w:val="22"/>
        </w:rPr>
        <w:t>T</w:t>
      </w:r>
      <w:r w:rsidRPr="00717318">
        <w:rPr>
          <w:rFonts w:ascii="Arial" w:hAnsi="Arial" w:cs="Arial" w:hint="eastAsia"/>
          <w:sz w:val="22"/>
          <w:szCs w:val="22"/>
        </w:rPr>
        <w:t>ě</w:t>
      </w:r>
      <w:r w:rsidRPr="00717318">
        <w:rPr>
          <w:rFonts w:ascii="Arial" w:hAnsi="Arial" w:cs="Arial"/>
          <w:sz w:val="22"/>
          <w:szCs w:val="22"/>
        </w:rPr>
        <w:t>ch n</w:t>
      </w:r>
      <w:r w:rsidRPr="00717318">
        <w:rPr>
          <w:rFonts w:ascii="Arial" w:hAnsi="Arial" w:cs="Arial" w:hint="eastAsia"/>
          <w:sz w:val="22"/>
          <w:szCs w:val="22"/>
        </w:rPr>
        <w:t>ě</w:t>
      </w:r>
      <w:r w:rsidRPr="00717318">
        <w:rPr>
          <w:rFonts w:ascii="Arial" w:hAnsi="Arial" w:cs="Arial"/>
          <w:sz w:val="22"/>
          <w:szCs w:val="22"/>
        </w:rPr>
        <w:t>kolik slov pronesených tím nejtišším šeptem m</w:t>
      </w:r>
      <w:r w:rsidRPr="00717318">
        <w:rPr>
          <w:rFonts w:ascii="Arial" w:hAnsi="Arial" w:cs="Arial" w:hint="eastAsia"/>
          <w:sz w:val="22"/>
          <w:szCs w:val="22"/>
        </w:rPr>
        <w:t>ě</w:t>
      </w:r>
      <w:r w:rsidRPr="00717318">
        <w:rPr>
          <w:rFonts w:ascii="Arial" w:hAnsi="Arial" w:cs="Arial"/>
          <w:sz w:val="22"/>
          <w:szCs w:val="22"/>
        </w:rPr>
        <w:t xml:space="preserve"> odvede od všech negativních myšlenek.</w:t>
      </w:r>
    </w:p>
    <w:p w:rsidR="00717318" w:rsidRDefault="00717318" w:rsidP="008860B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</w:p>
    <w:p w:rsidR="003A5595" w:rsidRPr="007F5EB1" w:rsidRDefault="003A5595" w:rsidP="008860B0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K dispozici na vyžádání: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 xml:space="preserve">PDF knihy 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recenzní výtisky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hi-res obálka</w:t>
      </w:r>
    </w:p>
    <w:p w:rsidR="003A5595" w:rsidRPr="007F5EB1" w:rsidRDefault="003A5595" w:rsidP="008860B0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F5EB1">
        <w:rPr>
          <w:rFonts w:ascii="Arial" w:hAnsi="Arial" w:cs="Arial"/>
          <w:b/>
          <w:bCs/>
          <w:sz w:val="22"/>
          <w:szCs w:val="22"/>
        </w:rPr>
        <w:t>ukázky</w:t>
      </w:r>
    </w:p>
    <w:p w:rsidR="005F66FA" w:rsidRPr="007F5EB1" w:rsidRDefault="005F66FA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17214" w:rsidRPr="007F5EB1" w:rsidRDefault="00217214" w:rsidP="008860B0">
      <w:pPr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7F5EB1"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bookmarkEnd w:id="2"/>
    <w:bookmarkEnd w:id="3"/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Mgr. Zlata Biedermannová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proofErr w:type="spellStart"/>
      <w:r w:rsidRPr="00A94CE5">
        <w:rPr>
          <w:rFonts w:ascii="Arial" w:hAnsi="Arial" w:cs="Arial"/>
          <w:color w:val="000000"/>
          <w:sz w:val="22"/>
          <w:szCs w:val="22"/>
        </w:rPr>
        <w:t>Seen</w:t>
      </w:r>
      <w:proofErr w:type="spellEnd"/>
      <w:r w:rsidRPr="00A94CE5">
        <w:rPr>
          <w:rFonts w:ascii="Arial" w:hAnsi="Arial" w:cs="Arial"/>
          <w:color w:val="000000"/>
          <w:sz w:val="22"/>
          <w:szCs w:val="22"/>
        </w:rPr>
        <w:t xml:space="preserve"> Media, s.r.o.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E: zb@seenmedia.cz</w:t>
      </w:r>
    </w:p>
    <w:p w:rsidR="00A94CE5" w:rsidRPr="00A94CE5" w:rsidRDefault="00A94CE5" w:rsidP="008860B0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A94CE5">
        <w:rPr>
          <w:rFonts w:ascii="Arial" w:hAnsi="Arial" w:cs="Arial"/>
          <w:color w:val="000000"/>
          <w:sz w:val="22"/>
          <w:szCs w:val="22"/>
        </w:rPr>
        <w:t>M: +420 737 583 136</w:t>
      </w:r>
    </w:p>
    <w:p w:rsidR="00217214" w:rsidRPr="007F5EB1" w:rsidRDefault="00217214" w:rsidP="008860B0">
      <w:pPr>
        <w:spacing w:line="360" w:lineRule="auto"/>
        <w:rPr>
          <w:rFonts w:ascii="Arial" w:hAnsi="Arial" w:cs="Arial"/>
          <w:sz w:val="22"/>
          <w:szCs w:val="22"/>
        </w:rPr>
      </w:pPr>
      <w:r w:rsidRPr="007F5EB1">
        <w:rPr>
          <w:rFonts w:ascii="Arial" w:hAnsi="Arial" w:cs="Arial"/>
          <w:color w:val="000000"/>
          <w:sz w:val="22"/>
          <w:szCs w:val="22"/>
        </w:rPr>
        <w:t xml:space="preserve">web: </w:t>
      </w:r>
      <w:hyperlink r:id="rId9" w:history="1">
        <w:r w:rsidRPr="007F5EB1">
          <w:rPr>
            <w:rStyle w:val="Hypertextovodkaz"/>
            <w:rFonts w:ascii="Arial" w:hAnsi="Arial" w:cs="Arial"/>
            <w:sz w:val="22"/>
            <w:szCs w:val="22"/>
          </w:rPr>
          <w:t>http://www.grada.cz/</w:t>
        </w:r>
      </w:hyperlink>
    </w:p>
    <w:sectPr w:rsidR="00217214" w:rsidRPr="007F5EB1" w:rsidSect="00BA7ED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6386" w:rsidRDefault="00DC6386">
      <w:r>
        <w:separator/>
      </w:r>
    </w:p>
  </w:endnote>
  <w:endnote w:type="continuationSeparator" w:id="0">
    <w:p w:rsidR="00DC6386" w:rsidRDefault="00DC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3391F" w:rsidRPr="000C2FCE" w:rsidRDefault="00931EB6" w:rsidP="000C2FCE">
    <w:pPr>
      <w:pStyle w:val="Zpa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pat"/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6386" w:rsidRDefault="00DC6386">
      <w:r>
        <w:separator/>
      </w:r>
    </w:p>
  </w:footnote>
  <w:footnote w:type="continuationSeparator" w:id="0">
    <w:p w:rsidR="00DC6386" w:rsidRDefault="00DC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C2620" w:rsidRDefault="006C26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F0B9B" w:rsidRDefault="004F0B9B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</w:p>
  <w:p w:rsidR="004F0B9B" w:rsidRPr="00C23107" w:rsidRDefault="00931EB6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>
      <w:rPr>
        <w:rFonts w:ascii="Arial" w:hAnsi="Arial"/>
        <w:noProof/>
        <w:color w:val="7F7F7F"/>
        <w:sz w:val="24"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-234315</wp:posOffset>
          </wp:positionV>
          <wp:extent cx="1062990" cy="792480"/>
          <wp:effectExtent l="0" t="0" r="0" b="0"/>
          <wp:wrapNone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99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0B9B" w:rsidRPr="00C23107">
      <w:rPr>
        <w:rFonts w:ascii="Arial" w:hAnsi="Arial"/>
        <w:color w:val="7F7F7F"/>
        <w:sz w:val="24"/>
        <w:szCs w:val="24"/>
      </w:rPr>
      <w:tab/>
    </w:r>
  </w:p>
  <w:p w:rsidR="004F0B9B" w:rsidRDefault="00931EB6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 w:rsidRPr="00C23107">
      <w:rPr>
        <w:noProof/>
        <w:color w:val="7F7F7F"/>
      </w:rPr>
      <mc:AlternateContent>
        <mc:Choice Requires="wps">
          <w:drawing>
            <wp:anchor distT="0" distB="0" distL="114300" distR="114300" simplePos="0" relativeHeight="251654144" behindDoc="0" locked="0" layoutInCell="0" allowOverlap="1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FDA3A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19680" cy="317500"/>
              <wp:effectExtent l="0" t="0" r="0" b="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1968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23107" w:rsidRDefault="00750FA0"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Život mezi řádky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8.4pt;height:2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" strokecolor="white">
              <v:fill opacity="0"/>
              <v:textbox inset="0,0,0,0">
                <w:txbxContent>
                  <w:p w:rsidR="00C23107" w:rsidRDefault="00750FA0"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Život mezi řádky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211D3" w:rsidRDefault="00931EB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211D3" w:rsidRPr="00C23107" w:rsidRDefault="00D211D3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:rsidR="00D211D3" w:rsidRDefault="00D211D3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:rsidR="00D211D3" w:rsidRPr="00C23107" w:rsidRDefault="00D211D3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:rsidR="00D211D3" w:rsidRDefault="00D211D3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column">
                <wp:posOffset>1419225</wp:posOffset>
              </wp:positionH>
              <wp:positionV relativeFrom="paragraph">
                <wp:posOffset>715010</wp:posOffset>
              </wp:positionV>
              <wp:extent cx="5176520" cy="0"/>
              <wp:effectExtent l="0" t="0" r="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DC9AF6" id="Line 1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1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EB6"/>
    <w:rsid w:val="00047250"/>
    <w:rsid w:val="00062100"/>
    <w:rsid w:val="00072F33"/>
    <w:rsid w:val="000A4500"/>
    <w:rsid w:val="000A5C4E"/>
    <w:rsid w:val="000B687A"/>
    <w:rsid w:val="000C1A21"/>
    <w:rsid w:val="000C2FCE"/>
    <w:rsid w:val="000E6B49"/>
    <w:rsid w:val="00125472"/>
    <w:rsid w:val="00132D57"/>
    <w:rsid w:val="00180B3E"/>
    <w:rsid w:val="001D0E5A"/>
    <w:rsid w:val="00202DC9"/>
    <w:rsid w:val="00217214"/>
    <w:rsid w:val="00235CDA"/>
    <w:rsid w:val="002464BD"/>
    <w:rsid w:val="00260601"/>
    <w:rsid w:val="003048AE"/>
    <w:rsid w:val="00333F7C"/>
    <w:rsid w:val="0037384B"/>
    <w:rsid w:val="003A5595"/>
    <w:rsid w:val="003C1FC5"/>
    <w:rsid w:val="00414B0A"/>
    <w:rsid w:val="00421AEE"/>
    <w:rsid w:val="00432019"/>
    <w:rsid w:val="00441692"/>
    <w:rsid w:val="004F0B9B"/>
    <w:rsid w:val="00500853"/>
    <w:rsid w:val="005049E4"/>
    <w:rsid w:val="00515363"/>
    <w:rsid w:val="00592011"/>
    <w:rsid w:val="005D4A58"/>
    <w:rsid w:val="005F66FA"/>
    <w:rsid w:val="0063391F"/>
    <w:rsid w:val="00682033"/>
    <w:rsid w:val="00691C59"/>
    <w:rsid w:val="006A4398"/>
    <w:rsid w:val="006C2620"/>
    <w:rsid w:val="00717318"/>
    <w:rsid w:val="00747514"/>
    <w:rsid w:val="00750FA0"/>
    <w:rsid w:val="0075178C"/>
    <w:rsid w:val="0076673B"/>
    <w:rsid w:val="007E3E82"/>
    <w:rsid w:val="007E7CD3"/>
    <w:rsid w:val="007F5EB1"/>
    <w:rsid w:val="008510A9"/>
    <w:rsid w:val="008639DC"/>
    <w:rsid w:val="008650CF"/>
    <w:rsid w:val="00880DCF"/>
    <w:rsid w:val="008860B0"/>
    <w:rsid w:val="00890DB4"/>
    <w:rsid w:val="008949B0"/>
    <w:rsid w:val="00894F97"/>
    <w:rsid w:val="008C3F95"/>
    <w:rsid w:val="008E008E"/>
    <w:rsid w:val="008F2489"/>
    <w:rsid w:val="009204B6"/>
    <w:rsid w:val="00931EB6"/>
    <w:rsid w:val="009559BC"/>
    <w:rsid w:val="009632EF"/>
    <w:rsid w:val="00971EE9"/>
    <w:rsid w:val="00980DCA"/>
    <w:rsid w:val="0098529E"/>
    <w:rsid w:val="00996368"/>
    <w:rsid w:val="009A5D91"/>
    <w:rsid w:val="009C3919"/>
    <w:rsid w:val="009E67EF"/>
    <w:rsid w:val="00A6233C"/>
    <w:rsid w:val="00A71405"/>
    <w:rsid w:val="00A727EA"/>
    <w:rsid w:val="00A94CE5"/>
    <w:rsid w:val="00AA628F"/>
    <w:rsid w:val="00B5021A"/>
    <w:rsid w:val="00B648A0"/>
    <w:rsid w:val="00B65DF1"/>
    <w:rsid w:val="00B83DF8"/>
    <w:rsid w:val="00BA5EB7"/>
    <w:rsid w:val="00BA7ED0"/>
    <w:rsid w:val="00BC0662"/>
    <w:rsid w:val="00BF591A"/>
    <w:rsid w:val="00C000EC"/>
    <w:rsid w:val="00C016B8"/>
    <w:rsid w:val="00C22811"/>
    <w:rsid w:val="00C23107"/>
    <w:rsid w:val="00C27DD5"/>
    <w:rsid w:val="00C40338"/>
    <w:rsid w:val="00C57A01"/>
    <w:rsid w:val="00C8302B"/>
    <w:rsid w:val="00CB702A"/>
    <w:rsid w:val="00CC3EC1"/>
    <w:rsid w:val="00CE04A4"/>
    <w:rsid w:val="00D02FFD"/>
    <w:rsid w:val="00D1278B"/>
    <w:rsid w:val="00D211D3"/>
    <w:rsid w:val="00D37B0D"/>
    <w:rsid w:val="00D60A99"/>
    <w:rsid w:val="00D61D03"/>
    <w:rsid w:val="00DC2B09"/>
    <w:rsid w:val="00DC6386"/>
    <w:rsid w:val="00DD4783"/>
    <w:rsid w:val="00DF75A0"/>
    <w:rsid w:val="00E06164"/>
    <w:rsid w:val="00E16870"/>
    <w:rsid w:val="00E272F9"/>
    <w:rsid w:val="00E649D4"/>
    <w:rsid w:val="00E70AC3"/>
    <w:rsid w:val="00ED680E"/>
    <w:rsid w:val="00F04100"/>
    <w:rsid w:val="00F502F5"/>
    <w:rsid w:val="00F64D38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403CFB"/>
  <w15:chartTrackingRefBased/>
  <w15:docId w15:val="{5FF2BE91-F284-4376-9AE2-EA537A2CD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3E82"/>
    <w:rPr>
      <w:rFonts w:ascii="Wide Latin" w:hAnsi="Wide Latin"/>
    </w:rPr>
  </w:style>
  <w:style w:type="paragraph" w:styleId="Nadpis1">
    <w:name w:val="heading 1"/>
    <w:basedOn w:val="Normln"/>
    <w:next w:val="Normln"/>
    <w:qFormat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pPr>
      <w:ind w:left="720"/>
    </w:pPr>
  </w:style>
  <w:style w:type="paragraph" w:styleId="Zpat">
    <w:name w:val="footer"/>
    <w:basedOn w:val="Normln"/>
    <w:pPr>
      <w:tabs>
        <w:tab w:val="center" w:pos="4819"/>
        <w:tab w:val="right" w:pos="9071"/>
      </w:tabs>
    </w:pPr>
  </w:style>
  <w:style w:type="paragraph" w:styleId="Zhlav">
    <w:name w:val="header"/>
    <w:basedOn w:val="Normln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Pr>
      <w:position w:val="6"/>
      <w:sz w:val="16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A94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grada.cz/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SarkaS\Vzory\TZ_Grada-Metafor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AE66A-FE80-40F4-9DAE-2E1FAE99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TZ_Grada-Metafora</Template>
  <TotalTime>0</TotalTime>
  <Pages>3</Pages>
  <Words>558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3846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458798</vt:i4>
      </vt:variant>
      <vt:variant>
        <vt:i4>3</vt:i4>
      </vt:variant>
      <vt:variant>
        <vt:i4>0</vt:i4>
      </vt:variant>
      <vt:variant>
        <vt:i4>5</vt:i4>
      </vt:variant>
      <vt:variant>
        <vt:lpwstr>mailto:feldekova@grada.cz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ssi</dc:creator>
  <cp:keywords/>
  <cp:lastModifiedBy>Táňa Lálová</cp:lastModifiedBy>
  <cp:revision>3</cp:revision>
  <cp:lastPrinted>2005-11-10T11:15:00Z</cp:lastPrinted>
  <dcterms:created xsi:type="dcterms:W3CDTF">2020-06-18T07:49:00Z</dcterms:created>
  <dcterms:modified xsi:type="dcterms:W3CDTF">2020-06-18T08:42:00Z</dcterms:modified>
</cp:coreProperties>
</file>