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8426" w14:textId="77777777" w:rsidR="00737D53" w:rsidRDefault="00737D53" w:rsidP="00C808C3">
      <w:pPr>
        <w:jc w:val="center"/>
        <w:rPr>
          <w:rFonts w:ascii="Aptos" w:hAnsi="Aptos" w:cs="Arial"/>
          <w:b/>
          <w:bCs/>
          <w:sz w:val="40"/>
          <w:szCs w:val="40"/>
          <w:shd w:val="clear" w:color="auto" w:fill="FFFFFF"/>
          <w:lang w:eastAsia="zh-CN"/>
        </w:rPr>
      </w:pPr>
    </w:p>
    <w:p w14:paraId="6F538AEB" w14:textId="0FD7A7F8" w:rsidR="00C808C3" w:rsidRPr="0006191B" w:rsidRDefault="0006191B" w:rsidP="00C808C3">
      <w:pPr>
        <w:jc w:val="center"/>
        <w:rPr>
          <w:rFonts w:ascii="Aptos" w:hAnsi="Aptos" w:cs="Arial"/>
          <w:b/>
          <w:bCs/>
          <w:sz w:val="40"/>
          <w:szCs w:val="40"/>
          <w:shd w:val="clear" w:color="auto" w:fill="FFFFFF"/>
          <w:lang w:eastAsia="zh-CN"/>
        </w:rPr>
      </w:pPr>
      <w:r w:rsidRPr="0006191B">
        <w:rPr>
          <w:rFonts w:ascii="Aptos" w:hAnsi="Aptos" w:cs="Arial"/>
          <w:b/>
          <w:bCs/>
          <w:sz w:val="40"/>
          <w:szCs w:val="40"/>
          <w:shd w:val="clear" w:color="auto" w:fill="FFFFFF"/>
          <w:lang w:eastAsia="zh-CN"/>
        </w:rPr>
        <w:t>STÍNY MINULOSTI</w:t>
      </w:r>
    </w:p>
    <w:p w14:paraId="157A516A" w14:textId="1B407A7E" w:rsidR="007D4D9C" w:rsidRPr="00C808C3" w:rsidRDefault="0006191B" w:rsidP="00C808C3">
      <w:pPr>
        <w:jc w:val="center"/>
        <w:rPr>
          <w:rFonts w:ascii="Aptos" w:hAnsi="Aptos" w:cs="Arial"/>
          <w:b/>
          <w:bCs/>
          <w:sz w:val="32"/>
          <w:szCs w:val="32"/>
          <w:shd w:val="clear" w:color="auto" w:fill="FFFFFF"/>
          <w:lang w:eastAsia="zh-CN"/>
        </w:rPr>
      </w:pPr>
      <w:r w:rsidRPr="0006191B">
        <w:rPr>
          <w:rFonts w:ascii="Aptos" w:hAnsi="Aptos"/>
          <w:b/>
          <w:bCs/>
          <w:sz w:val="36"/>
          <w:szCs w:val="36"/>
        </w:rPr>
        <w:t>Robert Bryndza se vrací s dalším případem Eriky Fosterové</w:t>
      </w:r>
    </w:p>
    <w:p w14:paraId="604E0719" w14:textId="77777777" w:rsidR="00D86BEC" w:rsidRPr="00D86BEC" w:rsidRDefault="00D86BEC" w:rsidP="00D86BEC">
      <w:pPr>
        <w:jc w:val="center"/>
        <w:rPr>
          <w:rFonts w:ascii="Aptos" w:hAnsi="Aptos" w:cs="Arial"/>
          <w:b/>
          <w:bCs/>
          <w:sz w:val="28"/>
          <w:szCs w:val="28"/>
          <w:shd w:val="clear" w:color="auto" w:fill="FFFFFF"/>
          <w:lang w:eastAsia="zh-CN"/>
        </w:rPr>
      </w:pPr>
    </w:p>
    <w:p w14:paraId="4D21A85D" w14:textId="77777777" w:rsidR="007D4D9C" w:rsidRDefault="007D4D9C" w:rsidP="007D4D9C">
      <w:pPr>
        <w:jc w:val="both"/>
        <w:rPr>
          <w:rFonts w:ascii="Aptos" w:hAnsi="Aptos" w:cs="Arial"/>
          <w:sz w:val="24"/>
          <w:szCs w:val="24"/>
          <w:shd w:val="clear" w:color="auto" w:fill="FFFFFF"/>
          <w:lang w:eastAsia="zh-CN"/>
        </w:rPr>
      </w:pPr>
    </w:p>
    <w:p w14:paraId="18673CE7" w14:textId="412A31A0" w:rsidR="00AD0519" w:rsidRPr="00DA3417" w:rsidRDefault="007D4D9C" w:rsidP="007D4D9C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 w:cs="Arial"/>
          <w:sz w:val="24"/>
          <w:szCs w:val="24"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</w:t>
      </w:r>
      <w:r w:rsidR="00E10596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V Praze,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737D53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1</w:t>
      </w:r>
      <w:r w:rsidR="0006191B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.</w:t>
      </w:r>
      <w:r w:rsidR="00737D53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října</w:t>
      </w:r>
      <w:r w:rsidR="00A05CD9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 xml:space="preserve"> </w:t>
      </w:r>
      <w:r w:rsidR="00B01A60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202</w:t>
      </w:r>
      <w:r w:rsidR="00C86F69" w:rsidRPr="00DA3417">
        <w:rPr>
          <w:rFonts w:ascii="Aptos" w:eastAsia="Calibri" w:hAnsi="Aptos" w:cstheme="minorHAnsi"/>
          <w:bCs/>
          <w:i/>
          <w:sz w:val="24"/>
          <w:szCs w:val="24"/>
          <w:lang w:eastAsia="en-US"/>
        </w:rPr>
        <w:t>5</w:t>
      </w:r>
    </w:p>
    <w:p w14:paraId="27F1233E" w14:textId="43935EFF" w:rsidR="00AD0519" w:rsidRPr="00DA3417" w:rsidRDefault="00AD0519" w:rsidP="00DA3417">
      <w:pPr>
        <w:rPr>
          <w:rFonts w:ascii="Aptos" w:hAnsi="Aptos" w:cstheme="minorHAnsi"/>
          <w:sz w:val="24"/>
          <w:szCs w:val="24"/>
          <w:highlight w:val="white"/>
        </w:rPr>
      </w:pPr>
      <w:bookmarkStart w:id="0" w:name="_Hlk17294481"/>
      <w:bookmarkEnd w:id="0"/>
    </w:p>
    <w:p w14:paraId="5CCAB1A4" w14:textId="7BA9D30D" w:rsidR="00D86BEC" w:rsidRPr="0006191B" w:rsidRDefault="00D86BEC" w:rsidP="00844B3B">
      <w:pPr>
        <w:rPr>
          <w:rFonts w:ascii="Aptos" w:eastAsia="Aptos" w:hAnsi="Aptos" w:cs="Aptos"/>
          <w:b/>
          <w:bCs/>
          <w:sz w:val="28"/>
          <w:szCs w:val="28"/>
        </w:rPr>
      </w:pPr>
    </w:p>
    <w:p w14:paraId="2AB0C5DE" w14:textId="6D01CD81" w:rsidR="0006191B" w:rsidRPr="0006191B" w:rsidRDefault="0006191B" w:rsidP="0006191B">
      <w:pPr>
        <w:rPr>
          <w:rFonts w:ascii="Aptos" w:hAnsi="Aptos"/>
          <w:b/>
          <w:bCs/>
          <w:sz w:val="28"/>
          <w:szCs w:val="28"/>
        </w:rPr>
      </w:pPr>
      <w:r w:rsidRPr="0006191B">
        <w:rPr>
          <w:rFonts w:ascii="Aptos" w:hAnsi="Aptos"/>
          <w:b/>
          <w:bCs/>
          <w:sz w:val="28"/>
          <w:szCs w:val="28"/>
        </w:rPr>
        <w:t>Detektiv Erika Fosterová se ocitá tváří v tvář stínům, které jí kdysi vzaly manžela. V závodě s časem musí zastavit vraha, jenže tentokrát jde o mnohem víc než o spravedlnost. Aby chytila vraha, musí otevřít nejtemnější kapitolu svého života…</w:t>
      </w:r>
    </w:p>
    <w:p w14:paraId="087500EF" w14:textId="1388BE70" w:rsidR="005B52EC" w:rsidRPr="00DA3417" w:rsidRDefault="005B52EC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</w:p>
    <w:p w14:paraId="326FC3B1" w14:textId="4FED95C9" w:rsidR="005B52EC" w:rsidRPr="00DA3417" w:rsidRDefault="00737D53" w:rsidP="00DA3417">
      <w:pPr>
        <w:rPr>
          <w:rFonts w:ascii="Aptos" w:hAnsi="Aptos" w:cs="Arial"/>
          <w:b/>
          <w:bCs/>
          <w:color w:val="000000"/>
          <w:sz w:val="24"/>
          <w:szCs w:val="24"/>
        </w:rPr>
      </w:pPr>
      <w:r>
        <w:rPr>
          <w:rFonts w:ascii="Aptos" w:hAnsi="Aptos" w:cs="Arial"/>
          <w:b/>
          <w:bCs/>
          <w:noProof/>
          <w:color w:val="C00000"/>
          <w:sz w:val="24"/>
          <w:szCs w:val="24"/>
          <w:shd w:val="clear" w:color="auto" w:fill="FFFFFF"/>
          <w:lang w:eastAsia="zh-CN"/>
        </w:rPr>
        <w:drawing>
          <wp:anchor distT="0" distB="0" distL="114300" distR="114300" simplePos="0" relativeHeight="251658240" behindDoc="0" locked="0" layoutInCell="1" allowOverlap="1" wp14:anchorId="0196F5C9" wp14:editId="48BE64FB">
            <wp:simplePos x="0" y="0"/>
            <wp:positionH relativeFrom="column">
              <wp:posOffset>-63500</wp:posOffset>
            </wp:positionH>
            <wp:positionV relativeFrom="paragraph">
              <wp:posOffset>66040</wp:posOffset>
            </wp:positionV>
            <wp:extent cx="2962275" cy="4099560"/>
            <wp:effectExtent l="0" t="0" r="9525" b="0"/>
            <wp:wrapSquare wrapText="bothSides"/>
            <wp:docPr id="26095806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58067" name="Obrázek 26095806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6AB6F" w14:textId="72916C1D" w:rsidR="000261E6" w:rsidRDefault="000261E6" w:rsidP="00C808C3">
      <w:pPr>
        <w:jc w:val="center"/>
        <w:rPr>
          <w:rFonts w:ascii="Aptos" w:hAnsi="Aptos" w:cs="Arial"/>
          <w:b/>
          <w:bCs/>
          <w:color w:val="C00000"/>
          <w:sz w:val="24"/>
          <w:szCs w:val="24"/>
          <w:shd w:val="clear" w:color="auto" w:fill="FFFFFF"/>
          <w:lang w:eastAsia="zh-CN"/>
        </w:rPr>
      </w:pPr>
    </w:p>
    <w:p w14:paraId="718B427C" w14:textId="77777777" w:rsidR="0006191B" w:rsidRPr="00737D53" w:rsidRDefault="0006191B" w:rsidP="0006191B">
      <w:pPr>
        <w:jc w:val="center"/>
        <w:rPr>
          <w:rFonts w:ascii="Aptos" w:hAnsi="Aptos"/>
          <w:b/>
          <w:bCs/>
          <w:color w:val="4472C4" w:themeColor="accent1"/>
          <w:sz w:val="24"/>
          <w:szCs w:val="24"/>
        </w:rPr>
      </w:pPr>
      <w:r w:rsidRPr="00737D53">
        <w:rPr>
          <w:rFonts w:ascii="Aptos" w:hAnsi="Aptos"/>
          <w:b/>
          <w:color w:val="4472C4" w:themeColor="accent1"/>
          <w:sz w:val="24"/>
          <w:szCs w:val="24"/>
        </w:rPr>
        <w:t>Ve světě lží… se pravda skrývá ve stínu.</w:t>
      </w:r>
    </w:p>
    <w:p w14:paraId="0E3DBD19" w14:textId="77777777" w:rsidR="00DC5790" w:rsidRPr="00737D53" w:rsidRDefault="00DC5790" w:rsidP="00DA3417">
      <w:pPr>
        <w:rPr>
          <w:rFonts w:ascii="Aptos" w:hAnsi="Aptos" w:cs="Calibri"/>
          <w:b/>
          <w:bCs/>
          <w:sz w:val="24"/>
          <w:szCs w:val="24"/>
        </w:rPr>
      </w:pPr>
    </w:p>
    <w:p w14:paraId="68C32408" w14:textId="3F87D77D" w:rsidR="00C808C3" w:rsidRPr="0006191B" w:rsidRDefault="0006191B" w:rsidP="00737D53">
      <w:pPr>
        <w:jc w:val="center"/>
        <w:rPr>
          <w:rFonts w:ascii="Aptos" w:eastAsia="Aptos" w:hAnsi="Aptos" w:cs="Aptos"/>
          <w:color w:val="000000" w:themeColor="text1"/>
          <w:sz w:val="28"/>
          <w:szCs w:val="28"/>
        </w:rPr>
      </w:pPr>
      <w:r w:rsidRPr="00737D53">
        <w:rPr>
          <w:rFonts w:ascii="Aptos" w:hAnsi="Aptos"/>
          <w:sz w:val="24"/>
          <w:szCs w:val="24"/>
        </w:rPr>
        <w:t>Zřícený strop, mrtvé tělo. To, co začíná jako rutinní telefonát na linku 999, nabere nečekaný spád, když detektiv šéfinspektor Erika Fosterová dorazí na místo a v prázdném bytě objeví tělo ženy a stopy kokainu. Pátrání přivede Eriku zpět tam, kam by to nikdy nečekala – dívá se do očí Jeromu Goodmanovi, drogovému dealerovi, který před deseti lety zavraždil jejího manžela Marka.</w:t>
      </w:r>
      <w:r w:rsidRPr="00737D53">
        <w:rPr>
          <w:rFonts w:ascii="Aptos" w:hAnsi="Aptos"/>
          <w:sz w:val="24"/>
          <w:szCs w:val="24"/>
        </w:rPr>
        <w:br/>
        <w:t>Odhalení přivedou Eriku na pokraj sil a donutí ji čelit traumatu z minulosti a pravdě o tom, co se stalo v den Markovy smrti – a kdo ze stínu tahal za nitky.</w:t>
      </w:r>
      <w:r w:rsidRPr="00737D53">
        <w:rPr>
          <w:rFonts w:ascii="Aptos" w:hAnsi="Aptos"/>
          <w:sz w:val="24"/>
          <w:szCs w:val="24"/>
        </w:rPr>
        <w:br/>
        <w:t>Ve smrtící hře na kočku a myš se detektiv Erika Fosterová střetává se svou největší nemesis – a hranice spravedlnosti se stírají, tajemství rozplétají a z minulosti se vynořují děsivé stíny.</w:t>
      </w:r>
      <w:r w:rsidRPr="0006191B">
        <w:rPr>
          <w:rFonts w:ascii="Aptos" w:hAnsi="Aptos"/>
          <w:sz w:val="26"/>
          <w:szCs w:val="26"/>
        </w:rPr>
        <w:br/>
      </w:r>
    </w:p>
    <w:p w14:paraId="4D6678BA" w14:textId="77777777" w:rsidR="00C170DE" w:rsidRDefault="00C170DE" w:rsidP="00DA3417">
      <w:pPr>
        <w:rPr>
          <w:rFonts w:ascii="Arial" w:hAnsi="Arial" w:cs="Arial"/>
          <w:b/>
          <w:bCs/>
          <w:sz w:val="24"/>
          <w:szCs w:val="24"/>
        </w:rPr>
      </w:pPr>
    </w:p>
    <w:p w14:paraId="1BDFBDA2" w14:textId="53EA5623" w:rsidR="00844B3B" w:rsidRDefault="00844B3B" w:rsidP="00DA3417">
      <w:pPr>
        <w:rPr>
          <w:rFonts w:ascii="Arial" w:hAnsi="Arial" w:cs="Arial"/>
          <w:b/>
          <w:bCs/>
          <w:sz w:val="24"/>
          <w:szCs w:val="24"/>
        </w:rPr>
      </w:pPr>
    </w:p>
    <w:p w14:paraId="2CEC77E9" w14:textId="77777777" w:rsidR="00C808C3" w:rsidRDefault="00C808C3" w:rsidP="00DA3417">
      <w:pPr>
        <w:rPr>
          <w:rFonts w:ascii="Arial" w:hAnsi="Arial" w:cs="Arial"/>
          <w:b/>
          <w:bCs/>
          <w:sz w:val="24"/>
          <w:szCs w:val="24"/>
        </w:rPr>
      </w:pPr>
    </w:p>
    <w:p w14:paraId="300D889C" w14:textId="63412585" w:rsidR="00737D53" w:rsidRDefault="00737D53" w:rsidP="00A00C95">
      <w:pPr>
        <w:spacing w:after="240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384 stran, formát 145x205 mm, pevná vazba s přebalem, 459 Kč</w:t>
      </w:r>
    </w:p>
    <w:p w14:paraId="065ADF5F" w14:textId="77777777" w:rsidR="00737D53" w:rsidRDefault="00737D53" w:rsidP="00A00C95">
      <w:pPr>
        <w:spacing w:after="240"/>
        <w:rPr>
          <w:rFonts w:ascii="Aptos" w:hAnsi="Aptos" w:cs="Arial"/>
          <w:b/>
          <w:bCs/>
          <w:sz w:val="22"/>
          <w:szCs w:val="22"/>
        </w:rPr>
      </w:pPr>
    </w:p>
    <w:p w14:paraId="217BEA15" w14:textId="15A99F6E" w:rsidR="00A00C95" w:rsidRPr="00737D53" w:rsidRDefault="00A00C95" w:rsidP="00A00C95">
      <w:pPr>
        <w:spacing w:after="240"/>
        <w:rPr>
          <w:rFonts w:ascii="Aptos" w:hAnsi="Aptos" w:cs="Arial"/>
          <w:b/>
          <w:bCs/>
          <w:sz w:val="24"/>
          <w:szCs w:val="24"/>
        </w:rPr>
      </w:pPr>
      <w:r w:rsidRPr="00737D53">
        <w:rPr>
          <w:rFonts w:ascii="Aptos" w:hAnsi="Aptos" w:cs="Arial"/>
          <w:b/>
          <w:bCs/>
          <w:sz w:val="24"/>
          <w:szCs w:val="24"/>
        </w:rPr>
        <w:lastRenderedPageBreak/>
        <w:t>O autorovi:</w:t>
      </w:r>
    </w:p>
    <w:p w14:paraId="011DAC56" w14:textId="7FE106B9" w:rsidR="00A00C95" w:rsidRPr="00737D53" w:rsidRDefault="00A00C95" w:rsidP="00A00C95">
      <w:pPr>
        <w:spacing w:line="276" w:lineRule="auto"/>
        <w:rPr>
          <w:rFonts w:ascii="Aptos" w:hAnsi="Aptos" w:cs="Arial"/>
          <w:i/>
          <w:iCs/>
          <w:noProof/>
          <w:sz w:val="24"/>
          <w:szCs w:val="24"/>
        </w:rPr>
      </w:pPr>
      <w:r w:rsidRPr="00737D53">
        <w:rPr>
          <w:rFonts w:ascii="Aptos" w:hAnsi="Aptos" w:cs="Arial"/>
          <w:noProof/>
          <w:sz w:val="24"/>
          <w:szCs w:val="24"/>
        </w:rPr>
        <w:t xml:space="preserve">Robert Bryndza je autorem mnoha bestsellerů, kterých se jen v anglickém jazyce prodalo více než pět milionů výtisků. Proslavil se především svými thrillery. </w:t>
      </w:r>
      <w:r w:rsidRPr="00737D53">
        <w:rPr>
          <w:rFonts w:ascii="Aptos" w:hAnsi="Aptos" w:cs="Arial"/>
          <w:noProof/>
          <w:sz w:val="24"/>
          <w:szCs w:val="24"/>
        </w:rPr>
        <w:br/>
        <w:t>Jeho debut na poli detektivních thrillerů,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>Dívka v ledu (The Girl in the Ice)</w:t>
      </w:r>
      <w:r w:rsidRPr="00737D53">
        <w:rPr>
          <w:rFonts w:ascii="Aptos" w:hAnsi="Aptos" w:cs="Arial"/>
          <w:noProof/>
          <w:sz w:val="24"/>
          <w:szCs w:val="24"/>
        </w:rPr>
        <w:t>, vyšel v Británii v únoru 2016 a během prvních pěti měsíců se ho prodal jeden milion výtisků. Kniha se stala číslem jedna na britském, americkém i australském Amazonu, do dnešního dne se jí prodalo více než 2 miliony výtisků v angličtině a dočkala se překladů do dalších 29 jazyků.</w:t>
      </w:r>
      <w:r w:rsidRPr="00737D53">
        <w:rPr>
          <w:rFonts w:ascii="Aptos" w:hAnsi="Aptos" w:cs="Arial"/>
          <w:noProof/>
          <w:sz w:val="24"/>
          <w:szCs w:val="24"/>
        </w:rPr>
        <w:br/>
        <w:t>Po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>Dívce v ledu</w:t>
      </w:r>
      <w:r w:rsidRPr="00737D53">
        <w:rPr>
          <w:rFonts w:ascii="Aptos" w:hAnsi="Aptos" w:cs="Arial"/>
          <w:noProof/>
          <w:sz w:val="24"/>
          <w:szCs w:val="24"/>
        </w:rPr>
        <w:t>, kde Robert představil vyšetřovatelku Eriku Fosterovou, pokračoval v této sérii knihami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 xml:space="preserve">Noční lov, Temné hlubiny, Do posledního dechu, Chladnokrevně, Smrtící tajnosti, Osudné svědectví </w:t>
      </w:r>
      <w:r w:rsidRPr="00737D53">
        <w:rPr>
          <w:rFonts w:ascii="Aptos" w:hAnsi="Aptos" w:cs="Arial"/>
          <w:noProof/>
          <w:sz w:val="24"/>
          <w:szCs w:val="24"/>
        </w:rPr>
        <w:t>a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 xml:space="preserve"> Anděl smrti</w:t>
      </w:r>
      <w:r w:rsidRPr="00737D53">
        <w:rPr>
          <w:rFonts w:ascii="Aptos" w:hAnsi="Aptos" w:cs="Arial"/>
          <w:noProof/>
          <w:sz w:val="24"/>
          <w:szCs w:val="24"/>
        </w:rPr>
        <w:t>, jež se také staly světovými bestsellery.</w:t>
      </w:r>
      <w:r w:rsidRPr="00737D53">
        <w:rPr>
          <w:rFonts w:ascii="Aptos" w:hAnsi="Aptos" w:cs="Arial"/>
          <w:noProof/>
          <w:sz w:val="24"/>
          <w:szCs w:val="24"/>
        </w:rPr>
        <w:br/>
        <w:t>Poté se Robert zaměřil na novou sérii thrillerů s hlavní hrdinkou Kate Marshallovou, bývalou policistkou, která se stala soukromou vyšetřovatelkou. Hned první kniha ze série s názvem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>Kanibal z Nine</w:t>
      </w:r>
      <w:r w:rsidRPr="00737D53">
        <w:rPr>
          <w:rFonts w:ascii="Aptos" w:hAnsi="Aptos" w:cs="Arial"/>
          <w:noProof/>
          <w:sz w:val="24"/>
          <w:szCs w:val="24"/>
        </w:rPr>
        <w:t> se stala nejprodávanější knihou na americkém Amazonu, umístila se v první pětici bestsellerů na britském Amazonu a postupně vyšla v dalších 15 zemích. Na tento úspěch navázal dalšími případy Kate Marshallové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>Mlha nad Shadow Sands</w:t>
      </w:r>
      <w:r w:rsidRPr="00737D53">
        <w:rPr>
          <w:rFonts w:ascii="Aptos" w:hAnsi="Aptos" w:cs="Arial"/>
          <w:noProof/>
          <w:sz w:val="24"/>
          <w:szCs w:val="24"/>
        </w:rPr>
        <w:t>,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 xml:space="preserve">Propast smrti, Ďáblova cesta </w:t>
      </w:r>
      <w:r w:rsidRPr="00737D53">
        <w:rPr>
          <w:rFonts w:ascii="Aptos" w:hAnsi="Aptos" w:cs="Arial"/>
          <w:noProof/>
          <w:sz w:val="24"/>
          <w:szCs w:val="24"/>
        </w:rPr>
        <w:t>a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 xml:space="preserve"> Záhadná oběť.</w:t>
      </w:r>
      <w:r w:rsidRPr="00737D53">
        <w:rPr>
          <w:rFonts w:ascii="Aptos" w:hAnsi="Aptos" w:cs="Arial"/>
          <w:noProof/>
          <w:sz w:val="24"/>
          <w:szCs w:val="24"/>
        </w:rPr>
        <w:br/>
        <w:t>Na podzim roku 2023 se rozhodl vydat samostatný thriller.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 xml:space="preserve">Tíživé ticho </w:t>
      </w:r>
      <w:r w:rsidRPr="00737D53">
        <w:rPr>
          <w:rFonts w:ascii="Aptos" w:hAnsi="Aptos" w:cs="Arial"/>
          <w:noProof/>
          <w:sz w:val="24"/>
          <w:szCs w:val="24"/>
        </w:rPr>
        <w:t>se stalo největším knižním překvapením roku 2023 a čtenáři si temný psychologický thriller s tajuplnou zápletkou zamilovali. V knize Robert představil hlavní hrdinku, úspěšnou lékařku Maggie, která musí vypátrat, proč zemřel její manžel, než se sama stane obětí „nešťastných náhod“.</w:t>
      </w:r>
      <w:r w:rsidRPr="00737D53">
        <w:rPr>
          <w:rFonts w:ascii="Aptos" w:hAnsi="Aptos" w:cs="Arial"/>
          <w:noProof/>
          <w:sz w:val="24"/>
          <w:szCs w:val="24"/>
        </w:rPr>
        <w:br/>
        <w:t>Kromě detektivních sérií  a psychothrilleru píše Robert také odlehčenější žánr romantické komedie. V češtině prozatím vyšly tři díly zápisků hlavní hrdinky, trochu zřeštěné Coco, která ani po čtyřicítce nevzdala své sny: 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>Ne tak úplně soukromé e-maily Coco Pinchardové, Coco Pinchardová: Moje tlustá opilá svatba </w:t>
      </w:r>
      <w:r w:rsidRPr="00737D53">
        <w:rPr>
          <w:rFonts w:ascii="Aptos" w:hAnsi="Aptos" w:cs="Arial"/>
          <w:noProof/>
          <w:sz w:val="24"/>
          <w:szCs w:val="24"/>
        </w:rPr>
        <w:t>a</w:t>
      </w:r>
      <w:r w:rsidRPr="00737D53">
        <w:rPr>
          <w:rFonts w:ascii="Aptos" w:hAnsi="Aptos" w:cs="Arial"/>
          <w:i/>
          <w:iCs/>
          <w:noProof/>
          <w:sz w:val="24"/>
          <w:szCs w:val="24"/>
        </w:rPr>
        <w:t> Coco Pinchardová: Následky lásky a sexu.</w:t>
      </w:r>
    </w:p>
    <w:p w14:paraId="77952902" w14:textId="77777777" w:rsidR="00737D53" w:rsidRDefault="00737D53" w:rsidP="00A00C95">
      <w:pPr>
        <w:spacing w:line="276" w:lineRule="auto"/>
        <w:rPr>
          <w:rFonts w:ascii="Aptos" w:hAnsi="Aptos" w:cs="Arial"/>
          <w:i/>
          <w:iCs/>
          <w:noProof/>
          <w:sz w:val="22"/>
          <w:szCs w:val="22"/>
        </w:rPr>
      </w:pPr>
    </w:p>
    <w:p w14:paraId="0036E5AA" w14:textId="77777777" w:rsidR="00737D53" w:rsidRPr="00B62B73" w:rsidRDefault="00737D53" w:rsidP="00A00C9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A690873" w14:textId="77777777" w:rsidR="00A00C95" w:rsidRPr="00B62B73" w:rsidRDefault="00A00C95" w:rsidP="00A00C9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BA730B1" w14:textId="77777777" w:rsidR="00737D53" w:rsidRDefault="00737D53" w:rsidP="00737D53">
      <w:pPr>
        <w:spacing w:line="276" w:lineRule="auto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5A76203C" w14:textId="13A7E920" w:rsidR="00A00C95" w:rsidRPr="00737D53" w:rsidRDefault="00737D53" w:rsidP="00737D53">
      <w:pPr>
        <w:spacing w:line="276" w:lineRule="auto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737D53">
        <w:rPr>
          <w:rFonts w:ascii="Arial" w:hAnsi="Arial" w:cs="Arial"/>
          <w:b/>
          <w:bCs/>
          <w:color w:val="4472C4" w:themeColor="accent1"/>
          <w:sz w:val="24"/>
          <w:szCs w:val="24"/>
        </w:rPr>
        <w:t>ROBERT BRYNZDA NAVŠTÍVÍ V ŘÍJNU PRAHU A SE SVÝMI ČTENÁŘI SE SETKÁ NA AUTOGRAMIÁDĚ DNE 23.10. OD 17 HODIN V KNIHKUPECTVÍ DOBROVSKÝ - MASARYKOVO NÁDRAŽÍ, PRAHA.</w:t>
      </w:r>
    </w:p>
    <w:p w14:paraId="20BE852B" w14:textId="77777777" w:rsidR="00737D53" w:rsidRDefault="00737D53" w:rsidP="00A00C9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23F55F" w14:textId="77777777" w:rsidR="00A00C95" w:rsidRPr="00A00C95" w:rsidRDefault="00A00C95" w:rsidP="00A00C9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0D48686" w14:textId="77777777" w:rsidR="00A00C95" w:rsidRDefault="00A00C95" w:rsidP="00DA3417">
      <w:pPr>
        <w:rPr>
          <w:rFonts w:ascii="Arial" w:hAnsi="Arial" w:cs="Arial"/>
          <w:b/>
          <w:bCs/>
          <w:sz w:val="24"/>
          <w:szCs w:val="24"/>
        </w:rPr>
      </w:pPr>
    </w:p>
    <w:p w14:paraId="64E17040" w14:textId="77777777" w:rsidR="000261E6" w:rsidRDefault="000261E6" w:rsidP="000261E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462A308" w14:textId="77777777" w:rsidR="007D4D9C" w:rsidRDefault="007D4D9C" w:rsidP="007D4D9C">
      <w:pPr>
        <w:jc w:val="both"/>
        <w:rPr>
          <w:rFonts w:ascii="Aptos" w:hAnsi="Aptos" w:cs="Arial"/>
          <w:sz w:val="24"/>
          <w:szCs w:val="24"/>
          <w:shd w:val="clear" w:color="auto" w:fill="FFFFFF"/>
          <w:lang w:eastAsia="zh-CN"/>
        </w:rPr>
      </w:pPr>
    </w:p>
    <w:sectPr w:rsidR="007D4D9C">
      <w:headerReference w:type="default" r:id="rId12"/>
      <w:footerReference w:type="default" r:id="rId13"/>
      <w:pgSz w:w="11906" w:h="16838"/>
      <w:pgMar w:top="1985" w:right="851" w:bottom="2268" w:left="1134" w:header="454" w:footer="283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2597" w14:textId="77777777" w:rsidR="003C438D" w:rsidRDefault="003C438D">
      <w:r>
        <w:separator/>
      </w:r>
    </w:p>
  </w:endnote>
  <w:endnote w:type="continuationSeparator" w:id="0">
    <w:p w14:paraId="55E2460E" w14:textId="77777777" w:rsidR="003C438D" w:rsidRDefault="003C438D">
      <w:r>
        <w:continuationSeparator/>
      </w:r>
    </w:p>
  </w:endnote>
  <w:endnote w:type="continuationNotice" w:id="1">
    <w:p w14:paraId="61A14A93" w14:textId="77777777" w:rsidR="003C438D" w:rsidRDefault="003C4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charset w:val="EE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B6" w14:textId="77777777" w:rsidR="00AD0519" w:rsidRDefault="00B01A60">
    <w:pPr>
      <w:pStyle w:val="Zpat"/>
    </w:pPr>
    <w:r>
      <w:rPr>
        <w:noProof/>
      </w:rPr>
      <w:drawing>
        <wp:anchor distT="0" distB="0" distL="0" distR="0" simplePos="0" relativeHeight="251658242" behindDoc="1" locked="0" layoutInCell="1" allowOverlap="1" wp14:anchorId="3B799F96" wp14:editId="43EBFF5B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9DCE" w14:textId="77777777" w:rsidR="003C438D" w:rsidRDefault="003C438D">
      <w:r>
        <w:separator/>
      </w:r>
    </w:p>
  </w:footnote>
  <w:footnote w:type="continuationSeparator" w:id="0">
    <w:p w14:paraId="684F2305" w14:textId="77777777" w:rsidR="003C438D" w:rsidRDefault="003C438D">
      <w:r>
        <w:continuationSeparator/>
      </w:r>
    </w:p>
  </w:footnote>
  <w:footnote w:type="continuationNotice" w:id="1">
    <w:p w14:paraId="65080037" w14:textId="77777777" w:rsidR="003C438D" w:rsidRDefault="003C43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4F53" w14:textId="77777777" w:rsidR="00AD0519" w:rsidRDefault="00B01A60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0" distR="0" simplePos="0" relativeHeight="251658240" behindDoc="1" locked="0" layoutInCell="1" allowOverlap="1" wp14:anchorId="270FD787" wp14:editId="25CC2C36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4" descr="cosmopolis_CB_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w:drawing>
        <wp:anchor distT="0" distB="0" distL="0" distR="0" simplePos="0" relativeHeight="251658241" behindDoc="1" locked="0" layoutInCell="1" allowOverlap="1" wp14:anchorId="24C8E91D" wp14:editId="4AA3BAA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5" descr="cosmopolis_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7E02AF" w14:textId="77777777" w:rsidR="00AD0519" w:rsidRDefault="00B01A60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color w:val="7F7F7F"/>
        <w:sz w:val="24"/>
        <w:szCs w:val="24"/>
      </w:rPr>
      <w:tab/>
    </w:r>
  </w:p>
  <w:p w14:paraId="6739E41D" w14:textId="3D5EC4BB" w:rsidR="00AD0519" w:rsidRDefault="004624AC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43074DC" wp14:editId="19F3E9D8">
              <wp:simplePos x="0" y="0"/>
              <wp:positionH relativeFrom="column">
                <wp:posOffset>1210945</wp:posOffset>
              </wp:positionH>
              <wp:positionV relativeFrom="paragraph">
                <wp:posOffset>284480</wp:posOffset>
              </wp:positionV>
              <wp:extent cx="5049520" cy="5715"/>
              <wp:effectExtent l="0" t="0" r="17780" b="13335"/>
              <wp:wrapNone/>
              <wp:docPr id="1923005854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49520" cy="5715"/>
                      </a:xfrm>
                      <a:prstGeom prst="line">
                        <a:avLst/>
                      </a:prstGeom>
                      <a:ln w="9360">
                        <a:solidFill>
                          <a:srgbClr val="80808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9B276" id="Přímá spojnice 3" o:spid="_x0000_s1026" style="position:absolute;z-index:-25165823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5.35pt,22.4pt" to="492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hKxwEAAO0DAAAOAAAAZHJzL2Uyb0RvYy54bWysU8Fu2zAMvQ/YPwi6L3aypWuNOD206C7F&#10;VqzbByiyFAuTRIFS4+TvR8mO162nFoMBQRL5Hvme6M310Vl2UBgN+JYvFzVnykvojN+3/OePuw+X&#10;nMUkfCcseNXyk4r8evv+3WYIjVpBD7ZTyIjEx2YILe9TCk1VRdkrJ+ICgvIU1IBOJDrivupQDMTu&#10;bLWq64tqAOwCglQx0u3tGOTbwq+1kumb1lElZltOvaWyYll3ea22G9HsUYTeyKkN8YYunDCeis5U&#10;tyIJ9oTmBZUzEiGCTgsJrgKtjVRFA6lZ1v+oeexFUEULmRPDbFP8f7Ty6+HGP2BuXR79Y7gH+SuS&#10;KdUQYjMH8yGGMe2o0eV06p0di5Gn2Uh1TEzS5br+dLVekd+SYuvPy3X2uRLNGRswpi8KHMubllvj&#10;s0zRiMN9TGPqOSVfW8+Gll99vKhLVgRrujtjbY5F3O9uLLKDoBe+rPM3FfsrDeHJdyOz9ZO8UVHR&#10;lk5WjZW+K81MV4QVejnxjzNDQ02qzpNDiqwnQE7U1M8rsRMko1UZ1VfiZ1CpDz7NeGc8YLHhmbq8&#10;3UF3esDz+9JMlWeZ5j8P7fNzsenPX7r9DQAA//8DAFBLAwQUAAYACAAAACEAiyy8weAAAAAJAQAA&#10;DwAAAGRycy9kb3ducmV2LnhtbEyPzU7DMBCE70i8g7VI3KhT1NImxKkQEhKCAyX8SNzceEkC8Tqy&#10;3dTw9CwnOM7sp9mZcpPsICb0oXekYD7LQCA1zvTUKnh+ujlbgwhRk9GDI1TwhQE21fFRqQvjDvSI&#10;Ux1bwSEUCq2gi3EspAxNh1aHmRuR+PbuvNWRpW+l8frA4XaQ51l2Ia3uiT90esTrDpvPem8VvKS3&#10;7/vth3evd+lhe1s3c5+mQanTk3R1CSJiin8w/Nbn6lBxp53bkwliYJ1nK0YVLBY8gYF8vcxB7NhY&#10;rkBWpfy/oPoBAAD//wMAUEsBAi0AFAAGAAgAAAAhALaDOJL+AAAA4QEAABMAAAAAAAAAAAAAAAAA&#10;AAAAAFtDb250ZW50X1R5cGVzXS54bWxQSwECLQAUAAYACAAAACEAOP0h/9YAAACUAQAACwAAAAAA&#10;AAAAAAAAAAAvAQAAX3JlbHMvLnJlbHNQSwECLQAUAAYACAAAACEARI6ISscBAADtAwAADgAAAAAA&#10;AAAAAAAAAAAuAgAAZHJzL2Uyb0RvYy54bWxQSwECLQAUAAYACAAAACEAiyy8weAAAAAJAQAADwAA&#10;AAAAAAAAAAAAAAAhBAAAZHJzL2Rvd25yZXYueG1sUEsFBgAAAAAEAAQA8wAAAC4FAAAAAA==&#10;" strokecolor="gray" strokeweight=".2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29057CF" wp14:editId="267A9F96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075" cy="318770"/>
              <wp:effectExtent l="0" t="0" r="0" b="5080"/>
              <wp:wrapNone/>
              <wp:docPr id="1588619866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5075" cy="31877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012EF" w14:textId="77777777" w:rsidR="00AD0519" w:rsidRDefault="00B01A60">
                          <w:pPr>
                            <w:pStyle w:val="Obsahrmce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057CF" id="Obdélník 1" o:spid="_x0000_s1026" style="position:absolute;left:0;text-align:left;margin-left:94.25pt;margin-top:.7pt;width:197.25pt;height:25.1pt;z-index:-251658236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IR6gEAAEAEAAAOAAAAZHJzL2Uyb0RvYy54bWysU8Fu2zAMvQ/YPwi6L3ZSpOmMOMWwIsOA&#10;YivW7QMUWUqESaIgqbHz96MYx+22U4f5YFAi3yP5SK1vB2fZUcVkwLd8Pqs5U15CZ/y+5T++b9/d&#10;cJay8J2w4FXLTyrx283bN+s+NGoBB7CdigxJfGr60PJDzqGpqiQPyok0g6A8OjVEJzIe477qouiR&#10;3dlqUdfXVQ+xCxGkSglv785OviF+rZXMX7VOKjPbcqwt0z/Sf1f+1WYtmn0U4WDkWIb4hyqcMB6T&#10;TlR3Igv2FM1fVM7ICAl0nklwFWhtpKIesJt5/Uc3jwcRFPWC4qQwyZT+H638cnwMD7GUnsI9yJ8J&#10;Fan6kJrJUw5pjBl0dCUWC2cDqXiaVFRDZhIvF8t6Wa+WnEn0Xc1vViuSuRLNBR1iyp8UOFaMlkec&#10;Eoknjvcpl/yiuYSUZB62xlqalPWsb/n7q+uaAAms6YqT6o/73Ucb2VHgrLf0lfEi2W9hzmQVz/fW&#10;j72e26NG88mqwmb9N6WZ6ahLopcj/3l7cL1xny47hEkIUAI11vNK7AgpaEVL+0r8BKL84POEd8ZD&#10;JBledFfMPOwGVKGYO+hOD5HZzx4XqzySixEvxm40Cr2HD08ZtKFBPcNHJXFNSfLxSZV38PJMUc8P&#10;f/MLAAD//wMAUEsDBBQABgAIAAAAIQDKkws/2wAAAAgBAAAPAAAAZHJzL2Rvd25yZXYueG1sTE/L&#10;TsMwELwj8Q/WInGjTqCNQhqngkogwY3SC7dt7MaBeB3FbpL+PcuJ3mY0o3mUm9l1YjRDaD0pSBcJ&#10;CEO11y01CvafL3c5iBCRNHaejIKzCbCprq9KLLSf6MOMu9gIDqFQoAIbY19IGWprHIaF7w2xdvSD&#10;w8h0aKQecOJw18n7JMmkw5a4wWJvttbUP7uTU5Dsw9v341dqX8flczb2uD1P761Stzfz0xpENHP8&#10;N8PffJ4OFW86+BPpIDrmeb5iK4MlCNZX+QN/OzBIM5BVKS8PVL8AAAD//wMAUEsBAi0AFAAGAAgA&#10;AAAhALaDOJL+AAAA4QEAABMAAAAAAAAAAAAAAAAAAAAAAFtDb250ZW50X1R5cGVzXS54bWxQSwEC&#10;LQAUAAYACAAAACEAOP0h/9YAAACUAQAACwAAAAAAAAAAAAAAAAAvAQAAX3JlbHMvLnJlbHNQSwEC&#10;LQAUAAYACAAAACEAgeIyEeoBAABABAAADgAAAAAAAAAAAAAAAAAuAgAAZHJzL2Uyb0RvYy54bWxQ&#10;SwECLQAUAAYACAAAACEAypMLP9sAAAAIAQAADwAAAAAAAAAAAAAAAABEBAAAZHJzL2Rvd25yZXYu&#10;eG1sUEsFBgAAAAAEAAQA8wAAAEwFAAAAAA==&#10;" filled="f" strokecolor="white" strokeweight=".26mm">
              <v:path arrowok="t"/>
              <v:textbox inset="0,0,0,0">
                <w:txbxContent>
                  <w:p w14:paraId="4FB012EF" w14:textId="77777777" w:rsidR="00AD0519" w:rsidRDefault="00B01A60">
                    <w:pPr>
                      <w:pStyle w:val="Obsahrmce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077F"/>
    <w:multiLevelType w:val="hybridMultilevel"/>
    <w:tmpl w:val="DF4E4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199D"/>
    <w:multiLevelType w:val="multilevel"/>
    <w:tmpl w:val="8DD218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655F"/>
    <w:multiLevelType w:val="hybridMultilevel"/>
    <w:tmpl w:val="C5805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54EAF"/>
    <w:multiLevelType w:val="multilevel"/>
    <w:tmpl w:val="BF269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9011420">
    <w:abstractNumId w:val="1"/>
  </w:num>
  <w:num w:numId="2" w16cid:durableId="1123309211">
    <w:abstractNumId w:val="4"/>
  </w:num>
  <w:num w:numId="3" w16cid:durableId="541206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578636">
    <w:abstractNumId w:val="2"/>
  </w:num>
  <w:num w:numId="5" w16cid:durableId="24126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9"/>
    <w:rsid w:val="0001329A"/>
    <w:rsid w:val="00020D26"/>
    <w:rsid w:val="000261E6"/>
    <w:rsid w:val="000334A7"/>
    <w:rsid w:val="0006191B"/>
    <w:rsid w:val="000B7B98"/>
    <w:rsid w:val="00107DC1"/>
    <w:rsid w:val="00130FBB"/>
    <w:rsid w:val="00163F9F"/>
    <w:rsid w:val="001A3B80"/>
    <w:rsid w:val="0025336A"/>
    <w:rsid w:val="0027537D"/>
    <w:rsid w:val="00346146"/>
    <w:rsid w:val="003C438D"/>
    <w:rsid w:val="00402257"/>
    <w:rsid w:val="004624AC"/>
    <w:rsid w:val="00482C26"/>
    <w:rsid w:val="004E086C"/>
    <w:rsid w:val="00540BF1"/>
    <w:rsid w:val="00554CD2"/>
    <w:rsid w:val="00565621"/>
    <w:rsid w:val="005B52EC"/>
    <w:rsid w:val="00646F94"/>
    <w:rsid w:val="00655939"/>
    <w:rsid w:val="006C73BF"/>
    <w:rsid w:val="00737D53"/>
    <w:rsid w:val="00783639"/>
    <w:rsid w:val="007C7301"/>
    <w:rsid w:val="007D4D9C"/>
    <w:rsid w:val="008328EA"/>
    <w:rsid w:val="00844B3B"/>
    <w:rsid w:val="008F1EE4"/>
    <w:rsid w:val="00905514"/>
    <w:rsid w:val="00A00C95"/>
    <w:rsid w:val="00A05CD9"/>
    <w:rsid w:val="00A16C44"/>
    <w:rsid w:val="00A56FBF"/>
    <w:rsid w:val="00AB79A6"/>
    <w:rsid w:val="00AD0519"/>
    <w:rsid w:val="00B01A60"/>
    <w:rsid w:val="00B429BB"/>
    <w:rsid w:val="00C170DE"/>
    <w:rsid w:val="00C808C3"/>
    <w:rsid w:val="00C80A41"/>
    <w:rsid w:val="00C85B64"/>
    <w:rsid w:val="00C86F69"/>
    <w:rsid w:val="00CD2AF0"/>
    <w:rsid w:val="00D362B7"/>
    <w:rsid w:val="00D57CC5"/>
    <w:rsid w:val="00D86BEC"/>
    <w:rsid w:val="00DA3417"/>
    <w:rsid w:val="00DB6AC2"/>
    <w:rsid w:val="00DC5790"/>
    <w:rsid w:val="00E10596"/>
    <w:rsid w:val="00EA2388"/>
    <w:rsid w:val="00EF372B"/>
    <w:rsid w:val="00F22FE7"/>
    <w:rsid w:val="00F46FF4"/>
    <w:rsid w:val="00F85AB2"/>
    <w:rsid w:val="00F919D4"/>
    <w:rsid w:val="00F971FD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58A3"/>
  <w15:docId w15:val="{90674E81-079C-4F73-9FCD-39F7441C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D41"/>
    <w:rPr>
      <w:rFonts w:ascii="Wide Latin" w:eastAsia="Times New Roman" w:hAnsi="Wide Lati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0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90D41"/>
    <w:rPr>
      <w:rFonts w:ascii="Wide Latin" w:eastAsia="Times New Roman" w:hAnsi="Wide Latin" w:cs="Times New Roman"/>
      <w:sz w:val="20"/>
      <w:szCs w:val="20"/>
      <w:lang w:eastAsia="cs-CZ"/>
    </w:rPr>
  </w:style>
  <w:style w:type="character" w:customStyle="1" w:styleId="Internetovodkaz">
    <w:name w:val="Internetový odkaz"/>
    <w:rsid w:val="00690D41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D7D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-text-bold">
    <w:name w:val="a-text-bold"/>
    <w:basedOn w:val="Standardnpsmoodstavce"/>
    <w:qFormat/>
    <w:rsid w:val="00F166D0"/>
  </w:style>
  <w:style w:type="character" w:styleId="Nevyeenzmnka">
    <w:name w:val="Unresolved Mention"/>
    <w:basedOn w:val="Standardnpsmoodstavce"/>
    <w:uiPriority w:val="99"/>
    <w:semiHidden/>
    <w:unhideWhenUsed/>
    <w:qFormat/>
    <w:rsid w:val="00B82BCD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690D41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rsid w:val="00690D41"/>
    <w:pPr>
      <w:tabs>
        <w:tab w:val="center" w:pos="4819"/>
        <w:tab w:val="right" w:pos="9071"/>
      </w:tabs>
    </w:pPr>
  </w:style>
  <w:style w:type="paragraph" w:customStyle="1" w:styleId="Standard">
    <w:name w:val="Standard"/>
    <w:qFormat/>
    <w:rsid w:val="00690D41"/>
    <w:pPr>
      <w:suppressAutoHyphens/>
      <w:spacing w:after="200" w:line="276" w:lineRule="auto"/>
      <w:textAlignment w:val="baseline"/>
    </w:pPr>
    <w:rPr>
      <w:rFonts w:eastAsia="SimSun" w:cs="Calibri"/>
      <w:kern w:val="2"/>
      <w:lang w:eastAsia="cs-CZ"/>
    </w:rPr>
  </w:style>
  <w:style w:type="paragraph" w:styleId="Odstavecseseznamem">
    <w:name w:val="List Paragraph"/>
    <w:basedOn w:val="Normln"/>
    <w:uiPriority w:val="34"/>
    <w:qFormat/>
    <w:rsid w:val="00690D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D7D36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E7FF3"/>
    <w:rPr>
      <w:rFonts w:ascii="Wide Latin" w:eastAsia="Times New Roman" w:hAnsi="Wide Latin" w:cs="Times New Roman"/>
      <w:szCs w:val="20"/>
      <w:lang w:eastAsia="cs-CZ"/>
    </w:rPr>
  </w:style>
  <w:style w:type="paragraph" w:customStyle="1" w:styleId="Pa4">
    <w:name w:val="Pa4"/>
    <w:basedOn w:val="Normln"/>
    <w:next w:val="Normln"/>
    <w:uiPriority w:val="99"/>
    <w:qFormat/>
    <w:rsid w:val="009238DE"/>
    <w:pPr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Obsahrmce">
    <w:name w:val="Obsah rámce"/>
    <w:basedOn w:val="Normln"/>
    <w:qFormat/>
  </w:style>
  <w:style w:type="character" w:styleId="Hypertextovodkaz">
    <w:name w:val="Hyperlink"/>
    <w:basedOn w:val="Standardnpsmoodstavce"/>
    <w:unhideWhenUsed/>
    <w:rsid w:val="00E1059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0596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08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1d12a4732e018b13504d660522d57f99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ae23bf7d5d13e1105460fdff5eca529a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28bb81-0055-4955-ba5e-5687ea7b4f5b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F15B1-ABA1-4215-BC38-A8CC8C80C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630a-6bab-4e71-9a2f-21b73d7c4501"/>
    <ds:schemaRef ds:uri="cd045498-cb75-4b68-ae89-11f7d9de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1644A-DC06-491F-85B9-169E7CD6F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3A4B-8F08-4245-9DD9-588F914D3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7B0BF6-DCF4-4CB9-8067-D77C6E6BD98B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Šlaufová Markéta</dc:creator>
  <dc:description/>
  <cp:lastModifiedBy>Knapová Eva</cp:lastModifiedBy>
  <cp:revision>5</cp:revision>
  <cp:lastPrinted>2025-03-25T10:10:00Z</cp:lastPrinted>
  <dcterms:created xsi:type="dcterms:W3CDTF">2025-09-30T13:47:00Z</dcterms:created>
  <dcterms:modified xsi:type="dcterms:W3CDTF">2025-09-30T14:21:00Z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481c1d523a470109329ddd8391ec2c2e58b4f5ccd1c200121500b0596380f033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0x01010096E84C54211CC04DA4591C96E42C2DD7</vt:lpwstr>
  </property>
  <property fmtid="{D5CDD505-2E9C-101B-9397-08002B2CF9AE}" pid="10" name="Order">
    <vt:r8>230600</vt:r8>
  </property>
  <property fmtid="{D5CDD505-2E9C-101B-9397-08002B2CF9AE}" pid="11" name="MediaServiceImageTags">
    <vt:lpwstr/>
  </property>
</Properties>
</file>