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0546E" w14:textId="77777777" w:rsidR="007E3E82" w:rsidRPr="00A6125F" w:rsidRDefault="007E3E82" w:rsidP="00A6125F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bookmarkStart w:id="0" w:name="_Hlk163125669"/>
      <w:bookmarkStart w:id="1" w:name="_Hlk162375702"/>
      <w:bookmarkEnd w:id="0"/>
    </w:p>
    <w:p w14:paraId="0C9F2171" w14:textId="08313CF4" w:rsidR="00203A57" w:rsidRPr="00203A57" w:rsidRDefault="00F62A12" w:rsidP="002E0723">
      <w:pPr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>
        <w:rPr>
          <w:rFonts w:asciiTheme="minorHAnsi" w:hAnsiTheme="minorHAnsi" w:cstheme="minorHAnsi"/>
          <w:b/>
          <w:bCs/>
          <w:sz w:val="52"/>
          <w:szCs w:val="52"/>
        </w:rPr>
        <w:t xml:space="preserve">Komu </w:t>
      </w:r>
      <w:proofErr w:type="spellStart"/>
      <w:r>
        <w:rPr>
          <w:rFonts w:asciiTheme="minorHAnsi" w:hAnsiTheme="minorHAnsi" w:cstheme="minorHAnsi"/>
          <w:b/>
          <w:bCs/>
          <w:sz w:val="52"/>
          <w:szCs w:val="52"/>
        </w:rPr>
        <w:t>Yrsa</w:t>
      </w:r>
      <w:proofErr w:type="spellEnd"/>
      <w:r>
        <w:rPr>
          <w:rFonts w:asciiTheme="minorHAnsi" w:hAnsiTheme="minorHAnsi" w:cstheme="minorHAnsi"/>
          <w:b/>
          <w:bCs/>
          <w:sz w:val="52"/>
          <w:szCs w:val="52"/>
        </w:rPr>
        <w:t xml:space="preserve"> chystá Temnou noc?</w:t>
      </w:r>
    </w:p>
    <w:p w14:paraId="0C600FC0" w14:textId="436AF7A4" w:rsidR="00915488" w:rsidRPr="00915488" w:rsidRDefault="00915488" w:rsidP="00915488">
      <w:pPr>
        <w:rPr>
          <w:rFonts w:ascii="Arial" w:hAnsi="Arial" w:cs="Arial"/>
          <w:b/>
          <w:bCs/>
          <w:sz w:val="52"/>
          <w:szCs w:val="52"/>
        </w:rPr>
      </w:pPr>
    </w:p>
    <w:p w14:paraId="0F5776FA" w14:textId="547717D1" w:rsidR="00F62A12" w:rsidRPr="00F62A12" w:rsidRDefault="00203A57" w:rsidP="00F62A12">
      <w:pPr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</w:t>
      </w:r>
      <w:r w:rsidR="00BE29A5">
        <w:rPr>
          <w:rFonts w:ascii="Calibri" w:hAnsi="Calibri" w:cs="Calibri"/>
          <w:b/>
          <w:bCs/>
          <w:sz w:val="24"/>
          <w:szCs w:val="24"/>
        </w:rPr>
        <w:t xml:space="preserve">raha, </w:t>
      </w:r>
      <w:r w:rsidR="00F62A12">
        <w:rPr>
          <w:rFonts w:ascii="Calibri" w:hAnsi="Calibri" w:cs="Calibri"/>
          <w:b/>
          <w:bCs/>
          <w:sz w:val="24"/>
          <w:szCs w:val="24"/>
        </w:rPr>
        <w:t>30</w:t>
      </w:r>
      <w:r>
        <w:rPr>
          <w:rFonts w:ascii="Calibri" w:hAnsi="Calibri" w:cs="Calibri"/>
          <w:b/>
          <w:bCs/>
          <w:sz w:val="24"/>
          <w:szCs w:val="24"/>
        </w:rPr>
        <w:t>.10</w:t>
      </w:r>
      <w:r w:rsidR="00BE29A5">
        <w:rPr>
          <w:rFonts w:ascii="Calibri" w:hAnsi="Calibri" w:cs="Calibri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E29A5">
        <w:rPr>
          <w:rFonts w:ascii="Calibri" w:hAnsi="Calibri" w:cs="Calibri"/>
          <w:b/>
          <w:bCs/>
          <w:sz w:val="24"/>
          <w:szCs w:val="24"/>
        </w:rPr>
        <w:t xml:space="preserve">2025 - </w:t>
      </w:r>
      <w:r w:rsidR="00F62A12" w:rsidRPr="00F62A12">
        <w:rPr>
          <w:rFonts w:ascii="Arial" w:hAnsi="Arial" w:cs="Arial"/>
          <w:b/>
          <w:bCs/>
          <w:sz w:val="24"/>
          <w:szCs w:val="24"/>
        </w:rPr>
        <w:t>Jediná noc dokázala změnit život celé rodiny. Teď přichází čas odhalit temné tajemství, které skrývá Island.</w:t>
      </w:r>
    </w:p>
    <w:p w14:paraId="163FAF16" w14:textId="684C2210" w:rsidR="00A6125F" w:rsidRDefault="00A6125F" w:rsidP="00E73441">
      <w:pPr>
        <w:rPr>
          <w:rFonts w:ascii="Arial" w:hAnsi="Arial" w:cs="Arial"/>
          <w:b/>
          <w:sz w:val="28"/>
          <w:szCs w:val="28"/>
        </w:rPr>
      </w:pPr>
    </w:p>
    <w:p w14:paraId="370B82A8" w14:textId="77777777" w:rsidR="00F62A12" w:rsidRPr="00F62A12" w:rsidRDefault="00F62A12" w:rsidP="00F62A12">
      <w:pPr>
        <w:rPr>
          <w:rFonts w:ascii="Arial" w:hAnsi="Arial" w:cs="Arial"/>
        </w:rPr>
      </w:pPr>
      <w:r w:rsidRPr="00F62A12">
        <w:rPr>
          <w:rFonts w:ascii="Arial" w:hAnsi="Arial" w:cs="Arial"/>
        </w:rPr>
        <w:t xml:space="preserve">Někdy je pravda natolik krutá, že je lepší po ní nepátrat. </w:t>
      </w:r>
      <w:proofErr w:type="spellStart"/>
      <w:r w:rsidRPr="00F62A12">
        <w:rPr>
          <w:rFonts w:ascii="Arial" w:hAnsi="Arial" w:cs="Arial"/>
        </w:rPr>
        <w:t>Yrsa</w:t>
      </w:r>
      <w:proofErr w:type="spellEnd"/>
      <w:r w:rsidRPr="00F62A12">
        <w:rPr>
          <w:rFonts w:ascii="Arial" w:hAnsi="Arial" w:cs="Arial"/>
        </w:rPr>
        <w:t xml:space="preserve"> </w:t>
      </w:r>
      <w:proofErr w:type="spellStart"/>
      <w:r w:rsidRPr="00F62A12">
        <w:rPr>
          <w:rFonts w:ascii="Arial" w:hAnsi="Arial" w:cs="Arial"/>
        </w:rPr>
        <w:t>Sigurðardóttir</w:t>
      </w:r>
      <w:proofErr w:type="spellEnd"/>
      <w:r w:rsidRPr="00F62A12">
        <w:rPr>
          <w:rFonts w:ascii="Arial" w:hAnsi="Arial" w:cs="Arial"/>
        </w:rPr>
        <w:t xml:space="preserve">, královna severské krimi, přináší </w:t>
      </w:r>
      <w:r w:rsidRPr="00F62A12">
        <w:rPr>
          <w:rFonts w:ascii="Arial" w:hAnsi="Arial" w:cs="Arial"/>
          <w:b/>
          <w:bCs/>
        </w:rPr>
        <w:t>strhující závěr tetralogie Černý led – Temná noc</w:t>
      </w:r>
      <w:r w:rsidRPr="00F62A12">
        <w:rPr>
          <w:rFonts w:ascii="Arial" w:hAnsi="Arial" w:cs="Arial"/>
        </w:rPr>
        <w:t xml:space="preserve">. Po úspěchu titulů </w:t>
      </w:r>
      <w:r w:rsidRPr="00F62A12">
        <w:rPr>
          <w:rFonts w:ascii="Arial" w:hAnsi="Arial" w:cs="Arial"/>
          <w:i/>
          <w:iCs/>
        </w:rPr>
        <w:t>Není úniku</w:t>
      </w:r>
      <w:r w:rsidRPr="00F62A12">
        <w:rPr>
          <w:rFonts w:ascii="Arial" w:hAnsi="Arial" w:cs="Arial"/>
        </w:rPr>
        <w:t xml:space="preserve">, </w:t>
      </w:r>
      <w:r w:rsidRPr="00F62A12">
        <w:rPr>
          <w:rFonts w:ascii="Arial" w:hAnsi="Arial" w:cs="Arial"/>
          <w:i/>
          <w:iCs/>
        </w:rPr>
        <w:t>Hrob</w:t>
      </w:r>
      <w:r w:rsidRPr="00F62A12">
        <w:rPr>
          <w:rFonts w:ascii="Arial" w:hAnsi="Arial" w:cs="Arial"/>
        </w:rPr>
        <w:t xml:space="preserve"> a </w:t>
      </w:r>
      <w:r w:rsidRPr="00F62A12">
        <w:rPr>
          <w:rFonts w:ascii="Arial" w:hAnsi="Arial" w:cs="Arial"/>
          <w:i/>
          <w:iCs/>
        </w:rPr>
        <w:t>Hlubiny</w:t>
      </w:r>
      <w:r w:rsidRPr="00F62A12">
        <w:rPr>
          <w:rFonts w:ascii="Arial" w:hAnsi="Arial" w:cs="Arial"/>
        </w:rPr>
        <w:t xml:space="preserve"> čeká čtenáře nejen další napínavý příběh, ale i bolestivá rozuzlení, která uzavírají osudy oblíbených postav série.</w:t>
      </w:r>
    </w:p>
    <w:p w14:paraId="4FA0273F" w14:textId="77777777" w:rsidR="00F62A12" w:rsidRPr="00F62A12" w:rsidRDefault="00F62A12" w:rsidP="00F62A12">
      <w:pPr>
        <w:rPr>
          <w:rFonts w:ascii="Arial" w:hAnsi="Arial" w:cs="Arial"/>
        </w:rPr>
      </w:pPr>
      <w:r w:rsidRPr="00F62A12">
        <w:rPr>
          <w:rFonts w:ascii="Arial" w:hAnsi="Arial" w:cs="Arial"/>
        </w:rPr>
        <w:t xml:space="preserve">Před devíti lety se rodiče mladé dívky rozhodli, že jejich dcera přespat venku v zahradním domku. Rozhodnutí, které mělo být nevinné, se změnilo v tragédii – holčička zmizela a její osud zůstával tajemstvím. Až nyní, po letech, se objeví nová stopa. Dvojice vyšetřovatelů </w:t>
      </w:r>
      <w:proofErr w:type="spellStart"/>
      <w:r w:rsidRPr="00F62A12">
        <w:rPr>
          <w:rFonts w:ascii="Arial" w:hAnsi="Arial" w:cs="Arial"/>
        </w:rPr>
        <w:t>Týr</w:t>
      </w:r>
      <w:proofErr w:type="spellEnd"/>
      <w:r w:rsidRPr="00F62A12">
        <w:rPr>
          <w:rFonts w:ascii="Arial" w:hAnsi="Arial" w:cs="Arial"/>
        </w:rPr>
        <w:t xml:space="preserve"> a </w:t>
      </w:r>
      <w:proofErr w:type="spellStart"/>
      <w:r w:rsidRPr="00F62A12">
        <w:rPr>
          <w:rFonts w:ascii="Arial" w:hAnsi="Arial" w:cs="Arial"/>
        </w:rPr>
        <w:t>Karó</w:t>
      </w:r>
      <w:proofErr w:type="spellEnd"/>
      <w:r w:rsidRPr="00F62A12">
        <w:rPr>
          <w:rFonts w:ascii="Arial" w:hAnsi="Arial" w:cs="Arial"/>
        </w:rPr>
        <w:t xml:space="preserve"> se vrací k případu, který je pronásledoval celé roky. Mezitím se čerstvě rozvedená Gréta nastěhuje se svými dětmi do bytu, který skrývá mrazivou minulost. Co se dozví, může být osudové…</w:t>
      </w:r>
    </w:p>
    <w:p w14:paraId="4E0E68EA" w14:textId="77777777" w:rsidR="00F62A12" w:rsidRPr="00F62A12" w:rsidRDefault="00F62A12" w:rsidP="00F62A12">
      <w:pPr>
        <w:rPr>
          <w:rFonts w:ascii="Arial" w:hAnsi="Arial" w:cs="Arial"/>
        </w:rPr>
      </w:pPr>
      <w:r w:rsidRPr="00F62A12">
        <w:rPr>
          <w:rFonts w:ascii="Arial" w:hAnsi="Arial" w:cs="Arial"/>
        </w:rPr>
        <w:t xml:space="preserve">Temná noc je thriller, který vás chytí za hrdlo: smrt, tajemství, záhada a nečekané zvraty, které jsou u </w:t>
      </w:r>
      <w:proofErr w:type="spellStart"/>
      <w:r w:rsidRPr="00F62A12">
        <w:rPr>
          <w:rFonts w:ascii="Arial" w:hAnsi="Arial" w:cs="Arial"/>
        </w:rPr>
        <w:t>Yrsy</w:t>
      </w:r>
      <w:proofErr w:type="spellEnd"/>
      <w:r w:rsidRPr="00F62A12">
        <w:rPr>
          <w:rFonts w:ascii="Arial" w:hAnsi="Arial" w:cs="Arial"/>
        </w:rPr>
        <w:t xml:space="preserve"> </w:t>
      </w:r>
      <w:proofErr w:type="spellStart"/>
      <w:r w:rsidRPr="00F62A12">
        <w:rPr>
          <w:rFonts w:ascii="Arial" w:hAnsi="Arial" w:cs="Arial"/>
        </w:rPr>
        <w:t>Sigurðardóttir</w:t>
      </w:r>
      <w:proofErr w:type="spellEnd"/>
      <w:r w:rsidRPr="00F62A12">
        <w:rPr>
          <w:rFonts w:ascii="Arial" w:hAnsi="Arial" w:cs="Arial"/>
        </w:rPr>
        <w:t xml:space="preserve"> standardem. Islandské zimní scenérie, detektivní pátrání a temná atmosféra vás vtáhnou do příběhu, z něhož se nechce odtrhnout.</w:t>
      </w:r>
    </w:p>
    <w:p w14:paraId="19DBA85C" w14:textId="235C60B6" w:rsidR="00F62A12" w:rsidRPr="00F62A12" w:rsidRDefault="00F62A12" w:rsidP="00F62A12">
      <w:pPr>
        <w:rPr>
          <w:rFonts w:ascii="Arial" w:hAnsi="Arial" w:cs="Arial"/>
        </w:rPr>
      </w:pPr>
      <w:r w:rsidRPr="00F62A12">
        <w:rPr>
          <w:rFonts w:ascii="Arial" w:hAnsi="Arial" w:cs="Arial"/>
        </w:rPr>
        <w:t xml:space="preserve">Čtenáři oceňují, že </w:t>
      </w:r>
      <w:proofErr w:type="spellStart"/>
      <w:r w:rsidRPr="00F62A12">
        <w:rPr>
          <w:rFonts w:ascii="Arial" w:hAnsi="Arial" w:cs="Arial"/>
        </w:rPr>
        <w:t>Yrsa</w:t>
      </w:r>
      <w:proofErr w:type="spellEnd"/>
      <w:r w:rsidRPr="00F62A12">
        <w:rPr>
          <w:rFonts w:ascii="Arial" w:hAnsi="Arial" w:cs="Arial"/>
        </w:rPr>
        <w:t xml:space="preserve"> dokáže mistrně kombinovat napětí a jemný humor, který odlehčuje těžké chvíle, a přitom zůstává věrná drsnému realismu islandské krimi. „Strašidelný, nemilosrdný, intenzivní,“ </w:t>
      </w:r>
      <w:proofErr w:type="gramStart"/>
      <w:r w:rsidRPr="00F62A12">
        <w:rPr>
          <w:rFonts w:ascii="Arial" w:hAnsi="Arial" w:cs="Arial"/>
        </w:rPr>
        <w:t>píší</w:t>
      </w:r>
      <w:proofErr w:type="gramEnd"/>
      <w:r w:rsidRPr="00F62A12">
        <w:rPr>
          <w:rFonts w:ascii="Arial" w:hAnsi="Arial" w:cs="Arial"/>
        </w:rPr>
        <w:t xml:space="preserve"> recenzenti, kteří nedočkavě sledují každý nový zvrat.</w:t>
      </w:r>
    </w:p>
    <w:p w14:paraId="468D3DC7" w14:textId="29F6F1B9" w:rsidR="006C0BA8" w:rsidRDefault="00F62A12" w:rsidP="00256C47">
      <w:pPr>
        <w:pStyle w:val="pf0"/>
        <w:jc w:val="both"/>
        <w:rPr>
          <w:rFonts w:asciiTheme="minorHAnsi" w:hAnsiTheme="minorHAnsi" w:cstheme="minorHAnsi"/>
          <w:bCs/>
        </w:rPr>
      </w:pPr>
      <w:r w:rsidRPr="00F62A12">
        <w:rPr>
          <w:rFonts w:asciiTheme="minorHAnsi" w:hAnsiTheme="minorHAnsi" w:cstheme="minorHAnsi"/>
          <w:bCs/>
        </w:rPr>
        <w:drawing>
          <wp:anchor distT="0" distB="0" distL="114300" distR="114300" simplePos="0" relativeHeight="251657728" behindDoc="1" locked="0" layoutInCell="1" allowOverlap="1" wp14:anchorId="362F26CF" wp14:editId="581D1049">
            <wp:simplePos x="0" y="0"/>
            <wp:positionH relativeFrom="column">
              <wp:posOffset>-3810</wp:posOffset>
            </wp:positionH>
            <wp:positionV relativeFrom="paragraph">
              <wp:posOffset>376555</wp:posOffset>
            </wp:positionV>
            <wp:extent cx="6299835" cy="2079625"/>
            <wp:effectExtent l="0" t="0" r="5715" b="0"/>
            <wp:wrapTight wrapText="bothSides">
              <wp:wrapPolygon edited="0">
                <wp:start x="0" y="0"/>
                <wp:lineTo x="0" y="21369"/>
                <wp:lineTo x="21554" y="21369"/>
                <wp:lineTo x="21554" y="0"/>
                <wp:lineTo x="0" y="0"/>
              </wp:wrapPolygon>
            </wp:wrapTight>
            <wp:docPr id="1699654734" name="Obrázek 1" descr="Obsah obrázku text, venku, cedule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54734" name="Obrázek 1" descr="Obsah obrázku text, venku, cedule, strom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1EF36" w14:textId="7E7EEE99" w:rsidR="00A6125F" w:rsidRPr="00A6125F" w:rsidRDefault="00F62A12" w:rsidP="00A6125F">
      <w:pPr>
        <w:rPr>
          <w:rFonts w:ascii="Arial" w:hAnsi="Arial" w:cs="Arial"/>
          <w:b/>
          <w:bCs/>
          <w:sz w:val="22"/>
          <w:szCs w:val="22"/>
        </w:rPr>
      </w:pPr>
      <w:r w:rsidRPr="00D16344">
        <w:rPr>
          <w:rFonts w:ascii="Arial" w:hAnsi="Arial" w:cs="Arial"/>
          <w:b/>
          <w:bCs/>
          <w:noProof/>
          <w:sz w:val="56"/>
          <w:szCs w:val="5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283A7D7" wp14:editId="03F24C4F">
                <wp:simplePos x="0" y="0"/>
                <wp:positionH relativeFrom="column">
                  <wp:posOffset>-26670</wp:posOffset>
                </wp:positionH>
                <wp:positionV relativeFrom="paragraph">
                  <wp:posOffset>64770</wp:posOffset>
                </wp:positionV>
                <wp:extent cx="1645920" cy="777240"/>
                <wp:effectExtent l="0" t="0" r="0" b="3810"/>
                <wp:wrapSquare wrapText="bothSides"/>
                <wp:docPr id="17874260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A90D7" w14:textId="0C6797B8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datum vydání: </w:t>
                            </w:r>
                            <w:r w:rsidR="00F62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22</w:t>
                            </w:r>
                            <w:r w:rsidR="00203A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.10</w:t>
                            </w:r>
                            <w:r w:rsidR="00256C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203A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0BA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  <w:p w14:paraId="36033EBB" w14:textId="4BE7359B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rozsah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F62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362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stran</w:t>
                            </w:r>
                          </w:p>
                          <w:p w14:paraId="358A4F5F" w14:textId="2E4B185E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F62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  <w:r w:rsidR="00F62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mm</w:t>
                            </w:r>
                          </w:p>
                          <w:p w14:paraId="1613CC47" w14:textId="77777777" w:rsidR="001503F5" w:rsidRPr="008F7ED6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2424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vázaná s přebalem</w:t>
                            </w:r>
                          </w:p>
                          <w:p w14:paraId="10906E54" w14:textId="26F4EE4F" w:rsidR="001503F5" w:rsidRDefault="001503F5" w:rsidP="00471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cena: 4</w:t>
                            </w:r>
                            <w:r w:rsidR="00F62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8F7ED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Kč</w:t>
                            </w:r>
                          </w:p>
                          <w:p w14:paraId="741C7111" w14:textId="77777777" w:rsidR="001503F5" w:rsidRPr="00D16344" w:rsidRDefault="001503F5" w:rsidP="00D163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2DF4025" w14:textId="04D890BA" w:rsidR="001503F5" w:rsidRDefault="0015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3A7D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.1pt;margin-top:5.1pt;width:129.6pt;height:61.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" stroked="f">
                <v:textbox>
                  <w:txbxContent>
                    <w:p w14:paraId="022A90D7" w14:textId="0C6797B8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datum vydání: </w:t>
                      </w:r>
                      <w:r w:rsidR="00F62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22</w:t>
                      </w:r>
                      <w:r w:rsidR="00203A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.10</w:t>
                      </w:r>
                      <w:r w:rsidR="00256C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203A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C0BA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2025</w:t>
                      </w:r>
                    </w:p>
                    <w:p w14:paraId="36033EBB" w14:textId="4BE7359B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rozsah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F62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362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stran</w:t>
                      </w:r>
                    </w:p>
                    <w:p w14:paraId="358A4F5F" w14:textId="2E4B185E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F62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  <w:r w:rsidR="00F62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mm</w:t>
                      </w:r>
                    </w:p>
                    <w:p w14:paraId="1613CC47" w14:textId="77777777" w:rsidR="001503F5" w:rsidRPr="008F7ED6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2424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vázaná s přebalem</w:t>
                      </w:r>
                    </w:p>
                    <w:p w14:paraId="10906E54" w14:textId="26F4EE4F" w:rsidR="001503F5" w:rsidRDefault="001503F5" w:rsidP="00471AC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cena: 4</w:t>
                      </w:r>
                      <w:r w:rsidR="00F62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9</w:t>
                      </w:r>
                      <w:r w:rsidRPr="008F7ED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Kč</w:t>
                      </w:r>
                    </w:p>
                    <w:p w14:paraId="741C7111" w14:textId="77777777" w:rsidR="001503F5" w:rsidRPr="00D16344" w:rsidRDefault="001503F5" w:rsidP="00D163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2DF4025" w14:textId="04D890BA" w:rsidR="001503F5" w:rsidRDefault="001503F5"/>
                  </w:txbxContent>
                </v:textbox>
                <w10:wrap type="square"/>
              </v:shape>
            </w:pict>
          </mc:Fallback>
        </mc:AlternateContent>
      </w:r>
    </w:p>
    <w:p w14:paraId="10CA197C" w14:textId="101BA9A3" w:rsidR="00A6125F" w:rsidRDefault="00A6125F" w:rsidP="005573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6EFDD9E" w14:textId="7CFD259A" w:rsidR="00471ACD" w:rsidRPr="00B45BC3" w:rsidRDefault="00471ACD" w:rsidP="00A6125F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0A48BE" w14:textId="77777777" w:rsidR="009F6DAB" w:rsidRDefault="009F6DAB" w:rsidP="00D5747F">
      <w:pPr>
        <w:rPr>
          <w:rFonts w:asciiTheme="minorHAnsi" w:hAnsiTheme="minorHAnsi" w:cstheme="minorHAnsi"/>
          <w:sz w:val="22"/>
          <w:szCs w:val="22"/>
        </w:rPr>
      </w:pPr>
    </w:p>
    <w:p w14:paraId="4F59C41D" w14:textId="484008E0" w:rsidR="007A33A1" w:rsidRDefault="007A33A1" w:rsidP="005573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212F49F" w14:textId="77777777" w:rsidR="00F62A12" w:rsidRDefault="00F62A12" w:rsidP="0055738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971A60" w14:textId="22116C55" w:rsidR="006C0BA8" w:rsidRDefault="006C0BA8" w:rsidP="00F30084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1C573B41" w14:textId="77777777" w:rsidR="002A3C30" w:rsidRDefault="002A3C30" w:rsidP="002A3C30">
      <w:pPr>
        <w:rPr>
          <w:rFonts w:ascii="Arial" w:hAnsi="Arial" w:cs="Arial"/>
          <w:b/>
          <w:noProof/>
          <w:sz w:val="24"/>
          <w:szCs w:val="22"/>
        </w:rPr>
      </w:pPr>
    </w:p>
    <w:p w14:paraId="73D89AB7" w14:textId="1D7C2CC7" w:rsidR="002A3C30" w:rsidRDefault="002A3C30" w:rsidP="002A3C30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t>O autor</w:t>
      </w:r>
      <w:r w:rsidR="00F62A12">
        <w:rPr>
          <w:rFonts w:ascii="Arial" w:hAnsi="Arial" w:cs="Arial"/>
          <w:b/>
          <w:noProof/>
          <w:sz w:val="24"/>
          <w:szCs w:val="22"/>
        </w:rPr>
        <w:t>ce</w:t>
      </w:r>
    </w:p>
    <w:p w14:paraId="0D6ED696" w14:textId="7EC36DCF" w:rsidR="002A3C30" w:rsidRDefault="002A3C30" w:rsidP="002A3C30">
      <w:pPr>
        <w:rPr>
          <w:rFonts w:asciiTheme="minorHAnsi" w:hAnsiTheme="minorHAnsi" w:cstheme="minorHAnsi"/>
          <w:b/>
          <w:bCs/>
        </w:rPr>
      </w:pPr>
    </w:p>
    <w:p w14:paraId="3459BE4C" w14:textId="2A5888C0" w:rsidR="00F62A12" w:rsidRPr="00F62A12" w:rsidRDefault="00F62A12" w:rsidP="00F62A12">
      <w:pPr>
        <w:jc w:val="both"/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b/>
          <w:bCs/>
        </w:rPr>
        <w:drawing>
          <wp:anchor distT="0" distB="0" distL="114300" distR="114300" simplePos="0" relativeHeight="251664896" behindDoc="1" locked="0" layoutInCell="1" allowOverlap="1" wp14:anchorId="5660E4EA" wp14:editId="1483F8E2">
            <wp:simplePos x="0" y="0"/>
            <wp:positionH relativeFrom="column">
              <wp:posOffset>-3463</wp:posOffset>
            </wp:positionH>
            <wp:positionV relativeFrom="paragraph">
              <wp:posOffset>93345</wp:posOffset>
            </wp:positionV>
            <wp:extent cx="1790700" cy="1641793"/>
            <wp:effectExtent l="0" t="0" r="0" b="0"/>
            <wp:wrapTight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ight>
            <wp:docPr id="1720724765" name="Obrázek 1" descr="Obsah obrázku oblečení, osoba, Lidská tvář, úsměv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24765" name="Obrázek 1" descr="Obsah obrázku oblečení, osoba, Lidská tvář, úsměv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4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Yrsa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Sigurðardóttir</w:t>
      </w:r>
      <w:proofErr w:type="spellEnd"/>
      <w:r w:rsidRPr="00F62A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F62A12">
        <w:rPr>
          <w:rFonts w:asciiTheme="minorHAnsi" w:hAnsiTheme="minorHAnsi" w:cstheme="minorHAnsi"/>
          <w:sz w:val="22"/>
          <w:szCs w:val="22"/>
        </w:rPr>
        <w:t xml:space="preserve">vystudovala stavební inženýrství, ale od vydání debutového románu v roce 2005 (česky </w:t>
      </w:r>
      <w:r w:rsidRPr="00F62A12">
        <w:rPr>
          <w:rFonts w:asciiTheme="minorHAnsi" w:hAnsiTheme="minorHAnsi" w:cstheme="minorHAnsi"/>
          <w:i/>
          <w:sz w:val="22"/>
          <w:szCs w:val="22"/>
        </w:rPr>
        <w:t>Poslední rituál</w:t>
      </w:r>
      <w:r w:rsidRPr="00F62A12">
        <w:rPr>
          <w:rFonts w:asciiTheme="minorHAnsi" w:hAnsiTheme="minorHAnsi" w:cstheme="minorHAnsi"/>
          <w:sz w:val="22"/>
          <w:szCs w:val="22"/>
        </w:rPr>
        <w:t xml:space="preserve">, Metafora 2007) se věnuje především literatuře. Její romány patří ke špičce severské krimi a thrilleru. Nejproslulejší je série o advokátce Tóře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Gudmundsdóttir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, v druhé sérii se pak objevuje neméně čtenářsky oblíbená dvojice psycholožky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Freyji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a vyšetřovatele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Huldara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. Knihy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Yrsy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Sigurðardóttir</w:t>
      </w:r>
      <w:proofErr w:type="spellEnd"/>
      <w:r w:rsidRPr="00F62A12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F62A12">
        <w:rPr>
          <w:rFonts w:asciiTheme="minorHAnsi" w:hAnsiTheme="minorHAnsi" w:cstheme="minorHAnsi"/>
          <w:sz w:val="22"/>
          <w:szCs w:val="22"/>
        </w:rPr>
        <w:t xml:space="preserve">vycházejí v překladech do více než 30 jazyků a získaly řadu ocenění. Autorka je mimo jiné nositelkou Ceny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Palleho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Rosenkrantze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udělované Dánskou akademií kriminální literatury (2017 za román </w:t>
      </w:r>
      <w:r w:rsidRPr="00F62A12">
        <w:rPr>
          <w:rFonts w:asciiTheme="minorHAnsi" w:hAnsiTheme="minorHAnsi" w:cstheme="minorHAnsi"/>
          <w:i/>
          <w:sz w:val="22"/>
          <w:szCs w:val="22"/>
        </w:rPr>
        <w:t>DNA</w:t>
      </w:r>
      <w:r w:rsidRPr="00F62A12">
        <w:rPr>
          <w:rFonts w:asciiTheme="minorHAnsi" w:hAnsiTheme="minorHAnsi" w:cstheme="minorHAnsi"/>
          <w:sz w:val="22"/>
          <w:szCs w:val="22"/>
        </w:rPr>
        <w:t xml:space="preserve">) a trojnásobnou nositelkou ceny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Drop za nejlepší islandský kriminální román (2011 za román </w:t>
      </w:r>
      <w:r w:rsidRPr="00F62A12">
        <w:rPr>
          <w:rFonts w:asciiTheme="minorHAnsi" w:hAnsiTheme="minorHAnsi" w:cstheme="minorHAnsi"/>
          <w:i/>
          <w:sz w:val="22"/>
          <w:szCs w:val="22"/>
        </w:rPr>
        <w:t>Pamatuji si vás všechny</w:t>
      </w:r>
      <w:r w:rsidRPr="00F62A12">
        <w:rPr>
          <w:rFonts w:asciiTheme="minorHAnsi" w:hAnsiTheme="minorHAnsi" w:cstheme="minorHAnsi"/>
          <w:sz w:val="22"/>
          <w:szCs w:val="22"/>
        </w:rPr>
        <w:t xml:space="preserve">, 2015 za román </w:t>
      </w:r>
      <w:r w:rsidRPr="00F62A12">
        <w:rPr>
          <w:rFonts w:asciiTheme="minorHAnsi" w:hAnsiTheme="minorHAnsi" w:cstheme="minorHAnsi"/>
          <w:i/>
          <w:sz w:val="22"/>
          <w:szCs w:val="22"/>
        </w:rPr>
        <w:t>DNA</w:t>
      </w:r>
      <w:r w:rsidRPr="00F62A12">
        <w:rPr>
          <w:rFonts w:asciiTheme="minorHAnsi" w:hAnsiTheme="minorHAnsi" w:cstheme="minorHAnsi"/>
          <w:sz w:val="22"/>
          <w:szCs w:val="22"/>
        </w:rPr>
        <w:t xml:space="preserve"> a 2021 za román </w:t>
      </w:r>
      <w:r w:rsidRPr="00F62A12">
        <w:rPr>
          <w:rFonts w:asciiTheme="minorHAnsi" w:hAnsiTheme="minorHAnsi" w:cstheme="minorHAnsi"/>
          <w:i/>
          <w:sz w:val="22"/>
          <w:szCs w:val="22"/>
        </w:rPr>
        <w:t>Kořist</w:t>
      </w:r>
      <w:r w:rsidRPr="00F62A12">
        <w:rPr>
          <w:rFonts w:asciiTheme="minorHAnsi" w:hAnsiTheme="minorHAnsi" w:cstheme="minorHAnsi"/>
          <w:sz w:val="22"/>
          <w:szCs w:val="22"/>
        </w:rPr>
        <w:t xml:space="preserve">). Titul </w:t>
      </w:r>
      <w:r w:rsidRPr="00F62A12">
        <w:rPr>
          <w:rFonts w:asciiTheme="minorHAnsi" w:hAnsiTheme="minorHAnsi" w:cstheme="minorHAnsi"/>
          <w:i/>
          <w:sz w:val="22"/>
          <w:szCs w:val="22"/>
        </w:rPr>
        <w:t>Kořist</w:t>
      </w:r>
      <w:r w:rsidRPr="00F62A12">
        <w:rPr>
          <w:rFonts w:asciiTheme="minorHAnsi" w:hAnsiTheme="minorHAnsi" w:cstheme="minorHAnsi"/>
          <w:sz w:val="22"/>
          <w:szCs w:val="22"/>
        </w:rPr>
        <w:t xml:space="preserve"> byl nominován na prestižní cenu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Dagger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Crime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Fiction in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Translation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, udělovanou britskou Asociací autorů detektivní literatury knihám psaným původně v jiném než anglickém jazyce. Titul </w:t>
      </w:r>
      <w:r w:rsidRPr="00F62A12">
        <w:rPr>
          <w:rFonts w:asciiTheme="minorHAnsi" w:hAnsiTheme="minorHAnsi" w:cstheme="minorHAnsi"/>
          <w:i/>
          <w:sz w:val="22"/>
          <w:szCs w:val="22"/>
        </w:rPr>
        <w:t>Hrob</w:t>
      </w:r>
      <w:r w:rsidRPr="00F62A12">
        <w:rPr>
          <w:rFonts w:asciiTheme="minorHAnsi" w:hAnsiTheme="minorHAnsi" w:cstheme="minorHAnsi"/>
          <w:sz w:val="22"/>
          <w:szCs w:val="22"/>
        </w:rPr>
        <w:t xml:space="preserve"> byl na Islandu nominován na audioknihu roku 2024.</w:t>
      </w:r>
    </w:p>
    <w:p w14:paraId="71E62866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sz w:val="22"/>
          <w:szCs w:val="22"/>
        </w:rPr>
        <w:t xml:space="preserve">Audiokniha </w:t>
      </w:r>
      <w:r w:rsidRPr="00F62A12">
        <w:rPr>
          <w:rFonts w:asciiTheme="minorHAnsi" w:hAnsiTheme="minorHAnsi" w:cstheme="minorHAnsi"/>
          <w:i/>
          <w:iCs/>
          <w:sz w:val="22"/>
          <w:szCs w:val="22"/>
        </w:rPr>
        <w:t>Hlubiny</w:t>
      </w:r>
      <w:r w:rsidRPr="00F62A12">
        <w:rPr>
          <w:rFonts w:asciiTheme="minorHAnsi" w:hAnsiTheme="minorHAnsi" w:cstheme="minorHAnsi"/>
          <w:sz w:val="22"/>
          <w:szCs w:val="22"/>
        </w:rPr>
        <w:t xml:space="preserve"> se v České republice hned po svém vydání umístila mezi 10 nejposlouchanějšími tituly a audiokniha </w:t>
      </w:r>
      <w:r w:rsidRPr="00F62A12">
        <w:rPr>
          <w:rFonts w:asciiTheme="minorHAnsi" w:hAnsiTheme="minorHAnsi" w:cstheme="minorHAnsi"/>
          <w:i/>
          <w:iCs/>
          <w:sz w:val="22"/>
          <w:szCs w:val="22"/>
        </w:rPr>
        <w:t>Není úniku</w:t>
      </w:r>
      <w:r w:rsidRPr="00F62A12">
        <w:rPr>
          <w:rFonts w:asciiTheme="minorHAnsi" w:hAnsiTheme="minorHAnsi" w:cstheme="minorHAnsi"/>
          <w:sz w:val="22"/>
          <w:szCs w:val="22"/>
        </w:rPr>
        <w:t xml:space="preserve"> byla mezi 20 nejúspěšnějšími thrillery za rok 2023.</w:t>
      </w:r>
    </w:p>
    <w:p w14:paraId="25A8B323" w14:textId="77777777" w:rsidR="00F62A12" w:rsidRDefault="00F62A12" w:rsidP="00F62A12">
      <w:pPr>
        <w:rPr>
          <w:b/>
          <w:bCs/>
        </w:rPr>
      </w:pPr>
    </w:p>
    <w:p w14:paraId="53ED16B6" w14:textId="77777777" w:rsidR="00F62A12" w:rsidRPr="00F62A12" w:rsidRDefault="00F62A12" w:rsidP="00F62A12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62A12">
        <w:rPr>
          <w:rFonts w:asciiTheme="minorHAnsi" w:hAnsiTheme="minorHAnsi" w:cstheme="minorHAnsi"/>
          <w:b/>
          <w:bCs/>
          <w:sz w:val="22"/>
          <w:szCs w:val="22"/>
        </w:rPr>
        <w:t>Recenze/Chvály:</w:t>
      </w:r>
    </w:p>
    <w:p w14:paraId="498D2B85" w14:textId="77777777" w:rsidR="00F62A12" w:rsidRPr="00F62A12" w:rsidRDefault="00F62A12" w:rsidP="00F62A12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„Čím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Yrsa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 oproti mnoha autorům kriminálních příběhů vyniká, je jedinečný smysl pro humor a ironii, který se jí daří vnést do zápletky a chování postav. Každá její kniha zároveň odráží dění ve společnosti. V této knize například rodiče nesledují příspěvky svých dětí na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TikToku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, což způsobuje jistá nedorozumění, lidé nakupují neúspěšné napodobeniny na platformě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Temu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 a trh s půjčovnami knih je v úpadku, abych jmenovala alespoň některé.</w:t>
      </w:r>
    </w:p>
    <w:p w14:paraId="47CB5A45" w14:textId="77777777" w:rsidR="00F62A12" w:rsidRPr="00F62A12" w:rsidRDefault="00F62A12" w:rsidP="00F62A12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U téhle knihy jsem se moc bavila a je dobré konečně získat odpovědi na otázky ohledně rodinné tragédie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Týra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>. Těším se na setkání s novými postavami v dalším příběhu.“</w:t>
      </w:r>
    </w:p>
    <w:p w14:paraId="5F52D172" w14:textId="77777777" w:rsidR="00F62A12" w:rsidRPr="00F62A12" w:rsidRDefault="00F62A12" w:rsidP="00F62A12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0739EE17" w14:textId="77777777" w:rsidR="00F62A12" w:rsidRPr="00F62A12" w:rsidRDefault="00F62A12" w:rsidP="00F62A12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F62A12">
        <w:rPr>
          <w:rFonts w:asciiTheme="minorHAnsi" w:hAnsiTheme="minorHAnsi" w:cstheme="minorHAnsi"/>
          <w:i/>
          <w:iCs/>
          <w:sz w:val="22"/>
          <w:szCs w:val="22"/>
        </w:rPr>
        <w:t>„V téhle knize je humor téměř výraznější než horor, což mi vyhovuje víc. Děj dává smysl a do postav je snadné se vcítit.“</w:t>
      </w:r>
    </w:p>
    <w:p w14:paraId="546F9C81" w14:textId="77777777" w:rsidR="00F62A12" w:rsidRPr="00F62A12" w:rsidRDefault="00F62A12" w:rsidP="00F62A12">
      <w:pPr>
        <w:pStyle w:val="Odstavecseseznamem"/>
        <w:numPr>
          <w:ilvl w:val="0"/>
          <w:numId w:val="6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sz w:val="22"/>
          <w:szCs w:val="22"/>
        </w:rPr>
        <w:t>ze čtenářských recenzí na goodreads.com</w:t>
      </w:r>
    </w:p>
    <w:p w14:paraId="58D3EAE3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</w:p>
    <w:p w14:paraId="54E6E121" w14:textId="77777777" w:rsidR="00F62A12" w:rsidRPr="00F62A12" w:rsidRDefault="00F62A12" w:rsidP="00F62A12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62A12">
        <w:rPr>
          <w:rFonts w:asciiTheme="minorHAnsi" w:hAnsiTheme="minorHAnsi" w:cstheme="minorHAnsi"/>
          <w:i/>
          <w:iCs/>
          <w:sz w:val="22"/>
          <w:szCs w:val="22"/>
        </w:rPr>
        <w:t>„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Yrsu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 lze bezpochyby nazvat Královnou islandského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noir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>.“</w:t>
      </w:r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r w:rsidRPr="00F62A12">
        <w:rPr>
          <w:rFonts w:asciiTheme="minorHAnsi" w:hAnsiTheme="minorHAnsi" w:cstheme="minorHAnsi"/>
          <w:sz w:val="22"/>
          <w:szCs w:val="22"/>
        </w:rPr>
        <w:br/>
        <w:t xml:space="preserve">–Simon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Kernick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>, spisovatel krimi</w:t>
      </w:r>
    </w:p>
    <w:p w14:paraId="38578096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i/>
          <w:iCs/>
          <w:sz w:val="22"/>
          <w:szCs w:val="22"/>
        </w:rPr>
        <w:t>„Miluji sérii s 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Freyjou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 xml:space="preserve"> a </w:t>
      </w:r>
      <w:proofErr w:type="spellStart"/>
      <w:r w:rsidRPr="00F62A12">
        <w:rPr>
          <w:rFonts w:asciiTheme="minorHAnsi" w:hAnsiTheme="minorHAnsi" w:cstheme="minorHAnsi"/>
          <w:i/>
          <w:iCs/>
          <w:sz w:val="22"/>
          <w:szCs w:val="22"/>
        </w:rPr>
        <w:t>Huldarem</w:t>
      </w:r>
      <w:proofErr w:type="spellEnd"/>
      <w:r w:rsidRPr="00F62A12">
        <w:rPr>
          <w:rFonts w:asciiTheme="minorHAnsi" w:hAnsiTheme="minorHAnsi" w:cstheme="minorHAnsi"/>
          <w:i/>
          <w:iCs/>
          <w:sz w:val="22"/>
          <w:szCs w:val="22"/>
        </w:rPr>
        <w:t>.“</w:t>
      </w:r>
      <w:r w:rsidRPr="00F62A12">
        <w:rPr>
          <w:rFonts w:asciiTheme="minorHAnsi" w:hAnsiTheme="minorHAnsi" w:cstheme="minorHAnsi"/>
          <w:sz w:val="22"/>
          <w:szCs w:val="22"/>
        </w:rPr>
        <w:br/>
        <w:t>–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Shari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Lapena, spisovatelka krimi</w:t>
      </w:r>
    </w:p>
    <w:p w14:paraId="0FECCCEB" w14:textId="77777777" w:rsidR="00F62A12" w:rsidRPr="00F62A12" w:rsidRDefault="00F62A12" w:rsidP="00F62A12">
      <w:pPr>
        <w:rPr>
          <w:rFonts w:asciiTheme="minorHAnsi" w:hAnsiTheme="minorHAnsi" w:cstheme="minorHAnsi"/>
          <w:bCs/>
          <w:sz w:val="22"/>
          <w:szCs w:val="22"/>
        </w:rPr>
      </w:pPr>
    </w:p>
    <w:p w14:paraId="0A7DFF5C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i/>
          <w:sz w:val="22"/>
          <w:szCs w:val="22"/>
        </w:rPr>
        <w:t xml:space="preserve">„Každá nová </w:t>
      </w:r>
      <w:proofErr w:type="spellStart"/>
      <w:r w:rsidRPr="00F62A12">
        <w:rPr>
          <w:rFonts w:asciiTheme="minorHAnsi" w:hAnsiTheme="minorHAnsi" w:cstheme="minorHAnsi"/>
          <w:i/>
          <w:sz w:val="22"/>
          <w:szCs w:val="22"/>
        </w:rPr>
        <w:t>Yrsina</w:t>
      </w:r>
      <w:proofErr w:type="spellEnd"/>
      <w:r w:rsidRPr="00F62A12">
        <w:rPr>
          <w:rFonts w:asciiTheme="minorHAnsi" w:hAnsiTheme="minorHAnsi" w:cstheme="minorHAnsi"/>
          <w:i/>
          <w:sz w:val="22"/>
          <w:szCs w:val="22"/>
        </w:rPr>
        <w:t xml:space="preserve"> kniha je pro čtenáře požitek.“</w:t>
      </w:r>
      <w:r w:rsidRPr="00F62A12">
        <w:rPr>
          <w:rFonts w:asciiTheme="minorHAnsi" w:hAnsiTheme="minorHAnsi" w:cstheme="minorHAnsi"/>
          <w:sz w:val="22"/>
          <w:szCs w:val="22"/>
        </w:rPr>
        <w:br/>
        <w:t xml:space="preserve">- deník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Fréttablaðið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>, Island</w:t>
      </w:r>
    </w:p>
    <w:p w14:paraId="1EBA1170" w14:textId="77777777" w:rsidR="00F62A12" w:rsidRPr="00F62A12" w:rsidRDefault="00F62A12" w:rsidP="00F62A12">
      <w:pPr>
        <w:rPr>
          <w:rFonts w:asciiTheme="minorHAnsi" w:hAnsiTheme="minorHAnsi" w:cstheme="minorHAnsi"/>
          <w:i/>
          <w:sz w:val="22"/>
          <w:szCs w:val="22"/>
        </w:rPr>
      </w:pPr>
      <w:r w:rsidRPr="00F62A12">
        <w:rPr>
          <w:rFonts w:asciiTheme="minorHAnsi" w:hAnsiTheme="minorHAnsi" w:cstheme="minorHAnsi"/>
          <w:i/>
          <w:sz w:val="22"/>
          <w:szCs w:val="22"/>
        </w:rPr>
        <w:t xml:space="preserve"> „Nejlepší severská vypravěčka.“</w:t>
      </w:r>
      <w:r w:rsidRPr="00F62A12">
        <w:rPr>
          <w:rFonts w:asciiTheme="minorHAnsi" w:hAnsiTheme="minorHAnsi" w:cstheme="minorHAnsi"/>
          <w:sz w:val="22"/>
          <w:szCs w:val="22"/>
        </w:rPr>
        <w:br/>
        <w:t xml:space="preserve">- deník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Adresseavisen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, Norsko </w:t>
      </w:r>
    </w:p>
    <w:p w14:paraId="633BC52F" w14:textId="77777777" w:rsidR="00F62A12" w:rsidRPr="00F62A12" w:rsidRDefault="00F62A12" w:rsidP="00F62A12">
      <w:pP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  <w:lang w:val="sv-SE"/>
        </w:rPr>
      </w:pPr>
    </w:p>
    <w:p w14:paraId="07089191" w14:textId="77777777" w:rsidR="00F62A12" w:rsidRPr="00F62A12" w:rsidRDefault="00F62A12" w:rsidP="00F62A12">
      <w:pPr>
        <w:rPr>
          <w:rFonts w:asciiTheme="minorHAnsi" w:hAnsiTheme="minorHAnsi" w:cstheme="minorHAnsi"/>
          <w:i/>
          <w:sz w:val="22"/>
          <w:szCs w:val="22"/>
        </w:rPr>
      </w:pPr>
      <w:r w:rsidRPr="00F62A12">
        <w:rPr>
          <w:rFonts w:asciiTheme="minorHAnsi" w:hAnsiTheme="minorHAnsi" w:cstheme="minorHAnsi"/>
          <w:i/>
          <w:color w:val="333333"/>
          <w:sz w:val="22"/>
          <w:szCs w:val="22"/>
          <w:shd w:val="clear" w:color="auto" w:fill="FFFFFF"/>
          <w:lang w:val="sv-SE"/>
        </w:rPr>
        <w:t xml:space="preserve">„Spisovatelka Yrsa </w:t>
      </w:r>
      <w:proofErr w:type="spellStart"/>
      <w:r w:rsidRPr="00F62A12">
        <w:rPr>
          <w:rFonts w:asciiTheme="minorHAnsi" w:hAnsiTheme="minorHAnsi" w:cstheme="minorHAnsi"/>
          <w:i/>
          <w:sz w:val="22"/>
          <w:szCs w:val="22"/>
        </w:rPr>
        <w:t>Sigurðardóttir</w:t>
      </w:r>
      <w:proofErr w:type="spellEnd"/>
      <w:r w:rsidRPr="00F62A12">
        <w:rPr>
          <w:rFonts w:asciiTheme="minorHAnsi" w:hAnsiTheme="minorHAnsi" w:cstheme="minorHAnsi"/>
          <w:i/>
          <w:sz w:val="22"/>
          <w:szCs w:val="22"/>
        </w:rPr>
        <w:t xml:space="preserve"> je mistryní ve vytváření správné atmosféry, která je ještě mrazivější než její rodný Island.”</w:t>
      </w:r>
    </w:p>
    <w:p w14:paraId="6EC513F5" w14:textId="77777777" w:rsidR="00F62A12" w:rsidRPr="00F62A12" w:rsidRDefault="00F62A12" w:rsidP="00F62A12">
      <w:pP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F62A12">
        <w:rPr>
          <w:rFonts w:asciiTheme="minorHAnsi" w:hAnsiTheme="minorHAnsi" w:cstheme="minorHAnsi"/>
          <w:i/>
          <w:sz w:val="22"/>
          <w:szCs w:val="22"/>
        </w:rPr>
        <w:t>- magazín Knihkupec</w:t>
      </w:r>
    </w:p>
    <w:p w14:paraId="199B8542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</w:p>
    <w:p w14:paraId="7E53F423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„Strašidelný, nemilosrdný, intenzivní. Tak lze popsat styl téhle islandské spisovatelky. Namísto historek o šťastných turistech přináší z oblíbeného severského ostrova děsivé příběhy plné smrti, po jejichž </w:t>
      </w:r>
      <w:proofErr w:type="spellStart"/>
      <w:r w:rsidRPr="00F62A12">
        <w:rPr>
          <w:rFonts w:asciiTheme="minorHAnsi" w:hAnsiTheme="minorHAnsi" w:cstheme="minorHAnsi"/>
          <w:i/>
          <w:sz w:val="22"/>
          <w:szCs w:val="22"/>
        </w:rPr>
        <w:t>přečtění</w:t>
      </w:r>
      <w:proofErr w:type="spellEnd"/>
      <w:r w:rsidRPr="00F62A12">
        <w:rPr>
          <w:rFonts w:asciiTheme="minorHAnsi" w:hAnsiTheme="minorHAnsi" w:cstheme="minorHAnsi"/>
          <w:i/>
          <w:sz w:val="22"/>
          <w:szCs w:val="22"/>
        </w:rPr>
        <w:t xml:space="preserve"> toužíte po dalších knihách </w:t>
      </w:r>
      <w:proofErr w:type="spellStart"/>
      <w:r w:rsidRPr="00F62A12">
        <w:rPr>
          <w:rFonts w:asciiTheme="minorHAnsi" w:hAnsiTheme="minorHAnsi" w:cstheme="minorHAnsi"/>
          <w:i/>
          <w:sz w:val="22"/>
          <w:szCs w:val="22"/>
        </w:rPr>
        <w:t>Yrsy</w:t>
      </w:r>
      <w:proofErr w:type="spellEnd"/>
      <w:r w:rsidRPr="00F62A12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i/>
          <w:sz w:val="22"/>
          <w:szCs w:val="22"/>
        </w:rPr>
        <w:t>Sigurðardóttir</w:t>
      </w:r>
      <w:proofErr w:type="spellEnd"/>
      <w:r w:rsidRPr="00F62A12">
        <w:rPr>
          <w:rFonts w:asciiTheme="minorHAnsi" w:hAnsiTheme="minorHAnsi" w:cstheme="minorHAnsi"/>
          <w:i/>
          <w:sz w:val="22"/>
          <w:szCs w:val="22"/>
        </w:rPr>
        <w:t>.“</w:t>
      </w:r>
      <w:r w:rsidRPr="00F62A12">
        <w:rPr>
          <w:rFonts w:asciiTheme="minorHAnsi" w:hAnsiTheme="minorHAnsi" w:cstheme="minorHAnsi"/>
          <w:sz w:val="22"/>
          <w:szCs w:val="22"/>
        </w:rPr>
        <w:t xml:space="preserve"> – časopis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Ratgeber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Frau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und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Familie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>, Německo</w:t>
      </w:r>
    </w:p>
    <w:p w14:paraId="75C9E7A2" w14:textId="77777777" w:rsidR="00F62A12" w:rsidRPr="00F62A12" w:rsidRDefault="00F62A12" w:rsidP="00F62A1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DC83B0B" w14:textId="77777777" w:rsidR="00F62A12" w:rsidRPr="00F62A12" w:rsidRDefault="00F62A12" w:rsidP="00F62A1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8E0550" w14:textId="77777777" w:rsidR="00F62A12" w:rsidRPr="00F62A12" w:rsidRDefault="00F62A12" w:rsidP="00F62A12">
      <w:pPr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b/>
          <w:bCs/>
          <w:sz w:val="22"/>
          <w:szCs w:val="22"/>
        </w:rPr>
        <w:t>Ukázka:</w:t>
      </w:r>
      <w:r w:rsidRPr="00F62A1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6EB29F" w14:textId="77777777" w:rsidR="00F62A12" w:rsidRPr="00F62A12" w:rsidRDefault="00F62A12" w:rsidP="00F62A12">
      <w:pPr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sz w:val="22"/>
          <w:szCs w:val="22"/>
        </w:rPr>
        <w:t xml:space="preserve">Dóra nasadila falešný úsměv a otočila se ke Grétě. „Pochopila jsem správně, že se mnou chcete mluvit o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Bergtóře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Gudmarovi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>?“</w:t>
      </w:r>
    </w:p>
    <w:p w14:paraId="75C72818" w14:textId="77777777" w:rsidR="00F62A12" w:rsidRPr="00F62A12" w:rsidRDefault="00F62A12" w:rsidP="00F62A12">
      <w:pPr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sz w:val="22"/>
          <w:szCs w:val="22"/>
        </w:rPr>
        <w:t xml:space="preserve">„To bych ráda. Kdyby vám to nevadilo.“ Gréta si dosud myslela, že návštěva už nemůže být trapnější.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Dóřina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 xml:space="preserve"> otázka jí ukázala, jak naivní myšlenka to byla. Právě mluvila s cizí ženou a vyptávala se jí na něco, co se jí vůbec netýkalo. Musela vypadat jako naprosto neúnosně zvědavá drbna.</w:t>
      </w:r>
    </w:p>
    <w:p w14:paraId="745A129B" w14:textId="77777777" w:rsidR="00F62A12" w:rsidRPr="00F62A12" w:rsidRDefault="00F62A12" w:rsidP="00F62A12">
      <w:pPr>
        <w:spacing w:line="276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F62A12">
        <w:rPr>
          <w:rFonts w:asciiTheme="minorHAnsi" w:hAnsiTheme="minorHAnsi" w:cstheme="minorHAnsi"/>
          <w:sz w:val="22"/>
          <w:szCs w:val="22"/>
        </w:rPr>
        <w:t xml:space="preserve">Dóra zřejmě měla přesně takový názor. „Můžu se zeptat, proč se o nich chcete něco dozvědět? Jste novinářka? Nebo děláte nějaký </w:t>
      </w:r>
      <w:proofErr w:type="spellStart"/>
      <w:r w:rsidRPr="00F62A12">
        <w:rPr>
          <w:rFonts w:asciiTheme="minorHAnsi" w:hAnsiTheme="minorHAnsi" w:cstheme="minorHAnsi"/>
          <w:sz w:val="22"/>
          <w:szCs w:val="22"/>
        </w:rPr>
        <w:t>podcast</w:t>
      </w:r>
      <w:proofErr w:type="spellEnd"/>
      <w:r w:rsidRPr="00F62A12">
        <w:rPr>
          <w:rFonts w:asciiTheme="minorHAnsi" w:hAnsiTheme="minorHAnsi" w:cstheme="minorHAnsi"/>
          <w:sz w:val="22"/>
          <w:szCs w:val="22"/>
        </w:rPr>
        <w:t>?“</w:t>
      </w:r>
    </w:p>
    <w:p w14:paraId="3E88C81C" w14:textId="77777777" w:rsidR="00F62A12" w:rsidRDefault="00F62A12" w:rsidP="00F62A12">
      <w:pPr>
        <w:spacing w:line="276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F62A12">
        <w:rPr>
          <w:rFonts w:asciiTheme="minorHAnsi" w:hAnsiTheme="minorHAnsi" w:cstheme="minorHAnsi"/>
          <w:sz w:val="22"/>
          <w:szCs w:val="22"/>
        </w:rPr>
        <w:t>Gréta musela odložit hrnek, protože se jí tolik roztřásly ruce, že začal cinkat o podšálek. „Pronajímám si byt, kde bydleli, když jejich dcera zmizela.“ S velkým úsilím</w:t>
      </w:r>
      <w:r>
        <w:rPr>
          <w:rFonts w:asciiTheme="majorBidi" w:hAnsiTheme="majorBidi" w:cstheme="majorBidi"/>
          <w:sz w:val="24"/>
          <w:szCs w:val="24"/>
        </w:rPr>
        <w:t xml:space="preserve"> se uklidnila a vysvětlila: „Nevěděla jsem, že ten byt má takový příběh, a dost mě to vyděsilo.“</w:t>
      </w:r>
    </w:p>
    <w:p w14:paraId="2071A122" w14:textId="77777777" w:rsidR="00F62A12" w:rsidRDefault="00F62A12" w:rsidP="00F62A12"/>
    <w:p w14:paraId="2A4AE833" w14:textId="77777777" w:rsidR="00A6125F" w:rsidRDefault="00A6125F" w:rsidP="00A6125F"/>
    <w:p w14:paraId="33508FFC" w14:textId="77777777" w:rsidR="00DF6559" w:rsidRDefault="00DF6559" w:rsidP="00DF655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C4794CA" w14:textId="77777777" w:rsidR="00DF6559" w:rsidRDefault="00DF6559" w:rsidP="00DF655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DF6559" w:rsidSect="00557FF6">
          <w:headerReference w:type="default" r:id="rId10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124040A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1DBBDABD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4AC335BD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3DF16C87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71DD3ADA" w14:textId="77777777" w:rsidR="00DF6559" w:rsidRPr="00086FCD" w:rsidRDefault="00DF6559" w:rsidP="00DF655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rozhovor s autorkou</w:t>
      </w:r>
    </w:p>
    <w:p w14:paraId="4F27A5CB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3F104C77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6F524466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Tereza Schillerová, PR a propagace</w:t>
      </w:r>
    </w:p>
    <w:p w14:paraId="4216EEB9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04D0F7D1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5FBFC0C6" w14:textId="27DE1585" w:rsidR="00DF6559" w:rsidRPr="00086FCD" w:rsidRDefault="007E581A" w:rsidP="00DF6559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hyperlink r:id="rId11" w:history="1">
        <w:r w:rsidRPr="003C60C3">
          <w:rPr>
            <w:rStyle w:val="Hypertextovodkaz"/>
            <w:rFonts w:ascii="Arial" w:hAnsi="Arial" w:cs="Arial"/>
            <w:sz w:val="18"/>
            <w:szCs w:val="18"/>
          </w:rPr>
          <w:t>schillerova@grada.cz</w:t>
        </w:r>
      </w:hyperlink>
      <w:r w:rsidR="00DF6559" w:rsidRPr="00086FCD">
        <w:rPr>
          <w:rFonts w:ascii="Arial" w:hAnsi="Arial" w:cs="Arial"/>
          <w:color w:val="000000"/>
          <w:sz w:val="18"/>
          <w:szCs w:val="18"/>
        </w:rPr>
        <w:t>, +420 725 648 335</w:t>
      </w:r>
    </w:p>
    <w:p w14:paraId="5A536071" w14:textId="77777777" w:rsidR="00DF6559" w:rsidRPr="00086FCD" w:rsidRDefault="00DF6559" w:rsidP="00DF655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DF6559" w:rsidRPr="00086FCD" w:rsidSect="00557FF6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2" w:history="1">
        <w:r w:rsidRPr="00086FCD">
          <w:rPr>
            <w:rStyle w:val="Hypertextovodkaz"/>
            <w:rFonts w:ascii="Arial" w:hAnsi="Arial" w:cs="Arial"/>
            <w:sz w:val="18"/>
            <w:szCs w:val="18"/>
          </w:rPr>
          <w:t>www.grada.cz</w:t>
        </w:r>
      </w:hyperlink>
    </w:p>
    <w:p w14:paraId="598B231D" w14:textId="77777777" w:rsidR="00DF6559" w:rsidRPr="00086FCD" w:rsidRDefault="00DF6559" w:rsidP="00DF6559">
      <w:pPr>
        <w:spacing w:before="100" w:beforeAutospacing="1"/>
        <w:rPr>
          <w:rFonts w:ascii="Arial" w:hAnsi="Arial" w:cs="Arial"/>
          <w:b/>
          <w:iCs/>
          <w:color w:val="000000"/>
          <w:sz w:val="18"/>
          <w:szCs w:val="18"/>
          <w:u w:val="single"/>
        </w:rPr>
      </w:pPr>
      <w:r w:rsidRPr="00086FCD">
        <w:rPr>
          <w:rFonts w:ascii="Arial" w:hAnsi="Arial" w:cs="Arial"/>
          <w:b/>
          <w:iCs/>
          <w:color w:val="000000"/>
          <w:sz w:val="18"/>
          <w:szCs w:val="18"/>
          <w:u w:val="single"/>
        </w:rPr>
        <w:t xml:space="preserve">O společnosti GRADA </w:t>
      </w:r>
      <w:proofErr w:type="spellStart"/>
      <w:r w:rsidRPr="00086FCD">
        <w:rPr>
          <w:rFonts w:ascii="Arial" w:hAnsi="Arial" w:cs="Arial"/>
          <w:b/>
          <w:iCs/>
          <w:color w:val="000000"/>
          <w:sz w:val="18"/>
          <w:szCs w:val="18"/>
          <w:u w:val="single"/>
        </w:rPr>
        <w:t>Publishing</w:t>
      </w:r>
      <w:proofErr w:type="spellEnd"/>
      <w:r w:rsidRPr="00086FCD">
        <w:rPr>
          <w:rFonts w:ascii="Arial" w:hAnsi="Arial" w:cs="Arial"/>
          <w:b/>
          <w:iCs/>
          <w:color w:val="000000"/>
          <w:sz w:val="18"/>
          <w:szCs w:val="18"/>
          <w:u w:val="single"/>
        </w:rPr>
        <w:t>:</w:t>
      </w:r>
    </w:p>
    <w:p w14:paraId="7B68983C" w14:textId="4F41EB51" w:rsidR="007E3E82" w:rsidRPr="00B45BC3" w:rsidRDefault="00DF6559" w:rsidP="002D071B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Nakladatelský dům GRADA </w:t>
      </w:r>
      <w:proofErr w:type="spellStart"/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Publishing</w:t>
      </w:r>
      <w:proofErr w:type="spellEnd"/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GRADA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COSMOPOLIS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, přinášející zahraniční i českou beletrii všech žánrů. Další již zavedenou značkou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BAMBOOK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, značka dětské literatury předkládající malým čtenářům díla českých i zahraničních autorů a ilustrátorů. Zna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č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kou v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ě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nující se poznání, témat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ů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m z oblasti zdravého životního stylu, body-mind, spiritualit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ě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086FCD">
        <w:rPr>
          <w:rFonts w:ascii="Arial" w:hAnsi="Arial" w:cs="Arial" w:hint="eastAsia"/>
          <w:i/>
          <w:iCs/>
          <w:color w:val="000000"/>
          <w:sz w:val="18"/>
          <w:szCs w:val="18"/>
        </w:rPr>
        <w:t>č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i ekologii,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ALFERIA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. Akvizicí získaná značka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METAFORA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 xml:space="preserve"> rozšiřuje nabídku nakladatelského domu o další kvalitní beletrii i zájmovou a populárně naučnou literaturu. Prozatím poslední, rychle rostoucí značkou Nakladatelského domu GRADA je </w:t>
      </w:r>
      <w:r w:rsidRPr="00086FCD">
        <w:rPr>
          <w:rFonts w:ascii="Arial" w:hAnsi="Arial" w:cs="Arial"/>
          <w:b/>
          <w:i/>
          <w:iCs/>
          <w:color w:val="000000"/>
          <w:sz w:val="18"/>
          <w:szCs w:val="18"/>
        </w:rPr>
        <w:t>BOOKPORT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, unikátní projekt online knihovny, který již dnes disponuje třetinou všech e-knih v</w:t>
      </w:r>
      <w:r>
        <w:rPr>
          <w:rFonts w:ascii="Arial" w:hAnsi="Arial" w:cs="Arial"/>
          <w:i/>
          <w:iCs/>
          <w:color w:val="000000"/>
          <w:sz w:val="18"/>
          <w:szCs w:val="18"/>
        </w:rPr>
        <w:t> </w:t>
      </w:r>
      <w:r w:rsidRPr="00086FCD">
        <w:rPr>
          <w:rFonts w:ascii="Arial" w:hAnsi="Arial" w:cs="Arial"/>
          <w:i/>
          <w:iCs/>
          <w:color w:val="000000"/>
          <w:sz w:val="18"/>
          <w:szCs w:val="18"/>
        </w:rPr>
        <w:t>ČR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bookmarkEnd w:id="1"/>
    </w:p>
    <w:sectPr w:rsidR="007E3E82" w:rsidRPr="00B45BC3" w:rsidSect="00557FF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445C9" w14:textId="77777777" w:rsidR="008F0585" w:rsidRDefault="008F0585">
      <w:r>
        <w:separator/>
      </w:r>
    </w:p>
  </w:endnote>
  <w:endnote w:type="continuationSeparator" w:id="0">
    <w:p w14:paraId="710D2D93" w14:textId="77777777" w:rsidR="008F0585" w:rsidRDefault="008F0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1503F5" w:rsidRPr="000C2FCE" w:rsidRDefault="001503F5" w:rsidP="000C2FCE">
    <w:pPr>
      <w:pStyle w:val="Zpa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1503F5" w:rsidRDefault="001503F5">
    <w:pPr>
      <w:pStyle w:val="Zpat"/>
    </w:pPr>
    <w:r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54C51" w14:textId="77777777" w:rsidR="008F0585" w:rsidRDefault="008F0585">
      <w:r>
        <w:separator/>
      </w:r>
    </w:p>
  </w:footnote>
  <w:footnote w:type="continuationSeparator" w:id="0">
    <w:p w14:paraId="0933BCCB" w14:textId="77777777" w:rsidR="008F0585" w:rsidRDefault="008F0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FF481" w14:textId="77777777" w:rsidR="001503F5" w:rsidRDefault="001503F5" w:rsidP="002D071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453B0D5" w14:textId="77777777" w:rsidR="001503F5" w:rsidRPr="00C23107" w:rsidRDefault="001503F5" w:rsidP="002D071B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  <w:lang w:val="en-US" w:eastAsia="en-US"/>
      </w:rPr>
      <w:drawing>
        <wp:anchor distT="0" distB="0" distL="114300" distR="114300" simplePos="0" relativeHeight="251665408" behindDoc="0" locked="0" layoutInCell="1" allowOverlap="1" wp14:anchorId="122CE9C6" wp14:editId="60111D34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152971877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107">
      <w:rPr>
        <w:rFonts w:ascii="Arial" w:hAnsi="Arial"/>
        <w:color w:val="7F7F7F"/>
        <w:sz w:val="24"/>
        <w:szCs w:val="24"/>
      </w:rPr>
      <w:tab/>
    </w:r>
  </w:p>
  <w:p w14:paraId="49B3CF84" w14:textId="77777777" w:rsidR="001503F5" w:rsidRDefault="001503F5" w:rsidP="002D071B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B9A50A6" wp14:editId="3A14B457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117793641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7C2C7"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5744BF" wp14:editId="79F536BD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122272793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748ED" w14:textId="77777777" w:rsidR="001503F5" w:rsidRDefault="001503F5" w:rsidP="002D071B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4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8.4pt;height: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32E748ED" w14:textId="77777777" w:rsidR="001503F5" w:rsidRDefault="001503F5" w:rsidP="002D071B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  <w:p w14:paraId="7E8F8986" w14:textId="77777777" w:rsidR="001503F5" w:rsidRDefault="001503F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1503F5" w:rsidRDefault="001503F5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1503F5" w:rsidRPr="00C23107" w:rsidRDefault="001503F5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  <w:lang w:val="en-US" w:eastAsia="en-US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1503F5" w:rsidRDefault="001503F5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F79120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4AEC3F5E" w:rsidR="001503F5" w:rsidRDefault="001503F5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" strokecolor="white">
              <v:fill opacity="0"/>
              <v:textbox inset="0,0,0,0">
                <w:txbxContent>
                  <w:p w14:paraId="09FBCC20" w14:textId="4AEC3F5E" w:rsidR="001503F5" w:rsidRDefault="001503F5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1503F5" w:rsidRDefault="001503F5">
    <w:pPr>
      <w:pStyle w:val="Zhlav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1503F5" w:rsidRPr="00C23107" w:rsidRDefault="001503F5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1503F5" w:rsidRDefault="001503F5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" strokecolor="white">
              <v:fill opacity="0"/>
              <v:textbox inset="0,0,0,0">
                <w:txbxContent>
                  <w:p w14:paraId="7C5DE60A" w14:textId="77777777" w:rsidR="001503F5" w:rsidRPr="00C23107" w:rsidRDefault="001503F5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1503F5" w:rsidRDefault="001503F5" w:rsidP="00D211D3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F04F99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143CE"/>
    <w:multiLevelType w:val="hybridMultilevel"/>
    <w:tmpl w:val="EFCE31E6"/>
    <w:lvl w:ilvl="0" w:tplc="2B083350">
      <w:numFmt w:val="bullet"/>
      <w:lvlText w:val="–"/>
      <w:lvlJc w:val="left"/>
      <w:pPr>
        <w:ind w:left="108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41D95"/>
    <w:multiLevelType w:val="multilevel"/>
    <w:tmpl w:val="256A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40025"/>
    <w:multiLevelType w:val="hybridMultilevel"/>
    <w:tmpl w:val="16F4D6E8"/>
    <w:lvl w:ilvl="0" w:tplc="F37C9C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E061C"/>
    <w:multiLevelType w:val="hybridMultilevel"/>
    <w:tmpl w:val="6176837A"/>
    <w:lvl w:ilvl="0" w:tplc="C71629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22889"/>
    <w:multiLevelType w:val="hybridMultilevel"/>
    <w:tmpl w:val="DE645480"/>
    <w:lvl w:ilvl="0" w:tplc="208E6F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713075">
    <w:abstractNumId w:val="3"/>
  </w:num>
  <w:num w:numId="2" w16cid:durableId="1156992796">
    <w:abstractNumId w:val="1"/>
  </w:num>
  <w:num w:numId="3" w16cid:durableId="29107913">
    <w:abstractNumId w:val="2"/>
  </w:num>
  <w:num w:numId="4" w16cid:durableId="647630818">
    <w:abstractNumId w:val="0"/>
  </w:num>
  <w:num w:numId="5" w16cid:durableId="834146093">
    <w:abstractNumId w:val="4"/>
  </w:num>
  <w:num w:numId="6" w16cid:durableId="568421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94B"/>
    <w:rsid w:val="00047250"/>
    <w:rsid w:val="00062100"/>
    <w:rsid w:val="00072F33"/>
    <w:rsid w:val="000848C2"/>
    <w:rsid w:val="00095CE6"/>
    <w:rsid w:val="000A4500"/>
    <w:rsid w:val="000A5C4E"/>
    <w:rsid w:val="000B687A"/>
    <w:rsid w:val="000C1A21"/>
    <w:rsid w:val="000C2FCE"/>
    <w:rsid w:val="00125472"/>
    <w:rsid w:val="001503F5"/>
    <w:rsid w:val="00156F5B"/>
    <w:rsid w:val="00203A57"/>
    <w:rsid w:val="00220CBB"/>
    <w:rsid w:val="00256C47"/>
    <w:rsid w:val="00263703"/>
    <w:rsid w:val="002A3C30"/>
    <w:rsid w:val="002D071B"/>
    <w:rsid w:val="002E0723"/>
    <w:rsid w:val="002F2CA6"/>
    <w:rsid w:val="002F4B17"/>
    <w:rsid w:val="00333F7C"/>
    <w:rsid w:val="003656CD"/>
    <w:rsid w:val="0037384B"/>
    <w:rsid w:val="003852DA"/>
    <w:rsid w:val="0039100E"/>
    <w:rsid w:val="003C1FC5"/>
    <w:rsid w:val="003E1010"/>
    <w:rsid w:val="00414B0A"/>
    <w:rsid w:val="00421AEE"/>
    <w:rsid w:val="00441692"/>
    <w:rsid w:val="00471ACD"/>
    <w:rsid w:val="00475F48"/>
    <w:rsid w:val="004F0B9B"/>
    <w:rsid w:val="00500853"/>
    <w:rsid w:val="00515363"/>
    <w:rsid w:val="005372D2"/>
    <w:rsid w:val="00557382"/>
    <w:rsid w:val="00557FF6"/>
    <w:rsid w:val="0057194B"/>
    <w:rsid w:val="005913E0"/>
    <w:rsid w:val="00592011"/>
    <w:rsid w:val="005D4A58"/>
    <w:rsid w:val="005F1938"/>
    <w:rsid w:val="0063391F"/>
    <w:rsid w:val="006354F9"/>
    <w:rsid w:val="00653ACD"/>
    <w:rsid w:val="00682033"/>
    <w:rsid w:val="00691C59"/>
    <w:rsid w:val="006A4398"/>
    <w:rsid w:val="006C0BA8"/>
    <w:rsid w:val="006C2620"/>
    <w:rsid w:val="006D3DE2"/>
    <w:rsid w:val="00705192"/>
    <w:rsid w:val="00733F9D"/>
    <w:rsid w:val="00741A90"/>
    <w:rsid w:val="00750FA0"/>
    <w:rsid w:val="0076673B"/>
    <w:rsid w:val="007878C2"/>
    <w:rsid w:val="007A33A1"/>
    <w:rsid w:val="007A573F"/>
    <w:rsid w:val="007C331E"/>
    <w:rsid w:val="007D16E8"/>
    <w:rsid w:val="007E2962"/>
    <w:rsid w:val="007E3E82"/>
    <w:rsid w:val="007E581A"/>
    <w:rsid w:val="00801341"/>
    <w:rsid w:val="0082564C"/>
    <w:rsid w:val="008510A9"/>
    <w:rsid w:val="008625D0"/>
    <w:rsid w:val="008639DC"/>
    <w:rsid w:val="008650CF"/>
    <w:rsid w:val="008949B0"/>
    <w:rsid w:val="00894F97"/>
    <w:rsid w:val="008A1D45"/>
    <w:rsid w:val="008B7371"/>
    <w:rsid w:val="008C3F95"/>
    <w:rsid w:val="008E008E"/>
    <w:rsid w:val="008F0585"/>
    <w:rsid w:val="008F2489"/>
    <w:rsid w:val="00915488"/>
    <w:rsid w:val="009204B6"/>
    <w:rsid w:val="009632EF"/>
    <w:rsid w:val="009671B2"/>
    <w:rsid w:val="00971EE9"/>
    <w:rsid w:val="00980DCA"/>
    <w:rsid w:val="0098529E"/>
    <w:rsid w:val="0099339A"/>
    <w:rsid w:val="00996368"/>
    <w:rsid w:val="009A5D91"/>
    <w:rsid w:val="009C3919"/>
    <w:rsid w:val="009E67EF"/>
    <w:rsid w:val="009F6DAB"/>
    <w:rsid w:val="00A02009"/>
    <w:rsid w:val="00A127AD"/>
    <w:rsid w:val="00A338C3"/>
    <w:rsid w:val="00A415C8"/>
    <w:rsid w:val="00A6125F"/>
    <w:rsid w:val="00A71405"/>
    <w:rsid w:val="00A727EA"/>
    <w:rsid w:val="00A759B0"/>
    <w:rsid w:val="00A8621F"/>
    <w:rsid w:val="00AA628F"/>
    <w:rsid w:val="00AC79EA"/>
    <w:rsid w:val="00AE00CF"/>
    <w:rsid w:val="00B0104F"/>
    <w:rsid w:val="00B067F0"/>
    <w:rsid w:val="00B45BC3"/>
    <w:rsid w:val="00B5021A"/>
    <w:rsid w:val="00B602E3"/>
    <w:rsid w:val="00B8435E"/>
    <w:rsid w:val="00B87F84"/>
    <w:rsid w:val="00BA5EB7"/>
    <w:rsid w:val="00BA7ED0"/>
    <w:rsid w:val="00BE29A5"/>
    <w:rsid w:val="00BF57D0"/>
    <w:rsid w:val="00BF591A"/>
    <w:rsid w:val="00C000EC"/>
    <w:rsid w:val="00C016B8"/>
    <w:rsid w:val="00C23107"/>
    <w:rsid w:val="00C27DD5"/>
    <w:rsid w:val="00C62C9B"/>
    <w:rsid w:val="00C8302B"/>
    <w:rsid w:val="00CA294A"/>
    <w:rsid w:val="00CE04A4"/>
    <w:rsid w:val="00D02FFD"/>
    <w:rsid w:val="00D1278B"/>
    <w:rsid w:val="00D14A2F"/>
    <w:rsid w:val="00D16344"/>
    <w:rsid w:val="00D211D3"/>
    <w:rsid w:val="00D269DF"/>
    <w:rsid w:val="00D4429F"/>
    <w:rsid w:val="00D5747F"/>
    <w:rsid w:val="00D60A99"/>
    <w:rsid w:val="00D61D03"/>
    <w:rsid w:val="00D96479"/>
    <w:rsid w:val="00DC2B09"/>
    <w:rsid w:val="00DE4878"/>
    <w:rsid w:val="00DE5645"/>
    <w:rsid w:val="00DF6559"/>
    <w:rsid w:val="00DF75A0"/>
    <w:rsid w:val="00E06164"/>
    <w:rsid w:val="00E16870"/>
    <w:rsid w:val="00E206AB"/>
    <w:rsid w:val="00E649D4"/>
    <w:rsid w:val="00E73441"/>
    <w:rsid w:val="00E95826"/>
    <w:rsid w:val="00ED1086"/>
    <w:rsid w:val="00ED680E"/>
    <w:rsid w:val="00F04100"/>
    <w:rsid w:val="00F149AE"/>
    <w:rsid w:val="00F24243"/>
    <w:rsid w:val="00F30084"/>
    <w:rsid w:val="00F453A5"/>
    <w:rsid w:val="00F62A12"/>
    <w:rsid w:val="00F64D38"/>
    <w:rsid w:val="00F716EE"/>
    <w:rsid w:val="00F75206"/>
    <w:rsid w:val="00F973C2"/>
    <w:rsid w:val="00FA632C"/>
    <w:rsid w:val="00FB0DB4"/>
    <w:rsid w:val="00FE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docId w15:val="{19120938-4E72-4D3E-BC07-F3EAC84E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4429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4429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D4429F"/>
    <w:rPr>
      <w:rFonts w:ascii="Arial Rounded MT Bold" w:hAnsi="Arial Rounded MT Bold"/>
      <w:b/>
      <w:sz w:val="24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16344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9933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f0">
    <w:name w:val="pf0"/>
    <w:basedOn w:val="Normln"/>
    <w:rsid w:val="003656C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801341"/>
    <w:rPr>
      <w:i/>
      <w:iCs/>
    </w:rPr>
  </w:style>
  <w:style w:type="character" w:styleId="Odkaznakoment">
    <w:name w:val="annotation reference"/>
    <w:basedOn w:val="Standardnpsmoodstavce"/>
    <w:rsid w:val="00ED1086"/>
    <w:rPr>
      <w:sz w:val="18"/>
      <w:szCs w:val="18"/>
    </w:rPr>
  </w:style>
  <w:style w:type="paragraph" w:styleId="Textkomente">
    <w:name w:val="annotation text"/>
    <w:basedOn w:val="Normln"/>
    <w:link w:val="TextkomenteChar"/>
    <w:rsid w:val="00ED1086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rsid w:val="00ED1086"/>
    <w:rPr>
      <w:rFonts w:ascii="Wide Latin" w:hAnsi="Wide Lati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D1086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semiHidden/>
    <w:rsid w:val="00ED1086"/>
    <w:rPr>
      <w:rFonts w:ascii="Wide Latin" w:hAnsi="Wide Latin"/>
      <w:b/>
      <w:bCs/>
      <w:sz w:val="24"/>
      <w:szCs w:val="24"/>
    </w:rPr>
  </w:style>
  <w:style w:type="paragraph" w:styleId="Revize">
    <w:name w:val="Revision"/>
    <w:hidden/>
    <w:uiPriority w:val="99"/>
    <w:semiHidden/>
    <w:rsid w:val="00F716EE"/>
    <w:rPr>
      <w:rFonts w:ascii="Wide Latin" w:hAnsi="Wide Latin"/>
    </w:rPr>
  </w:style>
  <w:style w:type="paragraph" w:styleId="Bezmezer">
    <w:name w:val="No Spacing"/>
    <w:uiPriority w:val="1"/>
    <w:qFormat/>
    <w:rsid w:val="00A6125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7E5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4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www.grada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illerova@grada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368D5B-F6A9-C646-9EA4-22D39868AA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5465E3-46E8-4713-86D9-D38D452E39F8}"/>
</file>

<file path=customXml/itemProps3.xml><?xml version="1.0" encoding="utf-8"?>
<ds:datastoreItem xmlns:ds="http://schemas.openxmlformats.org/officeDocument/2006/customXml" ds:itemID="{DDC279AF-4F71-4BDB-BB46-5DCE79BC795F}"/>
</file>

<file path=customXml/itemProps4.xml><?xml version="1.0" encoding="utf-8"?>
<ds:datastoreItem xmlns:ds="http://schemas.openxmlformats.org/officeDocument/2006/customXml" ds:itemID="{0CBB1FAD-6A8C-4E4D-96E2-252E29E3811F}"/>
</file>

<file path=docProps/app.xml><?xml version="1.0" encoding="utf-8"?>
<Properties xmlns="http://schemas.openxmlformats.org/officeDocument/2006/extended-properties" xmlns:vt="http://schemas.openxmlformats.org/officeDocument/2006/docPropsVTypes">
  <Template>VTR</Template>
  <TotalTime>66</TotalTime>
  <Pages>3</Pages>
  <Words>955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6579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Schillerová Tereza</cp:lastModifiedBy>
  <cp:revision>19</cp:revision>
  <cp:lastPrinted>2005-11-10T11:15:00Z</cp:lastPrinted>
  <dcterms:created xsi:type="dcterms:W3CDTF">2024-03-27T13:44:00Z</dcterms:created>
  <dcterms:modified xsi:type="dcterms:W3CDTF">2025-10-24T13:24:00Z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