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20546E" w14:textId="77777777" w:rsidR="007E3E82" w:rsidRPr="00A6125F" w:rsidRDefault="007E3E82" w:rsidP="00A6125F">
      <w:pPr>
        <w:spacing w:before="119" w:line="340" w:lineRule="atLeast"/>
        <w:jc w:val="center"/>
        <w:rPr>
          <w:rFonts w:ascii="Arial" w:hAnsi="Arial" w:cs="Arial"/>
          <w:b/>
          <w:bCs/>
          <w:color w:val="000000"/>
          <w:sz w:val="48"/>
          <w:szCs w:val="48"/>
        </w:rPr>
      </w:pPr>
      <w:bookmarkStart w:id="0" w:name="_Hlk163125669"/>
      <w:bookmarkStart w:id="1" w:name="_Hlk162375702"/>
      <w:bookmarkEnd w:id="0"/>
    </w:p>
    <w:p w14:paraId="47D7C14D" w14:textId="26C43C18" w:rsidR="00256C47" w:rsidRPr="00256C47" w:rsidRDefault="00256C47" w:rsidP="00256C47">
      <w:pPr>
        <w:rPr>
          <w:rFonts w:ascii="Calibri" w:hAnsi="Calibri" w:cs="Calibri"/>
          <w:sz w:val="52"/>
          <w:szCs w:val="52"/>
        </w:rPr>
      </w:pPr>
      <w:r w:rsidRPr="00256C47">
        <w:rPr>
          <w:rFonts w:ascii="Calibri" w:hAnsi="Calibri" w:cs="Calibri"/>
          <w:b/>
          <w:bCs/>
          <w:sz w:val="52"/>
          <w:szCs w:val="52"/>
        </w:rPr>
        <w:t>„Mon Dieu! Hercule Poirot oznamuje: Dnes, 15. září 2025, si připomínáme 135 let od narození Královny detektivek, paní Agathy Christie.“</w:t>
      </w:r>
    </w:p>
    <w:p w14:paraId="0C600FC0" w14:textId="436AF7A4" w:rsidR="00915488" w:rsidRPr="00915488" w:rsidRDefault="00915488" w:rsidP="00915488">
      <w:pPr>
        <w:rPr>
          <w:rFonts w:ascii="Arial" w:hAnsi="Arial" w:cs="Arial"/>
          <w:b/>
          <w:bCs/>
          <w:sz w:val="52"/>
          <w:szCs w:val="52"/>
        </w:rPr>
      </w:pPr>
    </w:p>
    <w:p w14:paraId="58E49CCF" w14:textId="0CEE0BCF" w:rsidR="00F149AE" w:rsidRPr="00256C47" w:rsidRDefault="00BE29A5" w:rsidP="00E73441">
      <w:pPr>
        <w:rPr>
          <w:rFonts w:ascii="Calibri" w:hAnsi="Calibri" w:cs="Calibri"/>
          <w:b/>
          <w:bCs/>
          <w:noProof/>
          <w:sz w:val="24"/>
          <w:szCs w:val="24"/>
          <w:lang w:val="en-US" w:eastAsia="en-US"/>
        </w:rPr>
      </w:pPr>
      <w:r>
        <w:rPr>
          <w:rFonts w:ascii="Calibri" w:hAnsi="Calibri" w:cs="Calibri"/>
          <w:b/>
          <w:bCs/>
          <w:sz w:val="24"/>
          <w:szCs w:val="24"/>
        </w:rPr>
        <w:t xml:space="preserve">Praha, 15.9.2025 - </w:t>
      </w:r>
      <w:r w:rsidR="00256C47" w:rsidRPr="00256C47">
        <w:rPr>
          <w:rFonts w:ascii="Calibri" w:hAnsi="Calibri" w:cs="Calibri"/>
          <w:b/>
          <w:bCs/>
          <w:sz w:val="24"/>
          <w:szCs w:val="24"/>
        </w:rPr>
        <w:t>Mladá Agatha sní o hudební kariéře, osud ji však zavede k jedům a záhadám. Jako lékárnice objeví ingredienci podezřelé zápletky, která ji nepustí, dokud ji nenapíše. Od té chvíle je jejím společníkem bodrý Hercule Poirot, později i bystrá slečna Marplová. A z obou detektivů se záhy stanou legendy.</w:t>
      </w:r>
    </w:p>
    <w:p w14:paraId="163FAF16" w14:textId="38F49B2E" w:rsidR="00A6125F" w:rsidRDefault="00256C47" w:rsidP="00E73441">
      <w:pPr>
        <w:rPr>
          <w:rFonts w:ascii="Arial" w:hAnsi="Arial" w:cs="Arial"/>
          <w:b/>
          <w:sz w:val="28"/>
          <w:szCs w:val="28"/>
        </w:rPr>
      </w:pPr>
      <w:r w:rsidRPr="00256C47">
        <w:rPr>
          <w:rFonts w:asciiTheme="minorHAnsi" w:hAnsiTheme="minorHAnsi" w:cstheme="minorHAnsi"/>
          <w:i/>
          <w:iCs/>
          <w:szCs w:val="24"/>
        </w:rPr>
        <w:drawing>
          <wp:anchor distT="0" distB="0" distL="114300" distR="114300" simplePos="0" relativeHeight="251657728" behindDoc="1" locked="0" layoutInCell="1" allowOverlap="1" wp14:anchorId="5336D0D9" wp14:editId="0F94FA68">
            <wp:simplePos x="0" y="0"/>
            <wp:positionH relativeFrom="column">
              <wp:posOffset>-85090</wp:posOffset>
            </wp:positionH>
            <wp:positionV relativeFrom="paragraph">
              <wp:posOffset>210185</wp:posOffset>
            </wp:positionV>
            <wp:extent cx="1236345" cy="2019300"/>
            <wp:effectExtent l="0" t="0" r="1905" b="0"/>
            <wp:wrapTight wrapText="bothSides">
              <wp:wrapPolygon edited="0">
                <wp:start x="0" y="0"/>
                <wp:lineTo x="0" y="21396"/>
                <wp:lineTo x="21300" y="21396"/>
                <wp:lineTo x="21300" y="0"/>
                <wp:lineTo x="0" y="0"/>
              </wp:wrapPolygon>
            </wp:wrapTight>
            <wp:docPr id="5873412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3412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3634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8C07A9" w14:textId="17F4676D" w:rsidR="00256C47" w:rsidRDefault="00256C47" w:rsidP="00256C47">
      <w:pPr>
        <w:spacing w:line="360" w:lineRule="auto"/>
        <w:rPr>
          <w:rFonts w:asciiTheme="minorHAnsi" w:hAnsiTheme="minorHAnsi" w:cstheme="minorHAnsi"/>
          <w:i/>
          <w:iCs/>
          <w:szCs w:val="24"/>
        </w:rPr>
      </w:pPr>
      <w:r w:rsidRPr="00256C47">
        <w:rPr>
          <w:rFonts w:asciiTheme="minorHAnsi" w:hAnsiTheme="minorHAnsi" w:cstheme="minorHAnsi"/>
          <w:i/>
          <w:iCs/>
          <w:szCs w:val="24"/>
        </w:rPr>
        <w:t xml:space="preserve"> </w:t>
      </w:r>
      <w:r w:rsidRPr="00337A87">
        <w:rPr>
          <w:rFonts w:asciiTheme="minorHAnsi" w:hAnsiTheme="minorHAnsi" w:cstheme="minorHAnsi"/>
          <w:i/>
          <w:iCs/>
          <w:szCs w:val="24"/>
        </w:rPr>
        <w:t>„</w:t>
      </w:r>
      <w:r w:rsidRPr="00A67D73">
        <w:rPr>
          <w:rFonts w:asciiTheme="minorHAnsi" w:hAnsiTheme="minorHAnsi" w:cstheme="minorHAnsi"/>
          <w:i/>
          <w:iCs/>
          <w:szCs w:val="24"/>
        </w:rPr>
        <w:t>Můj milý Poirote, ve skutečnosti to s vámi bylo často vážně k uzoufání</w:t>
      </w:r>
      <w:r w:rsidRPr="00337A87">
        <w:rPr>
          <w:rFonts w:asciiTheme="minorHAnsi" w:hAnsiTheme="minorHAnsi" w:cstheme="minorHAnsi"/>
          <w:i/>
          <w:iCs/>
          <w:szCs w:val="24"/>
        </w:rPr>
        <w:t xml:space="preserve">. Ale díky Vám, </w:t>
      </w:r>
      <w:r>
        <w:rPr>
          <w:rFonts w:asciiTheme="minorHAnsi" w:hAnsiTheme="minorHAnsi" w:cstheme="minorHAnsi"/>
          <w:i/>
          <w:iCs/>
          <w:szCs w:val="24"/>
        </w:rPr>
        <w:t>drahý</w:t>
      </w:r>
      <w:r w:rsidRPr="00337A87">
        <w:rPr>
          <w:rFonts w:asciiTheme="minorHAnsi" w:hAnsiTheme="minorHAnsi" w:cstheme="minorHAnsi"/>
          <w:i/>
          <w:iCs/>
          <w:szCs w:val="24"/>
        </w:rPr>
        <w:t xml:space="preserve"> Hercule, se </w:t>
      </w:r>
      <w:r>
        <w:rPr>
          <w:rFonts w:asciiTheme="minorHAnsi" w:hAnsiTheme="minorHAnsi" w:cstheme="minorHAnsi"/>
          <w:i/>
          <w:iCs/>
          <w:szCs w:val="24"/>
        </w:rPr>
        <w:t xml:space="preserve">konečně </w:t>
      </w:r>
      <w:r w:rsidRPr="00337A87">
        <w:rPr>
          <w:rFonts w:asciiTheme="minorHAnsi" w:hAnsiTheme="minorHAnsi" w:cstheme="minorHAnsi"/>
          <w:i/>
          <w:iCs/>
          <w:szCs w:val="24"/>
        </w:rPr>
        <w:t>mohu nazývat spisovatelkou.“</w:t>
      </w:r>
    </w:p>
    <w:p w14:paraId="660E9F95" w14:textId="77777777" w:rsidR="00256C47" w:rsidRDefault="00256C47" w:rsidP="00256C47">
      <w:pPr>
        <w:spacing w:line="360" w:lineRule="auto"/>
        <w:rPr>
          <w:rFonts w:asciiTheme="minorHAnsi" w:hAnsiTheme="minorHAnsi" w:cstheme="minorHAnsi"/>
          <w:i/>
          <w:iCs/>
          <w:szCs w:val="24"/>
        </w:rPr>
      </w:pPr>
    </w:p>
    <w:p w14:paraId="5A0CF204" w14:textId="77777777" w:rsidR="00256C47" w:rsidRDefault="00256C47" w:rsidP="00256C47">
      <w:pPr>
        <w:spacing w:line="360" w:lineRule="auto"/>
        <w:rPr>
          <w:rFonts w:asciiTheme="minorHAnsi" w:hAnsiTheme="minorHAnsi" w:cstheme="minorHAnsi"/>
          <w:bCs/>
          <w:szCs w:val="24"/>
        </w:rPr>
      </w:pPr>
      <w:r w:rsidRPr="009022BF">
        <w:rPr>
          <w:rFonts w:asciiTheme="minorHAnsi" w:hAnsiTheme="minorHAnsi" w:cstheme="minorHAnsi"/>
          <w:bCs/>
          <w:szCs w:val="24"/>
        </w:rPr>
        <w:t xml:space="preserve">Jaký byl osud a skutečná tvář </w:t>
      </w:r>
      <w:r>
        <w:rPr>
          <w:rFonts w:asciiTheme="minorHAnsi" w:hAnsiTheme="minorHAnsi" w:cstheme="minorHAnsi"/>
          <w:bCs/>
          <w:szCs w:val="24"/>
        </w:rPr>
        <w:t>Královny detektivek, jejíž knihy znají čtenáři všech generací po celém světě?</w:t>
      </w:r>
      <w:r w:rsidRPr="009022BF">
        <w:rPr>
          <w:rFonts w:asciiTheme="minorHAnsi" w:hAnsiTheme="minorHAnsi" w:cstheme="minorHAnsi"/>
          <w:bCs/>
          <w:szCs w:val="24"/>
        </w:rPr>
        <w:t xml:space="preserve"> </w:t>
      </w:r>
    </w:p>
    <w:p w14:paraId="3DAD69F5" w14:textId="77777777" w:rsidR="00256C47" w:rsidRDefault="00256C47" w:rsidP="00256C47">
      <w:pPr>
        <w:spacing w:line="360" w:lineRule="auto"/>
        <w:rPr>
          <w:rFonts w:asciiTheme="minorHAnsi" w:hAnsiTheme="minorHAnsi" w:cstheme="minorHAnsi"/>
          <w:bCs/>
          <w:szCs w:val="24"/>
        </w:rPr>
      </w:pPr>
    </w:p>
    <w:p w14:paraId="40C6A210" w14:textId="77777777" w:rsidR="00256C47" w:rsidRDefault="00256C47" w:rsidP="00256C47">
      <w:pPr>
        <w:spacing w:line="360" w:lineRule="auto"/>
        <w:rPr>
          <w:rFonts w:asciiTheme="minorHAnsi" w:hAnsiTheme="minorHAnsi" w:cstheme="minorHAnsi"/>
          <w:bCs/>
          <w:szCs w:val="24"/>
        </w:rPr>
      </w:pPr>
      <w:r>
        <w:rPr>
          <w:rFonts w:asciiTheme="minorHAnsi" w:hAnsiTheme="minorHAnsi" w:cstheme="minorHAnsi"/>
          <w:bCs/>
          <w:szCs w:val="24"/>
        </w:rPr>
        <w:t xml:space="preserve">Agatha Millerová má svou vlastní hlavu. Místo sňatku z rozumu se rozhodne pro dráhu klavíristky. Sen o hudební kariéře se však kvůli její ochromující nervozitě z hraní před publikem rozplyne. A zdá se, že na svoji velkou lásku si Agatha rovněž bude muset počkat. Z dlouhé chvíle všedních dní a z popudu matky začne psát příběhy. Nejprve krátké povídky či básně, později se rozhodne pro detektivní román. Když pak se pak jako lékárnice setká s jedy, zrodí se jí v hlavě kriminální zápletka, která jí nedá spát, dokud ji Agatha nepřenese na papír. Teď už chybí jen postava detektiva. A Agatha přesně ví, jak bude vypadat a jaké mu dá jméno! Od té chvíle ji Hercule Poirot doprovází v podstatě všude. A když se pak Agatha seznámí s Archibaldem Christiem, do kterého se zamiluje, zdá se její život dokonalý. Svůj sen stát se spisovatelkou nevzdává a posílá rukopisy dál. Zdá se však, že snadné to rozhodně nebude. Najde mladá začínající autorka nakladatele, který ji podpoří?  A jak její život ovlivní hrozící druhá světová válka a narození dcery? </w:t>
      </w:r>
    </w:p>
    <w:p w14:paraId="1F441349" w14:textId="77777777" w:rsidR="00256C47" w:rsidRDefault="00256C47" w:rsidP="00256C47">
      <w:pPr>
        <w:spacing w:line="360" w:lineRule="auto"/>
        <w:rPr>
          <w:rFonts w:asciiTheme="minorHAnsi" w:hAnsiTheme="minorHAnsi" w:cstheme="minorHAnsi"/>
          <w:bCs/>
          <w:szCs w:val="24"/>
        </w:rPr>
      </w:pPr>
    </w:p>
    <w:p w14:paraId="11A49856" w14:textId="77777777" w:rsidR="00256C47" w:rsidRDefault="00256C47" w:rsidP="00256C47">
      <w:pPr>
        <w:spacing w:line="360" w:lineRule="auto"/>
        <w:rPr>
          <w:rFonts w:asciiTheme="minorHAnsi" w:hAnsiTheme="minorHAnsi" w:cstheme="minorHAnsi"/>
          <w:bCs/>
          <w:szCs w:val="24"/>
        </w:rPr>
      </w:pPr>
      <w:r>
        <w:rPr>
          <w:rFonts w:asciiTheme="minorHAnsi" w:hAnsiTheme="minorHAnsi" w:cstheme="minorHAnsi"/>
          <w:bCs/>
          <w:szCs w:val="24"/>
        </w:rPr>
        <w:t xml:space="preserve">Nahlédněte pod pokličku úspěchu Královny detektivek a objevte méně známou tvář Agathy Christie.  </w:t>
      </w:r>
    </w:p>
    <w:p w14:paraId="468D3DC7" w14:textId="7274D349" w:rsidR="006C0BA8" w:rsidRDefault="006C0BA8" w:rsidP="00256C47">
      <w:pPr>
        <w:pStyle w:val="pf0"/>
        <w:jc w:val="both"/>
        <w:rPr>
          <w:rFonts w:asciiTheme="minorHAnsi" w:hAnsiTheme="minorHAnsi" w:cstheme="minorHAnsi"/>
          <w:bCs/>
        </w:rPr>
      </w:pPr>
    </w:p>
    <w:p w14:paraId="7D31EF36" w14:textId="77777777" w:rsidR="00A6125F" w:rsidRPr="00A6125F" w:rsidRDefault="00A6125F" w:rsidP="00A6125F">
      <w:pPr>
        <w:rPr>
          <w:rFonts w:ascii="Arial" w:hAnsi="Arial" w:cs="Arial"/>
          <w:b/>
          <w:bCs/>
          <w:sz w:val="22"/>
          <w:szCs w:val="22"/>
        </w:rPr>
      </w:pPr>
    </w:p>
    <w:p w14:paraId="10CA197C" w14:textId="77777777" w:rsidR="00A6125F" w:rsidRDefault="00A6125F" w:rsidP="00557382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36EFDD9E" w14:textId="1384C3B8" w:rsidR="00471ACD" w:rsidRPr="00B45BC3" w:rsidRDefault="00471ACD" w:rsidP="00A6125F">
      <w:pPr>
        <w:spacing w:line="276" w:lineRule="auto"/>
        <w:rPr>
          <w:rFonts w:ascii="Arial" w:hAnsi="Arial" w:cs="Arial"/>
          <w:color w:val="000000"/>
          <w:sz w:val="22"/>
          <w:szCs w:val="22"/>
        </w:rPr>
      </w:pPr>
      <w:r w:rsidRPr="00D16344">
        <w:rPr>
          <w:rFonts w:ascii="Arial" w:hAnsi="Arial" w:cs="Arial"/>
          <w:b/>
          <w:bCs/>
          <w:noProof/>
          <w:sz w:val="56"/>
          <w:szCs w:val="56"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 wp14:anchorId="6283A7D7" wp14:editId="4A29E3BE">
                <wp:simplePos x="0" y="0"/>
                <wp:positionH relativeFrom="column">
                  <wp:posOffset>-171450</wp:posOffset>
                </wp:positionH>
                <wp:positionV relativeFrom="paragraph">
                  <wp:posOffset>5080</wp:posOffset>
                </wp:positionV>
                <wp:extent cx="1645920" cy="777240"/>
                <wp:effectExtent l="0" t="0" r="0" b="3810"/>
                <wp:wrapSquare wrapText="bothSides"/>
                <wp:docPr id="178742609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5920" cy="777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2A90D7" w14:textId="7B45C618" w:rsidR="001503F5" w:rsidRPr="008F7ED6" w:rsidRDefault="001503F5" w:rsidP="00471AC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8F7ED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datum vydání: </w:t>
                            </w:r>
                            <w:r w:rsidR="006C0BA8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1</w:t>
                            </w:r>
                            <w:r w:rsidR="00256C4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.8.</w:t>
                            </w:r>
                            <w:r w:rsidR="006C0BA8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2025</w:t>
                            </w:r>
                          </w:p>
                          <w:p w14:paraId="36033EBB" w14:textId="09C5AFB3" w:rsidR="001503F5" w:rsidRPr="008F7ED6" w:rsidRDefault="001503F5" w:rsidP="00471AC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rozsah</w:t>
                            </w:r>
                            <w:r w:rsidRPr="008F7ED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3</w:t>
                            </w:r>
                            <w:r w:rsidR="00256C4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44</w:t>
                            </w:r>
                            <w:r w:rsidRPr="008F7ED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stran</w:t>
                            </w:r>
                          </w:p>
                          <w:p w14:paraId="358A4F5F" w14:textId="4CABA7CD" w:rsidR="001503F5" w:rsidRPr="008F7ED6" w:rsidRDefault="001503F5" w:rsidP="00471AC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8F7ED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formát: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12</w:t>
                            </w:r>
                            <w:r w:rsidR="00256C4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F7ED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F7ED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20</w:t>
                            </w:r>
                            <w:r w:rsidR="00256C4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0</w:t>
                            </w:r>
                            <w:r w:rsidRPr="008F7ED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mm</w:t>
                            </w:r>
                          </w:p>
                          <w:p w14:paraId="1613CC47" w14:textId="77777777" w:rsidR="001503F5" w:rsidRPr="008F7ED6" w:rsidRDefault="001503F5" w:rsidP="00471AC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F24243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vázaná s přebalem</w:t>
                            </w:r>
                          </w:p>
                          <w:p w14:paraId="10906E54" w14:textId="781CF28F" w:rsidR="001503F5" w:rsidRDefault="001503F5" w:rsidP="00471AC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cena: 4</w:t>
                            </w:r>
                            <w:r w:rsidR="00256C4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9</w:t>
                            </w:r>
                            <w:r w:rsidRPr="008F7ED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Kč</w:t>
                            </w:r>
                          </w:p>
                          <w:p w14:paraId="741C7111" w14:textId="77777777" w:rsidR="001503F5" w:rsidRPr="00D16344" w:rsidRDefault="001503F5" w:rsidP="00D16344">
                            <w:pPr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62DF4025" w14:textId="04D890BA" w:rsidR="001503F5" w:rsidRDefault="001503F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83A7D7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-13.5pt;margin-top:.4pt;width:129.6pt;height:61.2pt;z-index:251654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" stroked="f">
                <v:textbox>
                  <w:txbxContent>
                    <w:p w14:paraId="022A90D7" w14:textId="7B45C618" w:rsidR="001503F5" w:rsidRPr="008F7ED6" w:rsidRDefault="001503F5" w:rsidP="00471ACD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8F7ED6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datum vydání: </w:t>
                      </w:r>
                      <w:r w:rsidR="006C0BA8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1</w:t>
                      </w:r>
                      <w:r w:rsidR="00256C4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.8.</w:t>
                      </w:r>
                      <w:r w:rsidR="006C0BA8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2025</w:t>
                      </w:r>
                    </w:p>
                    <w:p w14:paraId="36033EBB" w14:textId="09C5AFB3" w:rsidR="001503F5" w:rsidRPr="008F7ED6" w:rsidRDefault="001503F5" w:rsidP="00471ACD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rozsah</w:t>
                      </w:r>
                      <w:r w:rsidRPr="008F7ED6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3</w:t>
                      </w:r>
                      <w:r w:rsidR="00256C4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44</w:t>
                      </w:r>
                      <w:r w:rsidRPr="008F7ED6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stran</w:t>
                      </w:r>
                    </w:p>
                    <w:p w14:paraId="358A4F5F" w14:textId="4CABA7CD" w:rsidR="001503F5" w:rsidRPr="008F7ED6" w:rsidRDefault="001503F5" w:rsidP="00471ACD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8F7ED6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formát: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12</w:t>
                      </w:r>
                      <w:r w:rsidR="00256C4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0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8F7ED6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x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8F7ED6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20</w:t>
                      </w:r>
                      <w:r w:rsidR="00256C4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0</w:t>
                      </w:r>
                      <w:r w:rsidRPr="008F7ED6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mm</w:t>
                      </w:r>
                    </w:p>
                    <w:p w14:paraId="1613CC47" w14:textId="77777777" w:rsidR="001503F5" w:rsidRPr="008F7ED6" w:rsidRDefault="001503F5" w:rsidP="00471ACD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F24243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vázaná s přebalem</w:t>
                      </w:r>
                    </w:p>
                    <w:p w14:paraId="10906E54" w14:textId="781CF28F" w:rsidR="001503F5" w:rsidRDefault="001503F5" w:rsidP="00471ACD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cena: 4</w:t>
                      </w:r>
                      <w:r w:rsidR="00256C4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2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9</w:t>
                      </w:r>
                      <w:r w:rsidRPr="008F7ED6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Kč</w:t>
                      </w:r>
                    </w:p>
                    <w:p w14:paraId="741C7111" w14:textId="77777777" w:rsidR="001503F5" w:rsidRPr="00D16344" w:rsidRDefault="001503F5" w:rsidP="00D16344">
                      <w:pPr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62DF4025" w14:textId="04D890BA" w:rsidR="001503F5" w:rsidRDefault="001503F5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90A48BE" w14:textId="77777777" w:rsidR="009F6DAB" w:rsidRDefault="009F6DAB" w:rsidP="00D5747F">
      <w:pPr>
        <w:rPr>
          <w:rFonts w:asciiTheme="minorHAnsi" w:hAnsiTheme="minorHAnsi" w:cstheme="minorHAnsi"/>
          <w:sz w:val="22"/>
          <w:szCs w:val="22"/>
        </w:rPr>
      </w:pPr>
    </w:p>
    <w:p w14:paraId="4F59C41D" w14:textId="484008E0" w:rsidR="007A33A1" w:rsidRDefault="007A33A1" w:rsidP="00557382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1E971A60" w14:textId="22116C55" w:rsidR="006C0BA8" w:rsidRDefault="006C0BA8" w:rsidP="00F30084">
      <w:pPr>
        <w:spacing w:line="276" w:lineRule="auto"/>
        <w:rPr>
          <w:rFonts w:ascii="Arial" w:hAnsi="Arial" w:cs="Arial"/>
          <w:b/>
          <w:noProof/>
          <w:sz w:val="24"/>
          <w:szCs w:val="22"/>
        </w:rPr>
      </w:pPr>
    </w:p>
    <w:p w14:paraId="7363B259" w14:textId="77777777" w:rsidR="006C0BA8" w:rsidRDefault="006C0BA8" w:rsidP="00F30084">
      <w:pPr>
        <w:spacing w:line="276" w:lineRule="auto"/>
        <w:rPr>
          <w:rFonts w:ascii="Arial" w:hAnsi="Arial" w:cs="Arial"/>
          <w:b/>
          <w:noProof/>
          <w:sz w:val="24"/>
          <w:szCs w:val="22"/>
        </w:rPr>
      </w:pPr>
    </w:p>
    <w:p w14:paraId="6D43A533" w14:textId="071EE7B8" w:rsidR="00256C47" w:rsidRPr="00256C47" w:rsidRDefault="00256C47" w:rsidP="00256C47">
      <w:pPr>
        <w:spacing w:line="360" w:lineRule="auto"/>
        <w:rPr>
          <w:rFonts w:asciiTheme="minorHAnsi" w:hAnsiTheme="minorHAnsi" w:cstheme="minorHAnsi"/>
          <w:b/>
          <w:bCs/>
          <w:shd w:val="clear" w:color="auto" w:fill="FFFFFF"/>
        </w:rPr>
      </w:pPr>
      <w:r w:rsidRPr="00256C47">
        <w:rPr>
          <w:rFonts w:asciiTheme="minorHAnsi" w:hAnsiTheme="minorHAnsi" w:cstheme="minorHAnsi"/>
          <w:b/>
          <w:bCs/>
          <w:shd w:val="clear" w:color="auto" w:fill="FFFFFF"/>
        </w:rPr>
        <w:t>O autorce</w:t>
      </w:r>
    </w:p>
    <w:p w14:paraId="3DA6843F" w14:textId="374D453B" w:rsidR="00256C47" w:rsidRPr="009022BF" w:rsidRDefault="00256C47" w:rsidP="00256C47">
      <w:pPr>
        <w:spacing w:line="360" w:lineRule="auto"/>
        <w:rPr>
          <w:rFonts w:asciiTheme="minorHAnsi" w:hAnsiTheme="minorHAnsi" w:cstheme="minorHAnsi"/>
          <w:shd w:val="clear" w:color="auto" w:fill="FFFFFF"/>
        </w:rPr>
      </w:pPr>
      <w:r w:rsidRPr="009022BF">
        <w:rPr>
          <w:rFonts w:asciiTheme="minorHAnsi" w:hAnsiTheme="minorHAnsi" w:cstheme="minorHAnsi"/>
          <w:shd w:val="clear" w:color="auto" w:fill="FFFFFF"/>
        </w:rPr>
        <w:t xml:space="preserve">Německá autorka Susanne Lieder se narodila v roce 1963 v Bad Oeynhausenu a zhruba od jedenácti let věděla, co chce jednou dělat. Její prvotinou byly dvě pohádky na dobrou noc, které podobně jako Astrid Lindgrenová napsala v období, když se stala matkou. Poslala je do nakladatelství a oba příběhy byly opravdu vydány. </w:t>
      </w:r>
    </w:p>
    <w:p w14:paraId="382C289F" w14:textId="0FF7BB7A" w:rsidR="00256C47" w:rsidRPr="009022BF" w:rsidRDefault="00256C47" w:rsidP="00256C47">
      <w:pPr>
        <w:spacing w:line="360" w:lineRule="auto"/>
        <w:rPr>
          <w:rFonts w:asciiTheme="minorHAnsi" w:hAnsiTheme="minorHAnsi" w:cstheme="minorHAnsi"/>
          <w:shd w:val="clear" w:color="auto" w:fill="FFFFFF"/>
        </w:rPr>
      </w:pPr>
      <w:r w:rsidRPr="009022BF">
        <w:rPr>
          <w:rFonts w:asciiTheme="minorHAnsi" w:hAnsiTheme="minorHAnsi" w:cstheme="minorHAnsi"/>
          <w:shd w:val="clear" w:color="auto" w:fill="FFFFFF"/>
        </w:rPr>
        <w:t xml:space="preserve">Než však vydala první román, uběhlo ještě mnoho let. </w:t>
      </w:r>
    </w:p>
    <w:p w14:paraId="111F3D65" w14:textId="6777F20B" w:rsidR="00256C47" w:rsidRPr="009022BF" w:rsidRDefault="00256C47" w:rsidP="00256C47">
      <w:pPr>
        <w:spacing w:line="360" w:lineRule="auto"/>
        <w:rPr>
          <w:rFonts w:asciiTheme="minorHAnsi" w:hAnsiTheme="minorHAnsi" w:cstheme="minorHAnsi"/>
          <w:shd w:val="clear" w:color="auto" w:fill="FFFFFF"/>
        </w:rPr>
      </w:pPr>
      <w:r w:rsidRPr="009022BF">
        <w:rPr>
          <w:rFonts w:asciiTheme="minorHAnsi" w:hAnsiTheme="minorHAnsi" w:cstheme="minorHAnsi"/>
          <w:shd w:val="clear" w:color="auto" w:fill="FFFFFF"/>
        </w:rPr>
        <w:t xml:space="preserve">Jako spisovatelka na plný úvazek pracuje od roku 2012. Píše především historické romány a biografie, a používá také různé pseudonymy, například Kristina Lüding nebo Romy Seidel. </w:t>
      </w:r>
    </w:p>
    <w:p w14:paraId="7683192A" w14:textId="363F9C6F" w:rsidR="00256C47" w:rsidRDefault="00256C47" w:rsidP="00256C47">
      <w:pPr>
        <w:spacing w:line="360" w:lineRule="auto"/>
        <w:rPr>
          <w:rFonts w:asciiTheme="minorHAnsi" w:hAnsiTheme="minorHAnsi" w:cstheme="minorHAnsi"/>
          <w:shd w:val="clear" w:color="auto" w:fill="FFFFFF"/>
        </w:rPr>
      </w:pPr>
      <w:r w:rsidRPr="009022BF">
        <w:rPr>
          <w:rFonts w:asciiTheme="minorHAnsi" w:hAnsiTheme="minorHAnsi" w:cstheme="minorHAnsi"/>
          <w:shd w:val="clear" w:color="auto" w:fill="FFFFFF"/>
        </w:rPr>
        <w:t>Susanne Lieder vyrostla v malém městě ve Weserberglandu, což je hornatá oblast kolem řeky Weser zasahující do tří německých států: Dolního Saska, Hesenska a Severního Porýní-Vestfálska</w:t>
      </w:r>
      <w:r>
        <w:rPr>
          <w:rFonts w:asciiTheme="minorHAnsi" w:hAnsiTheme="minorHAnsi" w:cstheme="minorHAnsi"/>
          <w:shd w:val="clear" w:color="auto" w:fill="FFFFFF"/>
        </w:rPr>
        <w:t>. V</w:t>
      </w:r>
      <w:r w:rsidRPr="009022BF">
        <w:rPr>
          <w:rFonts w:asciiTheme="minorHAnsi" w:hAnsiTheme="minorHAnsi" w:cstheme="minorHAnsi"/>
          <w:shd w:val="clear" w:color="auto" w:fill="FFFFFF"/>
        </w:rPr>
        <w:t xml:space="preserve"> současné době žije se svou rodinou, pěti kocoury a</w:t>
      </w:r>
      <w:r>
        <w:rPr>
          <w:rFonts w:asciiTheme="minorHAnsi" w:hAnsiTheme="minorHAnsi" w:cstheme="minorHAnsi"/>
          <w:shd w:val="clear" w:color="auto" w:fill="FFFFFF"/>
        </w:rPr>
        <w:t xml:space="preserve"> </w:t>
      </w:r>
      <w:r w:rsidRPr="009022BF">
        <w:rPr>
          <w:rFonts w:asciiTheme="minorHAnsi" w:hAnsiTheme="minorHAnsi" w:cstheme="minorHAnsi"/>
          <w:shd w:val="clear" w:color="auto" w:fill="FFFFFF"/>
        </w:rPr>
        <w:t>kočkou Cleo ve sto třicet let starém hrázděném domě</w:t>
      </w:r>
      <w:r>
        <w:rPr>
          <w:rFonts w:asciiTheme="minorHAnsi" w:hAnsiTheme="minorHAnsi" w:cstheme="minorHAnsi"/>
          <w:shd w:val="clear" w:color="auto" w:fill="FFFFFF"/>
        </w:rPr>
        <w:t xml:space="preserve"> poblíž Brém</w:t>
      </w:r>
      <w:r w:rsidRPr="009022BF">
        <w:rPr>
          <w:rFonts w:asciiTheme="minorHAnsi" w:hAnsiTheme="minorHAnsi" w:cstheme="minorHAnsi"/>
          <w:shd w:val="clear" w:color="auto" w:fill="FFFFFF"/>
        </w:rPr>
        <w:t>.</w:t>
      </w:r>
    </w:p>
    <w:p w14:paraId="1E69596B" w14:textId="0D18C281" w:rsidR="00256C47" w:rsidRDefault="00256C47" w:rsidP="00256C47">
      <w:pPr>
        <w:spacing w:line="360" w:lineRule="auto"/>
        <w:rPr>
          <w:rFonts w:asciiTheme="minorHAnsi" w:hAnsiTheme="minorHAnsi" w:cstheme="minorHAnsi"/>
          <w:shd w:val="clear" w:color="auto" w:fill="FFFFFF"/>
        </w:rPr>
      </w:pPr>
    </w:p>
    <w:p w14:paraId="4A982CC5" w14:textId="2B4A4657" w:rsidR="00256C47" w:rsidRPr="009022BF" w:rsidRDefault="00256C47" w:rsidP="00256C47">
      <w:pPr>
        <w:spacing w:line="360" w:lineRule="auto"/>
        <w:rPr>
          <w:rFonts w:asciiTheme="minorHAnsi" w:hAnsiTheme="minorHAnsi" w:cstheme="minorHAnsi"/>
          <w:shd w:val="clear" w:color="auto" w:fill="FFFFFF"/>
        </w:rPr>
      </w:pPr>
      <w:r>
        <w:rPr>
          <w:rFonts w:asciiTheme="minorHAnsi" w:hAnsiTheme="minorHAnsi" w:cstheme="minorHAnsi"/>
          <w:shd w:val="clear" w:color="auto" w:fill="FFFFFF"/>
        </w:rPr>
        <w:t xml:space="preserve">Po úspěšném románu </w:t>
      </w:r>
      <w:r w:rsidRPr="00D24F1D">
        <w:rPr>
          <w:rFonts w:asciiTheme="minorHAnsi" w:hAnsiTheme="minorHAnsi" w:cstheme="minorHAnsi"/>
          <w:i/>
          <w:iCs/>
          <w:shd w:val="clear" w:color="auto" w:fill="FFFFFF"/>
        </w:rPr>
        <w:t>Astrid Lindgrenová</w:t>
      </w:r>
      <w:r>
        <w:rPr>
          <w:rFonts w:asciiTheme="minorHAnsi" w:hAnsiTheme="minorHAnsi" w:cstheme="minorHAnsi"/>
          <w:shd w:val="clear" w:color="auto" w:fill="FFFFFF"/>
        </w:rPr>
        <w:t xml:space="preserve"> (Metafora, 2024) přichází s biografickým románem Agatha Christie.</w:t>
      </w:r>
    </w:p>
    <w:p w14:paraId="4AFA65AC" w14:textId="7936174E" w:rsidR="00256C47" w:rsidRPr="009022BF" w:rsidRDefault="00256C47" w:rsidP="00256C47">
      <w:pPr>
        <w:spacing w:line="360" w:lineRule="auto"/>
        <w:rPr>
          <w:rFonts w:asciiTheme="minorHAnsi" w:hAnsiTheme="minorHAnsi" w:cstheme="minorHAnsi"/>
          <w:color w:val="333333"/>
          <w:shd w:val="clear" w:color="auto" w:fill="FFFFFF"/>
        </w:rPr>
      </w:pPr>
    </w:p>
    <w:p w14:paraId="031B44BD" w14:textId="2B28F7FC" w:rsidR="00256C47" w:rsidRDefault="00B067F0" w:rsidP="00256C47">
      <w:pPr>
        <w:spacing w:line="360" w:lineRule="auto"/>
        <w:rPr>
          <w:rFonts w:asciiTheme="minorHAnsi" w:hAnsiTheme="minorHAnsi" w:cstheme="minorHAnsi"/>
          <w:b/>
          <w:bCs/>
          <w:szCs w:val="24"/>
        </w:rPr>
      </w:pPr>
      <w:r w:rsidRPr="00B067F0">
        <w:rPr>
          <w:rFonts w:asciiTheme="minorHAnsi" w:hAnsiTheme="minorHAnsi" w:cstheme="minorHAnsi"/>
          <w:color w:val="333333"/>
          <w:shd w:val="clear" w:color="auto" w:fill="FFFFFF"/>
        </w:rPr>
        <w:drawing>
          <wp:anchor distT="0" distB="0" distL="114300" distR="114300" simplePos="0" relativeHeight="251659776" behindDoc="1" locked="0" layoutInCell="1" allowOverlap="1" wp14:anchorId="14D4A464" wp14:editId="2A138A0B">
            <wp:simplePos x="0" y="0"/>
            <wp:positionH relativeFrom="column">
              <wp:posOffset>110490</wp:posOffset>
            </wp:positionH>
            <wp:positionV relativeFrom="paragraph">
              <wp:posOffset>74295</wp:posOffset>
            </wp:positionV>
            <wp:extent cx="4038600" cy="5002530"/>
            <wp:effectExtent l="0" t="0" r="0" b="7620"/>
            <wp:wrapTight wrapText="bothSides">
              <wp:wrapPolygon edited="0">
                <wp:start x="0" y="0"/>
                <wp:lineTo x="0" y="21551"/>
                <wp:lineTo x="21498" y="21551"/>
                <wp:lineTo x="21498" y="0"/>
                <wp:lineTo x="0" y="0"/>
              </wp:wrapPolygon>
            </wp:wrapTight>
            <wp:docPr id="133678533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78533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5002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275418" w14:textId="77777777" w:rsidR="00B067F0" w:rsidRDefault="00B067F0" w:rsidP="00256C47">
      <w:pPr>
        <w:spacing w:line="360" w:lineRule="auto"/>
        <w:rPr>
          <w:rFonts w:asciiTheme="minorHAnsi" w:hAnsiTheme="minorHAnsi" w:cstheme="minorHAnsi"/>
          <w:b/>
          <w:bCs/>
          <w:szCs w:val="24"/>
        </w:rPr>
      </w:pPr>
    </w:p>
    <w:p w14:paraId="062E8F24" w14:textId="77777777" w:rsidR="00B067F0" w:rsidRDefault="00B067F0" w:rsidP="00256C47">
      <w:pPr>
        <w:spacing w:line="360" w:lineRule="auto"/>
        <w:rPr>
          <w:rFonts w:asciiTheme="minorHAnsi" w:hAnsiTheme="minorHAnsi" w:cstheme="minorHAnsi"/>
          <w:b/>
          <w:bCs/>
          <w:szCs w:val="24"/>
        </w:rPr>
      </w:pPr>
    </w:p>
    <w:p w14:paraId="0B26DB1B" w14:textId="77777777" w:rsidR="00B067F0" w:rsidRDefault="00B067F0" w:rsidP="00256C47">
      <w:pPr>
        <w:spacing w:line="360" w:lineRule="auto"/>
        <w:rPr>
          <w:rFonts w:asciiTheme="minorHAnsi" w:hAnsiTheme="minorHAnsi" w:cstheme="minorHAnsi"/>
          <w:b/>
          <w:bCs/>
          <w:szCs w:val="24"/>
        </w:rPr>
      </w:pPr>
    </w:p>
    <w:p w14:paraId="44BD80EA" w14:textId="77777777" w:rsidR="00B067F0" w:rsidRDefault="00B067F0" w:rsidP="00256C47">
      <w:pPr>
        <w:spacing w:line="360" w:lineRule="auto"/>
        <w:rPr>
          <w:rFonts w:asciiTheme="minorHAnsi" w:hAnsiTheme="minorHAnsi" w:cstheme="minorHAnsi"/>
          <w:b/>
          <w:bCs/>
          <w:szCs w:val="24"/>
        </w:rPr>
      </w:pPr>
    </w:p>
    <w:p w14:paraId="76A0EF43" w14:textId="77777777" w:rsidR="00B067F0" w:rsidRDefault="00B067F0" w:rsidP="00256C47">
      <w:pPr>
        <w:spacing w:line="360" w:lineRule="auto"/>
        <w:rPr>
          <w:rFonts w:asciiTheme="minorHAnsi" w:hAnsiTheme="minorHAnsi" w:cstheme="minorHAnsi"/>
          <w:b/>
          <w:bCs/>
          <w:szCs w:val="24"/>
        </w:rPr>
      </w:pPr>
    </w:p>
    <w:p w14:paraId="232FB63B" w14:textId="77777777" w:rsidR="00B067F0" w:rsidRDefault="00B067F0" w:rsidP="00256C47">
      <w:pPr>
        <w:spacing w:line="360" w:lineRule="auto"/>
        <w:rPr>
          <w:rFonts w:asciiTheme="minorHAnsi" w:hAnsiTheme="minorHAnsi" w:cstheme="minorHAnsi"/>
          <w:b/>
          <w:bCs/>
          <w:szCs w:val="24"/>
        </w:rPr>
      </w:pPr>
    </w:p>
    <w:p w14:paraId="4827A642" w14:textId="77777777" w:rsidR="00B067F0" w:rsidRDefault="00B067F0" w:rsidP="00256C47">
      <w:pPr>
        <w:spacing w:line="360" w:lineRule="auto"/>
        <w:rPr>
          <w:rFonts w:asciiTheme="minorHAnsi" w:hAnsiTheme="minorHAnsi" w:cstheme="minorHAnsi"/>
          <w:b/>
          <w:bCs/>
          <w:szCs w:val="24"/>
        </w:rPr>
      </w:pPr>
    </w:p>
    <w:p w14:paraId="16E1BCFC" w14:textId="77777777" w:rsidR="00B067F0" w:rsidRDefault="00B067F0" w:rsidP="00256C47">
      <w:pPr>
        <w:spacing w:line="360" w:lineRule="auto"/>
        <w:rPr>
          <w:rFonts w:asciiTheme="minorHAnsi" w:hAnsiTheme="minorHAnsi" w:cstheme="minorHAnsi"/>
          <w:b/>
          <w:bCs/>
          <w:szCs w:val="24"/>
        </w:rPr>
      </w:pPr>
    </w:p>
    <w:p w14:paraId="5C85D551" w14:textId="77777777" w:rsidR="00B067F0" w:rsidRDefault="00B067F0" w:rsidP="00256C47">
      <w:pPr>
        <w:spacing w:line="360" w:lineRule="auto"/>
        <w:rPr>
          <w:rFonts w:asciiTheme="minorHAnsi" w:hAnsiTheme="minorHAnsi" w:cstheme="minorHAnsi"/>
          <w:b/>
          <w:bCs/>
          <w:szCs w:val="24"/>
        </w:rPr>
      </w:pPr>
    </w:p>
    <w:p w14:paraId="091F1095" w14:textId="77777777" w:rsidR="00B067F0" w:rsidRDefault="00B067F0" w:rsidP="00256C47">
      <w:pPr>
        <w:spacing w:line="360" w:lineRule="auto"/>
        <w:rPr>
          <w:rFonts w:asciiTheme="minorHAnsi" w:hAnsiTheme="minorHAnsi" w:cstheme="minorHAnsi"/>
          <w:b/>
          <w:bCs/>
          <w:szCs w:val="24"/>
        </w:rPr>
      </w:pPr>
    </w:p>
    <w:p w14:paraId="3362D83D" w14:textId="77777777" w:rsidR="00B067F0" w:rsidRDefault="00B067F0" w:rsidP="00256C47">
      <w:pPr>
        <w:spacing w:line="360" w:lineRule="auto"/>
        <w:rPr>
          <w:rFonts w:asciiTheme="minorHAnsi" w:hAnsiTheme="minorHAnsi" w:cstheme="minorHAnsi"/>
          <w:b/>
          <w:bCs/>
          <w:szCs w:val="24"/>
        </w:rPr>
      </w:pPr>
    </w:p>
    <w:p w14:paraId="2E5640BF" w14:textId="77777777" w:rsidR="00B067F0" w:rsidRDefault="00B067F0" w:rsidP="00256C47">
      <w:pPr>
        <w:spacing w:line="360" w:lineRule="auto"/>
        <w:rPr>
          <w:rFonts w:asciiTheme="minorHAnsi" w:hAnsiTheme="minorHAnsi" w:cstheme="minorHAnsi"/>
          <w:b/>
          <w:bCs/>
          <w:szCs w:val="24"/>
        </w:rPr>
      </w:pPr>
    </w:p>
    <w:p w14:paraId="6B51EE93" w14:textId="77777777" w:rsidR="00B067F0" w:rsidRDefault="00B067F0" w:rsidP="00256C47">
      <w:pPr>
        <w:spacing w:line="360" w:lineRule="auto"/>
        <w:rPr>
          <w:rFonts w:asciiTheme="minorHAnsi" w:hAnsiTheme="minorHAnsi" w:cstheme="minorHAnsi"/>
          <w:b/>
          <w:bCs/>
          <w:szCs w:val="24"/>
        </w:rPr>
      </w:pPr>
    </w:p>
    <w:p w14:paraId="794553D5" w14:textId="77777777" w:rsidR="00B067F0" w:rsidRDefault="00B067F0" w:rsidP="00256C47">
      <w:pPr>
        <w:spacing w:line="360" w:lineRule="auto"/>
        <w:rPr>
          <w:rFonts w:asciiTheme="minorHAnsi" w:hAnsiTheme="minorHAnsi" w:cstheme="minorHAnsi"/>
          <w:b/>
          <w:bCs/>
          <w:szCs w:val="24"/>
        </w:rPr>
      </w:pPr>
    </w:p>
    <w:p w14:paraId="7687A142" w14:textId="77777777" w:rsidR="00B067F0" w:rsidRDefault="00B067F0" w:rsidP="00256C47">
      <w:pPr>
        <w:spacing w:line="360" w:lineRule="auto"/>
        <w:rPr>
          <w:rFonts w:asciiTheme="minorHAnsi" w:hAnsiTheme="minorHAnsi" w:cstheme="minorHAnsi"/>
          <w:b/>
          <w:bCs/>
          <w:szCs w:val="24"/>
        </w:rPr>
      </w:pPr>
    </w:p>
    <w:p w14:paraId="4828C48D" w14:textId="73AE0877" w:rsidR="00256C47" w:rsidRPr="009022BF" w:rsidRDefault="00256C47" w:rsidP="00256C47">
      <w:pPr>
        <w:spacing w:line="360" w:lineRule="auto"/>
        <w:rPr>
          <w:rFonts w:asciiTheme="minorHAnsi" w:hAnsiTheme="minorHAnsi" w:cstheme="minorHAnsi"/>
          <w:szCs w:val="24"/>
        </w:rPr>
      </w:pPr>
      <w:r w:rsidRPr="009022BF">
        <w:rPr>
          <w:rFonts w:asciiTheme="minorHAnsi" w:hAnsiTheme="minorHAnsi" w:cstheme="minorHAnsi"/>
          <w:b/>
          <w:bCs/>
          <w:szCs w:val="24"/>
        </w:rPr>
        <w:t>Recenze/Chvály:</w:t>
      </w:r>
      <w:r w:rsidRPr="009022BF">
        <w:rPr>
          <w:rFonts w:asciiTheme="minorHAnsi" w:hAnsiTheme="minorHAnsi" w:cstheme="minorHAnsi"/>
          <w:szCs w:val="24"/>
        </w:rPr>
        <w:t xml:space="preserve"> </w:t>
      </w:r>
    </w:p>
    <w:p w14:paraId="5F093069" w14:textId="77777777" w:rsidR="00256C47" w:rsidRPr="009022BF" w:rsidRDefault="00256C47" w:rsidP="00256C47">
      <w:pPr>
        <w:pStyle w:val="Bezmezer"/>
        <w:rPr>
          <w:rFonts w:cstheme="minorHAnsi"/>
          <w:i/>
          <w:shd w:val="clear" w:color="auto" w:fill="FFFFFF"/>
        </w:rPr>
      </w:pPr>
      <w:r w:rsidRPr="009022BF">
        <w:rPr>
          <w:rFonts w:cstheme="minorHAnsi"/>
          <w:i/>
          <w:shd w:val="clear" w:color="auto" w:fill="FFFFFF"/>
        </w:rPr>
        <w:t>„</w:t>
      </w:r>
      <w:r>
        <w:rPr>
          <w:rFonts w:cstheme="minorHAnsi"/>
          <w:i/>
          <w:shd w:val="clear" w:color="auto" w:fill="FFFFFF"/>
        </w:rPr>
        <w:t>Velmi autentický příběh, který je poctou Královně detektivek</w:t>
      </w:r>
      <w:r w:rsidRPr="009022BF">
        <w:rPr>
          <w:rFonts w:cstheme="minorHAnsi"/>
          <w:i/>
          <w:shd w:val="clear" w:color="auto" w:fill="FFFFFF"/>
        </w:rPr>
        <w:t>.</w:t>
      </w:r>
      <w:r>
        <w:rPr>
          <w:rFonts w:cstheme="minorHAnsi"/>
          <w:i/>
          <w:shd w:val="clear" w:color="auto" w:fill="FFFFFF"/>
        </w:rPr>
        <w:t>“</w:t>
      </w:r>
    </w:p>
    <w:p w14:paraId="7E931F28" w14:textId="77777777" w:rsidR="00256C47" w:rsidRPr="009022BF" w:rsidRDefault="00256C47" w:rsidP="00256C47">
      <w:pPr>
        <w:pStyle w:val="Bezmezer"/>
        <w:rPr>
          <w:rFonts w:cstheme="minorHAnsi"/>
          <w:shd w:val="clear" w:color="auto" w:fill="FFFFFF"/>
        </w:rPr>
      </w:pPr>
      <w:r w:rsidRPr="009022BF">
        <w:rPr>
          <w:rFonts w:cstheme="minorHAnsi"/>
          <w:shd w:val="clear" w:color="auto" w:fill="FFFFFF"/>
        </w:rPr>
        <w:t xml:space="preserve">- </w:t>
      </w:r>
      <w:r>
        <w:rPr>
          <w:rFonts w:cstheme="minorHAnsi"/>
          <w:shd w:val="clear" w:color="auto" w:fill="FFFFFF"/>
        </w:rPr>
        <w:t>CarpeGusta</w:t>
      </w:r>
    </w:p>
    <w:p w14:paraId="6D1F3AC3" w14:textId="77777777" w:rsidR="00256C47" w:rsidRPr="009022BF" w:rsidRDefault="00256C47" w:rsidP="00256C47">
      <w:pPr>
        <w:pStyle w:val="Bezmezer"/>
        <w:rPr>
          <w:rFonts w:cstheme="minorHAnsi"/>
          <w:i/>
          <w:shd w:val="clear" w:color="auto" w:fill="FFFFFF"/>
        </w:rPr>
      </w:pPr>
    </w:p>
    <w:p w14:paraId="621E4725" w14:textId="77777777" w:rsidR="00256C47" w:rsidRPr="009022BF" w:rsidRDefault="00256C47" w:rsidP="00256C47">
      <w:pPr>
        <w:pStyle w:val="Bezmezer"/>
        <w:rPr>
          <w:rFonts w:cstheme="minorHAnsi"/>
          <w:i/>
          <w:shd w:val="clear" w:color="auto" w:fill="FFFFFF"/>
        </w:rPr>
      </w:pPr>
      <w:r w:rsidRPr="009022BF">
        <w:rPr>
          <w:rFonts w:cstheme="minorHAnsi"/>
          <w:i/>
          <w:shd w:val="clear" w:color="auto" w:fill="FFFFFF"/>
        </w:rPr>
        <w:t>„</w:t>
      </w:r>
      <w:r>
        <w:rPr>
          <w:rFonts w:cstheme="minorHAnsi"/>
          <w:i/>
          <w:shd w:val="clear" w:color="auto" w:fill="FFFFFF"/>
        </w:rPr>
        <w:t>Povinná četba!</w:t>
      </w:r>
      <w:r w:rsidRPr="009022BF">
        <w:rPr>
          <w:rFonts w:cstheme="minorHAnsi"/>
          <w:i/>
          <w:shd w:val="clear" w:color="auto" w:fill="FFFFFF"/>
        </w:rPr>
        <w:t xml:space="preserve">“ </w:t>
      </w:r>
    </w:p>
    <w:p w14:paraId="3E9C3D78" w14:textId="77777777" w:rsidR="00256C47" w:rsidRPr="009022BF" w:rsidRDefault="00256C47" w:rsidP="00256C47">
      <w:pPr>
        <w:pStyle w:val="Bezmezer"/>
        <w:rPr>
          <w:rFonts w:cstheme="minorHAnsi"/>
          <w:shd w:val="clear" w:color="auto" w:fill="FFFFFF"/>
        </w:rPr>
      </w:pPr>
      <w:r w:rsidRPr="009022BF">
        <w:rPr>
          <w:rFonts w:cstheme="minorHAnsi"/>
          <w:shd w:val="clear" w:color="auto" w:fill="FFFFFF"/>
        </w:rPr>
        <w:t xml:space="preserve">- </w:t>
      </w:r>
      <w:r>
        <w:rPr>
          <w:rFonts w:cstheme="minorHAnsi"/>
          <w:shd w:val="clear" w:color="auto" w:fill="FFFFFF"/>
        </w:rPr>
        <w:t>ekz Bibliotheksservice</w:t>
      </w:r>
    </w:p>
    <w:p w14:paraId="0AEEF512" w14:textId="77777777" w:rsidR="00256C47" w:rsidRPr="009022BF" w:rsidRDefault="00256C47" w:rsidP="00256C47">
      <w:pPr>
        <w:pStyle w:val="Bezmezer"/>
        <w:rPr>
          <w:rFonts w:cstheme="minorHAnsi"/>
          <w:shd w:val="clear" w:color="auto" w:fill="FFFFFF"/>
        </w:rPr>
      </w:pPr>
    </w:p>
    <w:p w14:paraId="0C3C6A2A" w14:textId="77777777" w:rsidR="00256C47" w:rsidRPr="009022BF" w:rsidRDefault="00256C47" w:rsidP="00256C47">
      <w:pPr>
        <w:pStyle w:val="Bezmezer"/>
        <w:rPr>
          <w:rFonts w:cstheme="minorHAnsi"/>
          <w:i/>
          <w:shd w:val="clear" w:color="auto" w:fill="FFFFFF"/>
        </w:rPr>
      </w:pPr>
      <w:r w:rsidRPr="009022BF">
        <w:rPr>
          <w:rFonts w:cstheme="minorHAnsi"/>
          <w:i/>
          <w:shd w:val="clear" w:color="auto" w:fill="FFFFFF"/>
        </w:rPr>
        <w:t>„</w:t>
      </w:r>
      <w:r>
        <w:rPr>
          <w:rFonts w:cstheme="minorHAnsi"/>
          <w:i/>
          <w:shd w:val="clear" w:color="auto" w:fill="FFFFFF"/>
        </w:rPr>
        <w:t>Strhující biografický román, skvělá zábava</w:t>
      </w:r>
      <w:r w:rsidRPr="009022BF">
        <w:rPr>
          <w:rFonts w:cstheme="minorHAnsi"/>
          <w:i/>
          <w:shd w:val="clear" w:color="auto" w:fill="FFFFFF"/>
        </w:rPr>
        <w:t>.“</w:t>
      </w:r>
    </w:p>
    <w:p w14:paraId="04C190B2" w14:textId="77777777" w:rsidR="00256C47" w:rsidRPr="009022BF" w:rsidRDefault="00256C47" w:rsidP="00256C47">
      <w:pPr>
        <w:pStyle w:val="Bezmezer"/>
        <w:rPr>
          <w:rFonts w:cstheme="minorHAnsi"/>
          <w:shd w:val="clear" w:color="auto" w:fill="FFFFFF"/>
        </w:rPr>
      </w:pPr>
      <w:r w:rsidRPr="009022BF">
        <w:rPr>
          <w:rFonts w:cstheme="minorHAnsi"/>
          <w:shd w:val="clear" w:color="auto" w:fill="FFFFFF"/>
        </w:rPr>
        <w:t xml:space="preserve">- </w:t>
      </w:r>
      <w:r>
        <w:rPr>
          <w:rFonts w:cstheme="minorHAnsi"/>
          <w:shd w:val="clear" w:color="auto" w:fill="FFFFFF"/>
        </w:rPr>
        <w:t>StadtRadio Göttingen</w:t>
      </w:r>
    </w:p>
    <w:p w14:paraId="10D8C26D" w14:textId="77777777" w:rsidR="00256C47" w:rsidRPr="009022BF" w:rsidRDefault="00256C47" w:rsidP="00256C47">
      <w:pPr>
        <w:pStyle w:val="Bezmezer"/>
        <w:rPr>
          <w:rFonts w:cstheme="minorHAnsi"/>
          <w:shd w:val="clear" w:color="auto" w:fill="FFFFFF"/>
        </w:rPr>
      </w:pPr>
    </w:p>
    <w:p w14:paraId="66A78731" w14:textId="77777777" w:rsidR="00256C47" w:rsidRDefault="00256C47" w:rsidP="00256C47">
      <w:pPr>
        <w:pStyle w:val="Bezmezer"/>
        <w:rPr>
          <w:rFonts w:cstheme="minorHAnsi"/>
          <w:i/>
          <w:shd w:val="clear" w:color="auto" w:fill="FFFFFF"/>
        </w:rPr>
      </w:pPr>
      <w:r w:rsidRPr="009022BF">
        <w:rPr>
          <w:rFonts w:cstheme="minorHAnsi"/>
          <w:i/>
          <w:shd w:val="clear" w:color="auto" w:fill="FFFFFF"/>
        </w:rPr>
        <w:t>„</w:t>
      </w:r>
      <w:r>
        <w:rPr>
          <w:rFonts w:cstheme="minorHAnsi"/>
          <w:i/>
          <w:shd w:val="clear" w:color="auto" w:fill="FFFFFF"/>
        </w:rPr>
        <w:t>Autorce se velmi dobře a autenticky, dalo by se říct až hravě, podařilo přesvědčivě vykreslit osobnost Agathy Christie</w:t>
      </w:r>
      <w:r w:rsidRPr="009022BF">
        <w:rPr>
          <w:rFonts w:cstheme="minorHAnsi"/>
          <w:i/>
          <w:shd w:val="clear" w:color="auto" w:fill="FFFFFF"/>
        </w:rPr>
        <w:t>.“</w:t>
      </w:r>
    </w:p>
    <w:p w14:paraId="43FA5A76" w14:textId="77777777" w:rsidR="00256C47" w:rsidRDefault="00256C47" w:rsidP="00256C47">
      <w:pPr>
        <w:pStyle w:val="Bezmezer"/>
        <w:rPr>
          <w:rFonts w:cstheme="minorHAnsi"/>
          <w:i/>
          <w:shd w:val="clear" w:color="auto" w:fill="FFFFFF"/>
        </w:rPr>
      </w:pPr>
    </w:p>
    <w:p w14:paraId="766D3DC6" w14:textId="77777777" w:rsidR="00256C47" w:rsidRDefault="00256C47" w:rsidP="00256C47">
      <w:pPr>
        <w:pStyle w:val="Bezmezer"/>
        <w:rPr>
          <w:rFonts w:cstheme="minorHAnsi"/>
          <w:i/>
          <w:shd w:val="clear" w:color="auto" w:fill="FFFFFF"/>
        </w:rPr>
      </w:pPr>
      <w:r>
        <w:rPr>
          <w:rFonts w:cstheme="minorHAnsi"/>
          <w:i/>
          <w:shd w:val="clear" w:color="auto" w:fill="FFFFFF"/>
        </w:rPr>
        <w:t>„</w:t>
      </w:r>
      <w:r w:rsidRPr="007A580E">
        <w:rPr>
          <w:rFonts w:cstheme="minorHAnsi"/>
          <w:i/>
          <w:shd w:val="clear" w:color="auto" w:fill="FFFFFF"/>
        </w:rPr>
        <w:t>Susanne Lieder má úžasný styl psaní, který se neuvěřitelně snadno čte.</w:t>
      </w:r>
      <w:r>
        <w:rPr>
          <w:rFonts w:cstheme="minorHAnsi"/>
          <w:i/>
          <w:shd w:val="clear" w:color="auto" w:fill="FFFFFF"/>
        </w:rPr>
        <w:t>“</w:t>
      </w:r>
    </w:p>
    <w:p w14:paraId="57E7DE1F" w14:textId="77777777" w:rsidR="00256C47" w:rsidRDefault="00256C47" w:rsidP="00256C47">
      <w:pPr>
        <w:pStyle w:val="Bezmezer"/>
        <w:rPr>
          <w:rFonts w:cstheme="minorHAnsi"/>
          <w:i/>
          <w:shd w:val="clear" w:color="auto" w:fill="FFFFFF"/>
        </w:rPr>
      </w:pPr>
    </w:p>
    <w:p w14:paraId="75413B94" w14:textId="77777777" w:rsidR="00256C47" w:rsidRPr="00040A37" w:rsidRDefault="00256C47" w:rsidP="00256C47">
      <w:pPr>
        <w:spacing w:line="360" w:lineRule="auto"/>
        <w:rPr>
          <w:rFonts w:asciiTheme="minorHAnsi" w:hAnsiTheme="minorHAnsi" w:cstheme="minorHAnsi"/>
          <w:i/>
          <w:iCs/>
          <w:szCs w:val="24"/>
        </w:rPr>
      </w:pPr>
      <w:r>
        <w:rPr>
          <w:rFonts w:asciiTheme="minorHAnsi" w:hAnsiTheme="minorHAnsi" w:cstheme="minorHAnsi"/>
          <w:i/>
          <w:iCs/>
          <w:szCs w:val="24"/>
        </w:rPr>
        <w:t>„Povedený vhled do života Královny zločinu. Zajímavě vyprávěný příběh, který se příjemně čte.“</w:t>
      </w:r>
    </w:p>
    <w:p w14:paraId="62978151" w14:textId="77777777" w:rsidR="00256C47" w:rsidRPr="009022BF" w:rsidRDefault="00256C47" w:rsidP="00256C47">
      <w:pPr>
        <w:pStyle w:val="Bezmezer"/>
        <w:rPr>
          <w:rFonts w:cstheme="minorHAnsi"/>
          <w:i/>
          <w:shd w:val="clear" w:color="auto" w:fill="FFFFFF"/>
        </w:rPr>
      </w:pPr>
    </w:p>
    <w:p w14:paraId="6948F7A2" w14:textId="77777777" w:rsidR="00256C47" w:rsidRPr="009022BF" w:rsidRDefault="00256C47" w:rsidP="00256C47">
      <w:pPr>
        <w:pStyle w:val="Bezmezer"/>
        <w:rPr>
          <w:rFonts w:cstheme="minorHAnsi"/>
          <w:shd w:val="clear" w:color="auto" w:fill="FFFFFF"/>
        </w:rPr>
      </w:pPr>
      <w:r w:rsidRPr="009022BF">
        <w:rPr>
          <w:rFonts w:cstheme="minorHAnsi"/>
          <w:shd w:val="clear" w:color="auto" w:fill="FFFFFF"/>
        </w:rPr>
        <w:t xml:space="preserve">- </w:t>
      </w:r>
      <w:r>
        <w:rPr>
          <w:rFonts w:cstheme="minorHAnsi"/>
          <w:shd w:val="clear" w:color="auto" w:fill="FFFFFF"/>
        </w:rPr>
        <w:t>ohlasy čtenářů, Goodreads.com</w:t>
      </w:r>
    </w:p>
    <w:p w14:paraId="2F5101AE" w14:textId="77777777" w:rsidR="00256C47" w:rsidRPr="009022BF" w:rsidRDefault="00256C47" w:rsidP="00256C47">
      <w:pPr>
        <w:spacing w:line="360" w:lineRule="auto"/>
        <w:rPr>
          <w:rFonts w:asciiTheme="minorHAnsi" w:hAnsiTheme="minorHAnsi" w:cstheme="minorHAnsi"/>
          <w:szCs w:val="24"/>
        </w:rPr>
      </w:pPr>
    </w:p>
    <w:p w14:paraId="51BA4567" w14:textId="77777777" w:rsidR="00256C47" w:rsidRDefault="00256C47" w:rsidP="00256C47">
      <w:pPr>
        <w:spacing w:line="360" w:lineRule="auto"/>
        <w:rPr>
          <w:rFonts w:asciiTheme="minorHAnsi" w:hAnsiTheme="minorHAnsi" w:cstheme="minorHAnsi"/>
          <w:b/>
          <w:bCs/>
          <w:szCs w:val="24"/>
        </w:rPr>
      </w:pPr>
      <w:r w:rsidRPr="009303A8">
        <w:rPr>
          <w:rFonts w:asciiTheme="minorHAnsi" w:hAnsiTheme="minorHAnsi" w:cstheme="minorHAnsi"/>
          <w:b/>
          <w:bCs/>
          <w:szCs w:val="24"/>
        </w:rPr>
        <w:t>Ukázka:</w:t>
      </w:r>
    </w:p>
    <w:p w14:paraId="72056E69" w14:textId="77777777" w:rsidR="00256C47" w:rsidRPr="00256C47" w:rsidRDefault="00256C47" w:rsidP="00256C47">
      <w:pPr>
        <w:jc w:val="both"/>
        <w:rPr>
          <w:rFonts w:asciiTheme="minorHAnsi" w:hAnsiTheme="minorHAnsi" w:cstheme="minorHAnsi"/>
          <w:szCs w:val="24"/>
        </w:rPr>
      </w:pPr>
      <w:r w:rsidRPr="00256C47">
        <w:rPr>
          <w:rFonts w:asciiTheme="minorHAnsi" w:hAnsiTheme="minorHAnsi" w:cstheme="minorHAnsi"/>
          <w:szCs w:val="24"/>
        </w:rPr>
        <w:t>Jane, její nová vyšetřovatelka, dostávala čím dál přesnější obrysy. Tu a tam se jí dokonce zdálo, že slyší její hlas, pobavený smích nebo odfrknutí. Bude to rázná a činorodá starší neprovdaná dáma, chytrá, nebojácná a mimořádně inteligentní. S velkým odhodláním přijme každý případ, který se kolem ní vyskytne.</w:t>
      </w:r>
    </w:p>
    <w:p w14:paraId="5569A4DC" w14:textId="77777777" w:rsidR="00256C47" w:rsidRPr="00256C47" w:rsidRDefault="00256C47" w:rsidP="00256C47">
      <w:pPr>
        <w:jc w:val="both"/>
        <w:rPr>
          <w:rFonts w:asciiTheme="minorHAnsi" w:hAnsiTheme="minorHAnsi" w:cstheme="minorHAnsi"/>
          <w:i/>
          <w:iCs/>
          <w:szCs w:val="24"/>
        </w:rPr>
      </w:pPr>
      <w:r w:rsidRPr="00256C47">
        <w:rPr>
          <w:rFonts w:asciiTheme="minorHAnsi" w:hAnsiTheme="minorHAnsi" w:cstheme="minorHAnsi"/>
          <w:i/>
          <w:iCs/>
          <w:szCs w:val="24"/>
        </w:rPr>
        <w:t>A ne vždycky to bude na první pohled vypadat jako jasná vražda,</w:t>
      </w:r>
      <w:r w:rsidRPr="00256C47">
        <w:rPr>
          <w:rFonts w:asciiTheme="minorHAnsi" w:hAnsiTheme="minorHAnsi" w:cstheme="minorHAnsi"/>
          <w:szCs w:val="24"/>
        </w:rPr>
        <w:t xml:space="preserve"> uvažovala Agatha. </w:t>
      </w:r>
      <w:r w:rsidRPr="00256C47">
        <w:rPr>
          <w:rFonts w:asciiTheme="minorHAnsi" w:hAnsiTheme="minorHAnsi" w:cstheme="minorHAnsi"/>
          <w:i/>
          <w:iCs/>
          <w:szCs w:val="24"/>
        </w:rPr>
        <w:t>Jane se bude pravidelně dostávat do situací, kdy si nebude vědět rady a ztratí kontrolu.</w:t>
      </w:r>
    </w:p>
    <w:p w14:paraId="50E6695B" w14:textId="77777777" w:rsidR="00256C47" w:rsidRPr="00256C47" w:rsidRDefault="00256C47" w:rsidP="00256C47">
      <w:pPr>
        <w:jc w:val="both"/>
        <w:rPr>
          <w:rFonts w:asciiTheme="minorHAnsi" w:hAnsiTheme="minorHAnsi" w:cstheme="minorHAnsi"/>
          <w:szCs w:val="24"/>
        </w:rPr>
      </w:pPr>
      <w:r w:rsidRPr="00256C47">
        <w:rPr>
          <w:rFonts w:asciiTheme="minorHAnsi" w:hAnsiTheme="minorHAnsi" w:cstheme="minorHAnsi"/>
          <w:szCs w:val="24"/>
        </w:rPr>
        <w:t>Sama pro sebe se zasmála při představě, jak Jane někde číhá, aby chytila ​​vraha, kterého policie ještě ani nepodezírá. Jane Marplová bude vždycky minimálně o krok napřed.</w:t>
      </w:r>
    </w:p>
    <w:p w14:paraId="3264B54E" w14:textId="77777777" w:rsidR="00256C47" w:rsidRPr="00256C47" w:rsidRDefault="00256C47" w:rsidP="00256C47">
      <w:pPr>
        <w:jc w:val="both"/>
        <w:rPr>
          <w:rFonts w:asciiTheme="minorHAnsi" w:hAnsiTheme="minorHAnsi" w:cstheme="minorHAnsi"/>
          <w:szCs w:val="24"/>
        </w:rPr>
      </w:pPr>
      <w:r w:rsidRPr="00256C47">
        <w:rPr>
          <w:rFonts w:asciiTheme="minorHAnsi" w:hAnsiTheme="minorHAnsi" w:cstheme="minorHAnsi"/>
          <w:szCs w:val="24"/>
        </w:rPr>
        <w:t>Zažijeme spolu spoustu legrace, slečno Marplová.</w:t>
      </w:r>
    </w:p>
    <w:p w14:paraId="5C8C44BB" w14:textId="77777777" w:rsidR="00256C47" w:rsidRPr="00256C47" w:rsidRDefault="00256C47" w:rsidP="00256C47">
      <w:pPr>
        <w:jc w:val="both"/>
        <w:rPr>
          <w:rFonts w:asciiTheme="minorHAnsi" w:hAnsiTheme="minorHAnsi" w:cstheme="minorHAnsi"/>
          <w:szCs w:val="24"/>
        </w:rPr>
      </w:pPr>
      <w:r w:rsidRPr="00256C47">
        <w:rPr>
          <w:rFonts w:asciiTheme="minorHAnsi" w:hAnsiTheme="minorHAnsi" w:cstheme="minorHAnsi"/>
          <w:i/>
          <w:iCs/>
          <w:szCs w:val="24"/>
        </w:rPr>
        <w:t>Ó, ano, také si myslím,</w:t>
      </w:r>
      <w:r w:rsidRPr="00256C47">
        <w:rPr>
          <w:rFonts w:asciiTheme="minorHAnsi" w:hAnsiTheme="minorHAnsi" w:cstheme="minorHAnsi"/>
          <w:szCs w:val="24"/>
        </w:rPr>
        <w:t xml:space="preserve"> jako by zaslechla odpověď.</w:t>
      </w:r>
    </w:p>
    <w:p w14:paraId="0C359A25" w14:textId="77777777" w:rsidR="00256C47" w:rsidRPr="00256C47" w:rsidRDefault="00256C47" w:rsidP="00256C47">
      <w:pPr>
        <w:jc w:val="both"/>
        <w:rPr>
          <w:rFonts w:asciiTheme="minorHAnsi" w:hAnsiTheme="minorHAnsi" w:cstheme="minorHAnsi"/>
          <w:szCs w:val="24"/>
        </w:rPr>
      </w:pPr>
      <w:r w:rsidRPr="00256C47">
        <w:rPr>
          <w:rFonts w:asciiTheme="minorHAnsi" w:hAnsiTheme="minorHAnsi" w:cstheme="minorHAnsi"/>
          <w:szCs w:val="24"/>
        </w:rPr>
        <w:t>Začínáte být jako Poirot, drahá Jane.</w:t>
      </w:r>
    </w:p>
    <w:p w14:paraId="7F67399B" w14:textId="77777777" w:rsidR="00256C47" w:rsidRPr="00256C47" w:rsidRDefault="00256C47" w:rsidP="00256C47">
      <w:pPr>
        <w:jc w:val="both"/>
        <w:rPr>
          <w:rFonts w:asciiTheme="minorHAnsi" w:hAnsiTheme="minorHAnsi" w:cstheme="minorHAnsi"/>
          <w:szCs w:val="24"/>
        </w:rPr>
      </w:pPr>
      <w:r w:rsidRPr="00256C47">
        <w:rPr>
          <w:rFonts w:asciiTheme="minorHAnsi" w:hAnsiTheme="minorHAnsi" w:cstheme="minorHAnsi"/>
          <w:i/>
          <w:iCs/>
          <w:szCs w:val="24"/>
        </w:rPr>
        <w:t>Poirot?</w:t>
      </w:r>
      <w:r w:rsidRPr="00256C47">
        <w:rPr>
          <w:rFonts w:asciiTheme="minorHAnsi" w:hAnsiTheme="minorHAnsi" w:cstheme="minorHAnsi"/>
          <w:szCs w:val="24"/>
        </w:rPr>
        <w:t xml:space="preserve"> Slečna Marplová šibalsky mrkla. </w:t>
      </w:r>
      <w:r w:rsidRPr="00256C47">
        <w:rPr>
          <w:rFonts w:asciiTheme="minorHAnsi" w:hAnsiTheme="minorHAnsi" w:cstheme="minorHAnsi"/>
          <w:i/>
          <w:iCs/>
          <w:szCs w:val="24"/>
        </w:rPr>
        <w:t>Jen počkejte a uvidíte.</w:t>
      </w:r>
    </w:p>
    <w:p w14:paraId="3619EA0B" w14:textId="77777777" w:rsidR="00256C47" w:rsidRPr="009022BF" w:rsidRDefault="00256C47" w:rsidP="00256C47">
      <w:pPr>
        <w:spacing w:line="360" w:lineRule="auto"/>
        <w:rPr>
          <w:rFonts w:asciiTheme="minorHAnsi" w:hAnsiTheme="minorHAnsi" w:cstheme="minorHAnsi"/>
          <w:szCs w:val="24"/>
        </w:rPr>
      </w:pPr>
    </w:p>
    <w:p w14:paraId="25A80DDA" w14:textId="77777777" w:rsidR="006C0BA8" w:rsidRDefault="006C0BA8" w:rsidP="006C0BA8">
      <w:pPr>
        <w:spacing w:line="360" w:lineRule="auto"/>
        <w:ind w:left="720" w:firstLine="720"/>
        <w:rPr>
          <w:rFonts w:asciiTheme="minorHAnsi" w:hAnsiTheme="minorHAnsi" w:cstheme="minorHAnsi"/>
          <w:szCs w:val="24"/>
        </w:rPr>
      </w:pPr>
    </w:p>
    <w:p w14:paraId="2A4AE833" w14:textId="77777777" w:rsidR="00A6125F" w:rsidRDefault="00A6125F" w:rsidP="00A6125F"/>
    <w:p w14:paraId="33508FFC" w14:textId="77777777" w:rsidR="00DF6559" w:rsidRDefault="00DF6559" w:rsidP="00DF6559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5C4794CA" w14:textId="77777777" w:rsidR="00DF6559" w:rsidRDefault="00DF6559" w:rsidP="00DF6559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  <w:sectPr w:rsidR="00DF6559" w:rsidSect="00557FF6">
          <w:headerReference w:type="default" r:id="rId10"/>
          <w:pgSz w:w="11906" w:h="16838" w:code="9"/>
          <w:pgMar w:top="1985" w:right="851" w:bottom="2268" w:left="1134" w:header="454" w:footer="283" w:gutter="0"/>
          <w:cols w:space="708"/>
          <w:docGrid w:linePitch="272"/>
        </w:sectPr>
      </w:pPr>
    </w:p>
    <w:p w14:paraId="4124040A" w14:textId="77777777" w:rsidR="00DF6559" w:rsidRPr="00086FCD" w:rsidRDefault="00DF6559" w:rsidP="00DF6559">
      <w:pPr>
        <w:spacing w:line="276" w:lineRule="auto"/>
        <w:jc w:val="both"/>
        <w:rPr>
          <w:rFonts w:ascii="Arial" w:hAnsi="Arial" w:cs="Arial"/>
          <w:b/>
          <w:color w:val="000000"/>
          <w:sz w:val="18"/>
          <w:szCs w:val="18"/>
        </w:rPr>
      </w:pPr>
      <w:r w:rsidRPr="00086FCD">
        <w:rPr>
          <w:rFonts w:ascii="Arial" w:hAnsi="Arial" w:cs="Arial"/>
          <w:b/>
          <w:bCs/>
          <w:sz w:val="18"/>
          <w:szCs w:val="18"/>
        </w:rPr>
        <w:t xml:space="preserve">K dispozici na vyžádání: </w:t>
      </w:r>
    </w:p>
    <w:p w14:paraId="1DBBDABD" w14:textId="77777777" w:rsidR="00DF6559" w:rsidRPr="00086FCD" w:rsidRDefault="00DF6559" w:rsidP="00DF6559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18"/>
          <w:szCs w:val="18"/>
        </w:rPr>
      </w:pPr>
      <w:r w:rsidRPr="00086FCD">
        <w:rPr>
          <w:rFonts w:ascii="Arial" w:hAnsi="Arial" w:cs="Arial"/>
          <w:b/>
          <w:bCs/>
          <w:sz w:val="18"/>
          <w:szCs w:val="18"/>
        </w:rPr>
        <w:t>kniha k recenzi</w:t>
      </w:r>
    </w:p>
    <w:p w14:paraId="4AC335BD" w14:textId="77777777" w:rsidR="00DF6559" w:rsidRPr="00086FCD" w:rsidRDefault="00DF6559" w:rsidP="00DF6559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18"/>
          <w:szCs w:val="18"/>
        </w:rPr>
      </w:pPr>
      <w:r w:rsidRPr="00086FCD">
        <w:rPr>
          <w:rFonts w:ascii="Arial" w:hAnsi="Arial" w:cs="Arial"/>
          <w:b/>
          <w:bCs/>
          <w:sz w:val="18"/>
          <w:szCs w:val="18"/>
        </w:rPr>
        <w:t>kniha do soutěže</w:t>
      </w:r>
    </w:p>
    <w:p w14:paraId="3DF16C87" w14:textId="77777777" w:rsidR="00DF6559" w:rsidRPr="00086FCD" w:rsidRDefault="00DF6559" w:rsidP="00DF6559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18"/>
          <w:szCs w:val="18"/>
        </w:rPr>
      </w:pPr>
      <w:r w:rsidRPr="00086FCD">
        <w:rPr>
          <w:rFonts w:ascii="Arial" w:hAnsi="Arial" w:cs="Arial"/>
          <w:b/>
          <w:bCs/>
          <w:sz w:val="18"/>
          <w:szCs w:val="18"/>
        </w:rPr>
        <w:t>hi-res obálka</w:t>
      </w:r>
    </w:p>
    <w:p w14:paraId="71DD3ADA" w14:textId="77777777" w:rsidR="00DF6559" w:rsidRPr="00086FCD" w:rsidRDefault="00DF6559" w:rsidP="00DF6559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18"/>
          <w:szCs w:val="18"/>
        </w:rPr>
      </w:pPr>
      <w:r w:rsidRPr="00086FCD">
        <w:rPr>
          <w:rFonts w:ascii="Arial" w:hAnsi="Arial" w:cs="Arial"/>
          <w:b/>
          <w:bCs/>
          <w:sz w:val="18"/>
          <w:szCs w:val="18"/>
        </w:rPr>
        <w:t>rozhovor s autorkou</w:t>
      </w:r>
    </w:p>
    <w:p w14:paraId="4F27A5CB" w14:textId="77777777" w:rsidR="00DF6559" w:rsidRPr="00086FCD" w:rsidRDefault="00DF6559" w:rsidP="00DF6559">
      <w:pPr>
        <w:spacing w:line="276" w:lineRule="auto"/>
        <w:jc w:val="both"/>
        <w:rPr>
          <w:rFonts w:ascii="Arial" w:hAnsi="Arial" w:cs="Arial"/>
          <w:b/>
          <w:color w:val="000000"/>
          <w:sz w:val="18"/>
          <w:szCs w:val="18"/>
        </w:rPr>
      </w:pPr>
    </w:p>
    <w:p w14:paraId="3F104C77" w14:textId="77777777" w:rsidR="00DF6559" w:rsidRPr="00086FCD" w:rsidRDefault="00DF6559" w:rsidP="00DF6559">
      <w:pPr>
        <w:spacing w:line="276" w:lineRule="auto"/>
        <w:jc w:val="both"/>
        <w:rPr>
          <w:rFonts w:ascii="Arial" w:hAnsi="Arial" w:cs="Arial"/>
          <w:b/>
          <w:color w:val="000000"/>
          <w:sz w:val="18"/>
          <w:szCs w:val="18"/>
        </w:rPr>
      </w:pPr>
      <w:r w:rsidRPr="00086FCD">
        <w:rPr>
          <w:rFonts w:ascii="Arial" w:hAnsi="Arial" w:cs="Arial"/>
          <w:b/>
          <w:color w:val="000000"/>
          <w:sz w:val="18"/>
          <w:szCs w:val="18"/>
        </w:rPr>
        <w:t>Kontaktní údaje:</w:t>
      </w:r>
    </w:p>
    <w:p w14:paraId="6F524466" w14:textId="77777777" w:rsidR="00DF6559" w:rsidRPr="00086FCD" w:rsidRDefault="00DF6559" w:rsidP="00DF6559">
      <w:pPr>
        <w:spacing w:line="276" w:lineRule="auto"/>
        <w:jc w:val="both"/>
        <w:rPr>
          <w:rFonts w:ascii="Arial" w:hAnsi="Arial" w:cs="Arial"/>
          <w:color w:val="000000"/>
          <w:sz w:val="18"/>
          <w:szCs w:val="18"/>
        </w:rPr>
      </w:pPr>
      <w:r w:rsidRPr="00086FCD">
        <w:rPr>
          <w:rFonts w:ascii="Arial" w:hAnsi="Arial" w:cs="Arial"/>
          <w:color w:val="000000"/>
          <w:sz w:val="18"/>
          <w:szCs w:val="18"/>
        </w:rPr>
        <w:t>Tereza Schillerová, PR a propagace</w:t>
      </w:r>
    </w:p>
    <w:p w14:paraId="4216EEB9" w14:textId="77777777" w:rsidR="00DF6559" w:rsidRPr="00086FCD" w:rsidRDefault="00DF6559" w:rsidP="00DF6559">
      <w:pPr>
        <w:spacing w:line="276" w:lineRule="auto"/>
        <w:jc w:val="both"/>
        <w:rPr>
          <w:rFonts w:ascii="Arial" w:hAnsi="Arial" w:cs="Arial"/>
          <w:color w:val="000000"/>
          <w:sz w:val="18"/>
          <w:szCs w:val="18"/>
        </w:rPr>
      </w:pPr>
      <w:r w:rsidRPr="00086FCD">
        <w:rPr>
          <w:rFonts w:ascii="Arial" w:hAnsi="Arial" w:cs="Arial"/>
          <w:color w:val="000000"/>
          <w:sz w:val="18"/>
          <w:szCs w:val="18"/>
        </w:rPr>
        <w:t>Nakladatelský dům GRADA</w:t>
      </w:r>
    </w:p>
    <w:p w14:paraId="04D0F7D1" w14:textId="77777777" w:rsidR="00DF6559" w:rsidRPr="00086FCD" w:rsidRDefault="00DF6559" w:rsidP="00DF6559">
      <w:pPr>
        <w:spacing w:line="276" w:lineRule="auto"/>
        <w:jc w:val="both"/>
        <w:rPr>
          <w:rFonts w:ascii="Arial" w:hAnsi="Arial" w:cs="Arial"/>
          <w:color w:val="000000"/>
          <w:sz w:val="18"/>
          <w:szCs w:val="18"/>
        </w:rPr>
      </w:pPr>
      <w:r w:rsidRPr="00086FCD">
        <w:rPr>
          <w:rFonts w:ascii="Arial" w:hAnsi="Arial" w:cs="Arial"/>
          <w:color w:val="000000"/>
          <w:sz w:val="18"/>
          <w:szCs w:val="18"/>
        </w:rPr>
        <w:t>U Průhonu 22, 170 00 Praha 7</w:t>
      </w:r>
    </w:p>
    <w:p w14:paraId="5FBFC0C6" w14:textId="27DE1585" w:rsidR="00DF6559" w:rsidRPr="00086FCD" w:rsidRDefault="007E581A" w:rsidP="00DF6559">
      <w:pPr>
        <w:spacing w:line="276" w:lineRule="auto"/>
        <w:jc w:val="both"/>
        <w:rPr>
          <w:rFonts w:ascii="Arial" w:hAnsi="Arial" w:cs="Arial"/>
          <w:color w:val="000000"/>
          <w:sz w:val="18"/>
          <w:szCs w:val="18"/>
        </w:rPr>
      </w:pPr>
      <w:hyperlink r:id="rId11" w:history="1">
        <w:r w:rsidRPr="003C60C3">
          <w:rPr>
            <w:rStyle w:val="Hypertextovodkaz"/>
            <w:rFonts w:ascii="Arial" w:hAnsi="Arial" w:cs="Arial"/>
            <w:sz w:val="18"/>
            <w:szCs w:val="18"/>
          </w:rPr>
          <w:t>schillerova@grada.cz</w:t>
        </w:r>
      </w:hyperlink>
      <w:r w:rsidR="00DF6559" w:rsidRPr="00086FCD">
        <w:rPr>
          <w:rFonts w:ascii="Arial" w:hAnsi="Arial" w:cs="Arial"/>
          <w:color w:val="000000"/>
          <w:sz w:val="18"/>
          <w:szCs w:val="18"/>
        </w:rPr>
        <w:t>, +420 725 648 335</w:t>
      </w:r>
    </w:p>
    <w:p w14:paraId="5A536071" w14:textId="77777777" w:rsidR="00DF6559" w:rsidRPr="00086FCD" w:rsidRDefault="00DF6559" w:rsidP="00DF6559">
      <w:pPr>
        <w:spacing w:line="276" w:lineRule="auto"/>
        <w:jc w:val="both"/>
        <w:rPr>
          <w:rFonts w:ascii="Arial" w:hAnsi="Arial" w:cs="Arial"/>
          <w:sz w:val="18"/>
          <w:szCs w:val="18"/>
        </w:rPr>
        <w:sectPr w:rsidR="00DF6559" w:rsidRPr="00086FCD" w:rsidSect="00557FF6">
          <w:type w:val="continuous"/>
          <w:pgSz w:w="11906" w:h="16838" w:code="9"/>
          <w:pgMar w:top="1985" w:right="851" w:bottom="2268" w:left="1134" w:header="454" w:footer="283" w:gutter="0"/>
          <w:cols w:num="2" w:space="708"/>
          <w:docGrid w:linePitch="272"/>
        </w:sectPr>
      </w:pPr>
      <w:hyperlink r:id="rId12" w:history="1">
        <w:r w:rsidRPr="00086FCD">
          <w:rPr>
            <w:rStyle w:val="Hypertextovodkaz"/>
            <w:rFonts w:ascii="Arial" w:hAnsi="Arial" w:cs="Arial"/>
            <w:sz w:val="18"/>
            <w:szCs w:val="18"/>
          </w:rPr>
          <w:t>www.grada.cz</w:t>
        </w:r>
      </w:hyperlink>
    </w:p>
    <w:p w14:paraId="598B231D" w14:textId="77777777" w:rsidR="00DF6559" w:rsidRPr="00086FCD" w:rsidRDefault="00DF6559" w:rsidP="00DF6559">
      <w:pPr>
        <w:spacing w:before="100" w:beforeAutospacing="1"/>
        <w:rPr>
          <w:rFonts w:ascii="Arial" w:hAnsi="Arial" w:cs="Arial"/>
          <w:b/>
          <w:iCs/>
          <w:color w:val="000000"/>
          <w:sz w:val="18"/>
          <w:szCs w:val="18"/>
          <w:u w:val="single"/>
        </w:rPr>
      </w:pPr>
      <w:r w:rsidRPr="00086FCD">
        <w:rPr>
          <w:rFonts w:ascii="Arial" w:hAnsi="Arial" w:cs="Arial"/>
          <w:b/>
          <w:iCs/>
          <w:color w:val="000000"/>
          <w:sz w:val="18"/>
          <w:szCs w:val="18"/>
          <w:u w:val="single"/>
        </w:rPr>
        <w:t>O společnosti GRADA Publishing:</w:t>
      </w:r>
    </w:p>
    <w:p w14:paraId="7B68983C" w14:textId="4F41EB51" w:rsidR="007E3E82" w:rsidRPr="00B45BC3" w:rsidRDefault="00DF6559" w:rsidP="002D071B">
      <w:pPr>
        <w:spacing w:before="100" w:beforeAutospacing="1"/>
        <w:jc w:val="both"/>
        <w:rPr>
          <w:rFonts w:ascii="Arial" w:hAnsi="Arial" w:cs="Arial"/>
          <w:color w:val="000000"/>
        </w:rPr>
      </w:pPr>
      <w:r w:rsidRPr="00086FCD">
        <w:rPr>
          <w:rFonts w:ascii="Arial" w:hAnsi="Arial" w:cs="Arial"/>
          <w:i/>
          <w:iCs/>
          <w:color w:val="000000"/>
          <w:sz w:val="18"/>
          <w:szCs w:val="18"/>
        </w:rPr>
        <w:t xml:space="preserve">Nakladatelský dům GRADA Publishing, a.s. si od roku 1991 drží pozici největšího tuzemského nakladatele odborné literatury. Ročně vydává téměř 400 novinek ve 150 edicích z více než 40 oborů. Od roku 2015 nakladatelský dům rychle expanduje i mimo oblast kvalitní odborné literatury. Tradiční značka </w:t>
      </w:r>
      <w:r w:rsidRPr="00086FCD">
        <w:rPr>
          <w:rFonts w:ascii="Arial" w:hAnsi="Arial" w:cs="Arial"/>
          <w:b/>
          <w:i/>
          <w:iCs/>
          <w:color w:val="000000"/>
          <w:sz w:val="18"/>
          <w:szCs w:val="18"/>
        </w:rPr>
        <w:t>GRADA</w:t>
      </w:r>
      <w:r w:rsidRPr="00086FCD">
        <w:rPr>
          <w:rFonts w:ascii="Arial" w:hAnsi="Arial" w:cs="Arial"/>
          <w:i/>
          <w:iCs/>
          <w:color w:val="000000"/>
          <w:sz w:val="18"/>
          <w:szCs w:val="18"/>
        </w:rPr>
        <w:t xml:space="preserve"> zůstává vyhrazena odborným knihám ze všech </w:t>
      </w:r>
      <w:r w:rsidRPr="00086FCD">
        <w:rPr>
          <w:rFonts w:ascii="Arial" w:hAnsi="Arial" w:cs="Arial"/>
          <w:i/>
          <w:iCs/>
          <w:color w:val="000000"/>
          <w:sz w:val="18"/>
          <w:szCs w:val="18"/>
        </w:rPr>
        <w:lastRenderedPageBreak/>
        <w:t xml:space="preserve">odvětví a oblastí lidské činnosti. A ani pět novějších značek nakladatelství na knižním trhu jistě nepřehlédnete. První, u čtenářů úspěšnou značkou je </w:t>
      </w:r>
      <w:r w:rsidRPr="00086FCD">
        <w:rPr>
          <w:rFonts w:ascii="Arial" w:hAnsi="Arial" w:cs="Arial"/>
          <w:b/>
          <w:i/>
          <w:iCs/>
          <w:color w:val="000000"/>
          <w:sz w:val="18"/>
          <w:szCs w:val="18"/>
        </w:rPr>
        <w:t>COSMOPOLIS</w:t>
      </w:r>
      <w:r w:rsidRPr="00086FCD">
        <w:rPr>
          <w:rFonts w:ascii="Arial" w:hAnsi="Arial" w:cs="Arial"/>
          <w:i/>
          <w:iCs/>
          <w:color w:val="000000"/>
          <w:sz w:val="18"/>
          <w:szCs w:val="18"/>
        </w:rPr>
        <w:t xml:space="preserve">, přinášející zahraniční i českou beletrii všech žánrů. Další již zavedenou značkou je </w:t>
      </w:r>
      <w:r w:rsidRPr="00086FCD">
        <w:rPr>
          <w:rFonts w:ascii="Arial" w:hAnsi="Arial" w:cs="Arial"/>
          <w:b/>
          <w:i/>
          <w:iCs/>
          <w:color w:val="000000"/>
          <w:sz w:val="18"/>
          <w:szCs w:val="18"/>
        </w:rPr>
        <w:t>BAMBOOK</w:t>
      </w:r>
      <w:r w:rsidRPr="00086FCD">
        <w:rPr>
          <w:rFonts w:ascii="Arial" w:hAnsi="Arial" w:cs="Arial"/>
          <w:i/>
          <w:iCs/>
          <w:color w:val="000000"/>
          <w:sz w:val="18"/>
          <w:szCs w:val="18"/>
        </w:rPr>
        <w:t>, značka dětské literatury předkládající malým čtenářům díla českých i zahraničních autorů a ilustrátorů. Zna</w:t>
      </w:r>
      <w:r w:rsidRPr="00086FCD">
        <w:rPr>
          <w:rFonts w:ascii="Arial" w:hAnsi="Arial" w:cs="Arial" w:hint="eastAsia"/>
          <w:i/>
          <w:iCs/>
          <w:color w:val="000000"/>
          <w:sz w:val="18"/>
          <w:szCs w:val="18"/>
        </w:rPr>
        <w:t>č</w:t>
      </w:r>
      <w:r w:rsidRPr="00086FCD">
        <w:rPr>
          <w:rFonts w:ascii="Arial" w:hAnsi="Arial" w:cs="Arial"/>
          <w:i/>
          <w:iCs/>
          <w:color w:val="000000"/>
          <w:sz w:val="18"/>
          <w:szCs w:val="18"/>
        </w:rPr>
        <w:t>kou v</w:t>
      </w:r>
      <w:r w:rsidRPr="00086FCD">
        <w:rPr>
          <w:rFonts w:ascii="Arial" w:hAnsi="Arial" w:cs="Arial" w:hint="eastAsia"/>
          <w:i/>
          <w:iCs/>
          <w:color w:val="000000"/>
          <w:sz w:val="18"/>
          <w:szCs w:val="18"/>
        </w:rPr>
        <w:t>ě</w:t>
      </w:r>
      <w:r w:rsidRPr="00086FCD">
        <w:rPr>
          <w:rFonts w:ascii="Arial" w:hAnsi="Arial" w:cs="Arial"/>
          <w:i/>
          <w:iCs/>
          <w:color w:val="000000"/>
          <w:sz w:val="18"/>
          <w:szCs w:val="18"/>
        </w:rPr>
        <w:t>nující se poznání, témat</w:t>
      </w:r>
      <w:r w:rsidRPr="00086FCD">
        <w:rPr>
          <w:rFonts w:ascii="Arial" w:hAnsi="Arial" w:cs="Arial" w:hint="eastAsia"/>
          <w:i/>
          <w:iCs/>
          <w:color w:val="000000"/>
          <w:sz w:val="18"/>
          <w:szCs w:val="18"/>
        </w:rPr>
        <w:t>ů</w:t>
      </w:r>
      <w:r w:rsidRPr="00086FCD">
        <w:rPr>
          <w:rFonts w:ascii="Arial" w:hAnsi="Arial" w:cs="Arial"/>
          <w:i/>
          <w:iCs/>
          <w:color w:val="000000"/>
          <w:sz w:val="18"/>
          <w:szCs w:val="18"/>
        </w:rPr>
        <w:t>m z oblasti zdravého životního stylu, body-mind, spiritualit</w:t>
      </w:r>
      <w:r w:rsidRPr="00086FCD">
        <w:rPr>
          <w:rFonts w:ascii="Arial" w:hAnsi="Arial" w:cs="Arial" w:hint="eastAsia"/>
          <w:i/>
          <w:iCs/>
          <w:color w:val="000000"/>
          <w:sz w:val="18"/>
          <w:szCs w:val="18"/>
        </w:rPr>
        <w:t>ě</w:t>
      </w:r>
      <w:r w:rsidRPr="00086FCD">
        <w:rPr>
          <w:rFonts w:ascii="Arial" w:hAnsi="Arial" w:cs="Arial"/>
          <w:i/>
          <w:iCs/>
          <w:color w:val="000000"/>
          <w:sz w:val="18"/>
          <w:szCs w:val="18"/>
        </w:rPr>
        <w:t xml:space="preserve"> </w:t>
      </w:r>
      <w:r w:rsidRPr="00086FCD">
        <w:rPr>
          <w:rFonts w:ascii="Arial" w:hAnsi="Arial" w:cs="Arial" w:hint="eastAsia"/>
          <w:i/>
          <w:iCs/>
          <w:color w:val="000000"/>
          <w:sz w:val="18"/>
          <w:szCs w:val="18"/>
        </w:rPr>
        <w:t>č</w:t>
      </w:r>
      <w:r w:rsidRPr="00086FCD">
        <w:rPr>
          <w:rFonts w:ascii="Arial" w:hAnsi="Arial" w:cs="Arial"/>
          <w:i/>
          <w:iCs/>
          <w:color w:val="000000"/>
          <w:sz w:val="18"/>
          <w:szCs w:val="18"/>
        </w:rPr>
        <w:t xml:space="preserve">i ekologii, je </w:t>
      </w:r>
      <w:r w:rsidRPr="00086FCD">
        <w:rPr>
          <w:rFonts w:ascii="Arial" w:hAnsi="Arial" w:cs="Arial"/>
          <w:b/>
          <w:i/>
          <w:iCs/>
          <w:color w:val="000000"/>
          <w:sz w:val="18"/>
          <w:szCs w:val="18"/>
        </w:rPr>
        <w:t>ALFERIA</w:t>
      </w:r>
      <w:r w:rsidRPr="00086FCD">
        <w:rPr>
          <w:rFonts w:ascii="Arial" w:hAnsi="Arial" w:cs="Arial"/>
          <w:i/>
          <w:iCs/>
          <w:color w:val="000000"/>
          <w:sz w:val="18"/>
          <w:szCs w:val="18"/>
        </w:rPr>
        <w:t xml:space="preserve">. Akvizicí získaná značka </w:t>
      </w:r>
      <w:r w:rsidRPr="00086FCD">
        <w:rPr>
          <w:rFonts w:ascii="Arial" w:hAnsi="Arial" w:cs="Arial"/>
          <w:b/>
          <w:i/>
          <w:iCs/>
          <w:color w:val="000000"/>
          <w:sz w:val="18"/>
          <w:szCs w:val="18"/>
        </w:rPr>
        <w:t>METAFORA</w:t>
      </w:r>
      <w:r w:rsidRPr="00086FCD">
        <w:rPr>
          <w:rFonts w:ascii="Arial" w:hAnsi="Arial" w:cs="Arial"/>
          <w:i/>
          <w:iCs/>
          <w:color w:val="000000"/>
          <w:sz w:val="18"/>
          <w:szCs w:val="18"/>
        </w:rPr>
        <w:t xml:space="preserve"> rozšiřuje nabídku nakladatelského domu o další kvalitní beletrii i zájmovou a populárně naučnou literaturu. Prozatím poslední, rychle rostoucí značkou Nakladatelského domu GRADA je </w:t>
      </w:r>
      <w:r w:rsidRPr="00086FCD">
        <w:rPr>
          <w:rFonts w:ascii="Arial" w:hAnsi="Arial" w:cs="Arial"/>
          <w:b/>
          <w:i/>
          <w:iCs/>
          <w:color w:val="000000"/>
          <w:sz w:val="18"/>
          <w:szCs w:val="18"/>
        </w:rPr>
        <w:t>BOOKPORT</w:t>
      </w:r>
      <w:r w:rsidRPr="00086FCD">
        <w:rPr>
          <w:rFonts w:ascii="Arial" w:hAnsi="Arial" w:cs="Arial"/>
          <w:i/>
          <w:iCs/>
          <w:color w:val="000000"/>
          <w:sz w:val="18"/>
          <w:szCs w:val="18"/>
        </w:rPr>
        <w:t>, unikátní projekt online knihovny, který již dnes disponuje třetinou všech e-knih v</w:t>
      </w:r>
      <w:r>
        <w:rPr>
          <w:rFonts w:ascii="Arial" w:hAnsi="Arial" w:cs="Arial"/>
          <w:i/>
          <w:iCs/>
          <w:color w:val="000000"/>
          <w:sz w:val="18"/>
          <w:szCs w:val="18"/>
        </w:rPr>
        <w:t> </w:t>
      </w:r>
      <w:r w:rsidRPr="00086FCD">
        <w:rPr>
          <w:rFonts w:ascii="Arial" w:hAnsi="Arial" w:cs="Arial"/>
          <w:i/>
          <w:iCs/>
          <w:color w:val="000000"/>
          <w:sz w:val="18"/>
          <w:szCs w:val="18"/>
        </w:rPr>
        <w:t>ČR</w:t>
      </w:r>
      <w:r>
        <w:rPr>
          <w:rFonts w:ascii="Arial" w:hAnsi="Arial" w:cs="Arial"/>
          <w:i/>
          <w:iCs/>
          <w:color w:val="000000"/>
          <w:sz w:val="18"/>
          <w:szCs w:val="18"/>
        </w:rPr>
        <w:t xml:space="preserve">. </w:t>
      </w:r>
      <w:bookmarkEnd w:id="1"/>
    </w:p>
    <w:sectPr w:rsidR="007E3E82" w:rsidRPr="00B45BC3" w:rsidSect="00557FF6">
      <w:headerReference w:type="default" r:id="rId13"/>
      <w:footerReference w:type="default" r:id="rId14"/>
      <w:headerReference w:type="first" r:id="rId15"/>
      <w:footerReference w:type="first" r:id="rId16"/>
      <w:type w:val="continuous"/>
      <w:pgSz w:w="11906" w:h="16838" w:code="9"/>
      <w:pgMar w:top="1985" w:right="851" w:bottom="2268" w:left="1134" w:header="454" w:footer="283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CDF816" w14:textId="77777777" w:rsidR="00D269DF" w:rsidRDefault="00D269DF">
      <w:r>
        <w:separator/>
      </w:r>
    </w:p>
  </w:endnote>
  <w:endnote w:type="continuationSeparator" w:id="0">
    <w:p w14:paraId="70411298" w14:textId="77777777" w:rsidR="00D269DF" w:rsidRDefault="00D269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3751FC" w14:textId="77777777" w:rsidR="001503F5" w:rsidRPr="000C2FCE" w:rsidRDefault="001503F5" w:rsidP="000C2FCE">
    <w:pPr>
      <w:pStyle w:val="Zpat"/>
    </w:pPr>
    <w:r>
      <w:rPr>
        <w:noProof/>
        <w:lang w:val="en-US" w:eastAsia="en-US"/>
      </w:rPr>
      <w:drawing>
        <wp:anchor distT="0" distB="0" distL="114300" distR="114300" simplePos="0" relativeHeight="251660288" behindDoc="0" locked="0" layoutInCell="1" allowOverlap="1" wp14:anchorId="64C40A4B" wp14:editId="709D6D07">
          <wp:simplePos x="0" y="0"/>
          <wp:positionH relativeFrom="column">
            <wp:posOffset>39419</wp:posOffset>
          </wp:positionH>
          <wp:positionV relativeFrom="paragraph">
            <wp:posOffset>-945515</wp:posOffset>
          </wp:positionV>
          <wp:extent cx="5978427" cy="985520"/>
          <wp:effectExtent l="0" t="0" r="3810" b="5080"/>
          <wp:wrapNone/>
          <wp:docPr id="26" name="obráze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obrázek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978427" cy="985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2DCA8" w14:textId="77777777" w:rsidR="001503F5" w:rsidRDefault="001503F5">
    <w:pPr>
      <w:pStyle w:val="Zpat"/>
    </w:pPr>
    <w:r>
      <w:rPr>
        <w:noProof/>
        <w:lang w:val="en-US" w:eastAsia="en-US"/>
      </w:rPr>
      <w:drawing>
        <wp:anchor distT="0" distB="0" distL="114300" distR="114300" simplePos="0" relativeHeight="251656192" behindDoc="0" locked="0" layoutInCell="1" allowOverlap="1" wp14:anchorId="1EF8A9E9" wp14:editId="449B042B">
          <wp:simplePos x="0" y="0"/>
          <wp:positionH relativeFrom="margin">
            <wp:align>center</wp:align>
          </wp:positionH>
          <wp:positionV relativeFrom="page">
            <wp:align>bottom</wp:align>
          </wp:positionV>
          <wp:extent cx="7556500" cy="1195070"/>
          <wp:effectExtent l="0" t="0" r="0" b="0"/>
          <wp:wrapSquare wrapText="bothSides"/>
          <wp:docPr id="9" name="obrázek 9" descr="TZ_zapati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TZ_zapati_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195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3750E7" w14:textId="77777777" w:rsidR="00D269DF" w:rsidRDefault="00D269DF">
      <w:r>
        <w:separator/>
      </w:r>
    </w:p>
  </w:footnote>
  <w:footnote w:type="continuationSeparator" w:id="0">
    <w:p w14:paraId="64C3814F" w14:textId="77777777" w:rsidR="00D269DF" w:rsidRDefault="00D269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FFF481" w14:textId="77777777" w:rsidR="001503F5" w:rsidRDefault="001503F5" w:rsidP="002D071B">
    <w:pPr>
      <w:tabs>
        <w:tab w:val="left" w:pos="4536"/>
      </w:tabs>
      <w:spacing w:before="120"/>
      <w:ind w:left="4536" w:right="-57" w:hanging="2835"/>
      <w:rPr>
        <w:rFonts w:ascii="Arial" w:hAnsi="Arial"/>
        <w:sz w:val="16"/>
      </w:rPr>
    </w:pPr>
  </w:p>
  <w:p w14:paraId="7453B0D5" w14:textId="77777777" w:rsidR="001503F5" w:rsidRPr="00C23107" w:rsidRDefault="001503F5" w:rsidP="002D071B">
    <w:pPr>
      <w:spacing w:before="120"/>
      <w:ind w:left="1985" w:right="-57" w:hanging="2835"/>
      <w:rPr>
        <w:rFonts w:ascii="Arial" w:hAnsi="Arial"/>
        <w:color w:val="7F7F7F"/>
        <w:sz w:val="24"/>
        <w:szCs w:val="24"/>
      </w:rPr>
    </w:pPr>
    <w:r>
      <w:rPr>
        <w:rFonts w:ascii="Arial" w:hAnsi="Arial"/>
        <w:noProof/>
        <w:color w:val="7F7F7F"/>
        <w:sz w:val="24"/>
        <w:szCs w:val="24"/>
        <w:lang w:val="en-US" w:eastAsia="en-US"/>
      </w:rPr>
      <w:drawing>
        <wp:anchor distT="0" distB="0" distL="114300" distR="114300" simplePos="0" relativeHeight="251665408" behindDoc="0" locked="0" layoutInCell="1" allowOverlap="1" wp14:anchorId="122CE9C6" wp14:editId="60111D34">
          <wp:simplePos x="0" y="0"/>
          <wp:positionH relativeFrom="column">
            <wp:posOffset>-9525</wp:posOffset>
          </wp:positionH>
          <wp:positionV relativeFrom="paragraph">
            <wp:posOffset>-234315</wp:posOffset>
          </wp:positionV>
          <wp:extent cx="1062990" cy="792480"/>
          <wp:effectExtent l="0" t="0" r="0" b="0"/>
          <wp:wrapNone/>
          <wp:docPr id="1529718778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2990" cy="792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23107">
      <w:rPr>
        <w:rFonts w:ascii="Arial" w:hAnsi="Arial"/>
        <w:color w:val="7F7F7F"/>
        <w:sz w:val="24"/>
        <w:szCs w:val="24"/>
      </w:rPr>
      <w:tab/>
    </w:r>
  </w:p>
  <w:p w14:paraId="49B3CF84" w14:textId="77777777" w:rsidR="001503F5" w:rsidRDefault="001503F5" w:rsidP="002D071B">
    <w:pPr>
      <w:tabs>
        <w:tab w:val="left" w:leader="underscore" w:pos="10348"/>
      </w:tabs>
      <w:spacing w:before="120"/>
      <w:ind w:left="4536" w:right="-57" w:hanging="2835"/>
      <w:rPr>
        <w:rFonts w:ascii="Arial" w:hAnsi="Arial"/>
        <w:sz w:val="16"/>
      </w:rPr>
    </w:pPr>
    <w:r w:rsidRPr="00C23107">
      <w:rPr>
        <w:noProof/>
        <w:color w:val="7F7F7F"/>
        <w:lang w:val="en-US" w:eastAsia="en-US"/>
      </w:rPr>
      <mc:AlternateContent>
        <mc:Choice Requires="wps">
          <w:drawing>
            <wp:anchor distT="0" distB="0" distL="114300" distR="114300" simplePos="0" relativeHeight="251663360" behindDoc="0" locked="0" layoutInCell="0" allowOverlap="1" wp14:anchorId="0B9A50A6" wp14:editId="3A14B457">
              <wp:simplePos x="0" y="0"/>
              <wp:positionH relativeFrom="column">
                <wp:posOffset>1210945</wp:posOffset>
              </wp:positionH>
              <wp:positionV relativeFrom="paragraph">
                <wp:posOffset>280035</wp:posOffset>
              </wp:positionV>
              <wp:extent cx="5048250" cy="4445"/>
              <wp:effectExtent l="0" t="0" r="0" b="0"/>
              <wp:wrapNone/>
              <wp:docPr id="1177936416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048250" cy="444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8874319" id="Line 2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5.35pt,22.05pt" to="492.85pt,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" o:allowincell="f" strokecolor="gray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75744BF" wp14:editId="79F536BD">
              <wp:simplePos x="0" y="0"/>
              <wp:positionH relativeFrom="column">
                <wp:posOffset>1196975</wp:posOffset>
              </wp:positionH>
              <wp:positionV relativeFrom="paragraph">
                <wp:posOffset>8890</wp:posOffset>
              </wp:positionV>
              <wp:extent cx="2519680" cy="317500"/>
              <wp:effectExtent l="0" t="0" r="0" b="0"/>
              <wp:wrapNone/>
              <wp:docPr id="1222727930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9680" cy="31750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2E748ED" w14:textId="77777777" w:rsidR="001503F5" w:rsidRDefault="001503F5" w:rsidP="002D071B">
                          <w:r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  <w:t>Život mezi řádky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75744BF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94.25pt;margin-top:.7pt;width:198.4pt;height:25pt;z-index:25166438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" strokecolor="white">
              <v:fill opacity="0"/>
              <v:textbox inset="0,0,0,0">
                <w:txbxContent>
                  <w:p w14:paraId="32E748ED" w14:textId="77777777" w:rsidR="001503F5" w:rsidRDefault="001503F5" w:rsidP="002D071B">
                    <w:r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  <w:t>Život mezi řádky</w:t>
                    </w:r>
                  </w:p>
                </w:txbxContent>
              </v:textbox>
            </v:shape>
          </w:pict>
        </mc:Fallback>
      </mc:AlternateContent>
    </w:r>
  </w:p>
  <w:p w14:paraId="7E8F8986" w14:textId="77777777" w:rsidR="001503F5" w:rsidRDefault="001503F5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361C63" w14:textId="77777777" w:rsidR="001503F5" w:rsidRDefault="001503F5" w:rsidP="0037384B">
    <w:pPr>
      <w:tabs>
        <w:tab w:val="left" w:pos="4536"/>
      </w:tabs>
      <w:spacing w:before="120"/>
      <w:ind w:left="4536" w:right="-57" w:hanging="2835"/>
      <w:rPr>
        <w:rFonts w:ascii="Arial" w:hAnsi="Arial"/>
        <w:sz w:val="16"/>
      </w:rPr>
    </w:pPr>
  </w:p>
  <w:p w14:paraId="1DEBCB66" w14:textId="77777777" w:rsidR="001503F5" w:rsidRPr="00C23107" w:rsidRDefault="001503F5" w:rsidP="00C23107">
    <w:pPr>
      <w:spacing w:before="120"/>
      <w:ind w:left="1985" w:right="-57" w:hanging="2835"/>
      <w:rPr>
        <w:rFonts w:ascii="Arial" w:hAnsi="Arial"/>
        <w:color w:val="7F7F7F"/>
        <w:sz w:val="24"/>
        <w:szCs w:val="24"/>
      </w:rPr>
    </w:pPr>
    <w:r>
      <w:rPr>
        <w:rFonts w:ascii="Arial" w:hAnsi="Arial"/>
        <w:noProof/>
        <w:color w:val="7F7F7F"/>
        <w:sz w:val="24"/>
        <w:szCs w:val="24"/>
        <w:lang w:val="en-US" w:eastAsia="en-US"/>
      </w:rPr>
      <w:drawing>
        <wp:anchor distT="0" distB="0" distL="114300" distR="114300" simplePos="0" relativeHeight="251661312" behindDoc="0" locked="0" layoutInCell="1" allowOverlap="1" wp14:anchorId="1CD92462" wp14:editId="51558E61">
          <wp:simplePos x="0" y="0"/>
          <wp:positionH relativeFrom="column">
            <wp:posOffset>-9525</wp:posOffset>
          </wp:positionH>
          <wp:positionV relativeFrom="paragraph">
            <wp:posOffset>-234315</wp:posOffset>
          </wp:positionV>
          <wp:extent cx="1062990" cy="792480"/>
          <wp:effectExtent l="0" t="0" r="0" b="0"/>
          <wp:wrapNone/>
          <wp:docPr id="28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2990" cy="792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23107">
      <w:rPr>
        <w:rFonts w:ascii="Arial" w:hAnsi="Arial"/>
        <w:color w:val="7F7F7F"/>
        <w:sz w:val="24"/>
        <w:szCs w:val="24"/>
      </w:rPr>
      <w:tab/>
    </w:r>
  </w:p>
  <w:p w14:paraId="79E6BBD4" w14:textId="77777777" w:rsidR="001503F5" w:rsidRDefault="001503F5" w:rsidP="00C23107">
    <w:pPr>
      <w:tabs>
        <w:tab w:val="left" w:leader="underscore" w:pos="10348"/>
      </w:tabs>
      <w:spacing w:before="120"/>
      <w:ind w:left="4536" w:right="-57" w:hanging="2835"/>
      <w:rPr>
        <w:rFonts w:ascii="Arial" w:hAnsi="Arial"/>
        <w:sz w:val="16"/>
      </w:rPr>
    </w:pPr>
    <w:r w:rsidRPr="00C23107">
      <w:rPr>
        <w:noProof/>
        <w:color w:val="7F7F7F"/>
        <w:lang w:val="en-US" w:eastAsia="en-US"/>
      </w:rPr>
      <mc:AlternateContent>
        <mc:Choice Requires="wps">
          <w:drawing>
            <wp:anchor distT="0" distB="0" distL="114300" distR="114300" simplePos="0" relativeHeight="251654144" behindDoc="0" locked="0" layoutInCell="0" allowOverlap="1" wp14:anchorId="5A4403B7" wp14:editId="7E4F7392">
              <wp:simplePos x="0" y="0"/>
              <wp:positionH relativeFrom="column">
                <wp:posOffset>1210945</wp:posOffset>
              </wp:positionH>
              <wp:positionV relativeFrom="paragraph">
                <wp:posOffset>280035</wp:posOffset>
              </wp:positionV>
              <wp:extent cx="5048250" cy="4445"/>
              <wp:effectExtent l="0" t="0" r="0" b="0"/>
              <wp:wrapNone/>
              <wp:docPr id="4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048250" cy="444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B331A20" id="Line 2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5.35pt,22.05pt" to="492.85pt,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" o:allowincell="f" strokecolor="gray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49119E0D" wp14:editId="43E935DC">
              <wp:simplePos x="0" y="0"/>
              <wp:positionH relativeFrom="column">
                <wp:posOffset>1196975</wp:posOffset>
              </wp:positionH>
              <wp:positionV relativeFrom="paragraph">
                <wp:posOffset>8890</wp:posOffset>
              </wp:positionV>
              <wp:extent cx="2519680" cy="317500"/>
              <wp:effectExtent l="0" t="0" r="0" b="0"/>
              <wp:wrapNone/>
              <wp:docPr id="3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9680" cy="31750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9FBCC20" w14:textId="4AEC3F5E" w:rsidR="001503F5" w:rsidRDefault="001503F5">
                          <w:r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  <w:t>Život mezi řádky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119E0D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94.25pt;margin-top:.7pt;width:198.4pt;height:25pt;z-index:25165516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" strokecolor="white">
              <v:fill opacity="0"/>
              <v:textbox inset="0,0,0,0">
                <w:txbxContent>
                  <w:p w14:paraId="09FBCC20" w14:textId="4AEC3F5E" w:rsidR="001503F5" w:rsidRDefault="001503F5">
                    <w:r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  <w:t>Život mezi řádky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F967C1" w14:textId="77777777" w:rsidR="001503F5" w:rsidRDefault="001503F5">
    <w:pPr>
      <w:pStyle w:val="Zhlav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7098155" wp14:editId="22B38A80">
              <wp:simplePos x="0" y="0"/>
              <wp:positionH relativeFrom="column">
                <wp:posOffset>1419225</wp:posOffset>
              </wp:positionH>
              <wp:positionV relativeFrom="paragraph">
                <wp:posOffset>384175</wp:posOffset>
              </wp:positionV>
              <wp:extent cx="2592070" cy="241935"/>
              <wp:effectExtent l="0" t="0" r="0" b="0"/>
              <wp:wrapNone/>
              <wp:docPr id="2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2070" cy="24193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C5DE60A" w14:textId="77777777" w:rsidR="001503F5" w:rsidRPr="00C23107" w:rsidRDefault="001503F5" w:rsidP="00D211D3">
                          <w:pPr>
                            <w:spacing w:before="120"/>
                            <w:ind w:right="-57"/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  <w:t>Svět odborné literatury</w:t>
                          </w:r>
                        </w:p>
                        <w:p w14:paraId="394F1B2C" w14:textId="77777777" w:rsidR="001503F5" w:rsidRDefault="001503F5" w:rsidP="00D211D3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098155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1.75pt;margin-top:30.25pt;width:204.1pt;height:19.05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" strokecolor="white">
              <v:fill opacity="0"/>
              <v:textbox inset="0,0,0,0">
                <w:txbxContent>
                  <w:p w14:paraId="7C5DE60A" w14:textId="77777777" w:rsidR="001503F5" w:rsidRPr="00C23107" w:rsidRDefault="001503F5" w:rsidP="00D211D3">
                    <w:pPr>
                      <w:spacing w:before="120"/>
                      <w:ind w:right="-57"/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</w:pPr>
                    <w:r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  <w:t>Svět odborné literatury</w:t>
                    </w:r>
                  </w:p>
                  <w:p w14:paraId="394F1B2C" w14:textId="77777777" w:rsidR="001503F5" w:rsidRDefault="001503F5" w:rsidP="00D211D3"/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5CD50433" wp14:editId="730EFF1A">
              <wp:simplePos x="0" y="0"/>
              <wp:positionH relativeFrom="column">
                <wp:posOffset>1419225</wp:posOffset>
              </wp:positionH>
              <wp:positionV relativeFrom="paragraph">
                <wp:posOffset>715010</wp:posOffset>
              </wp:positionV>
              <wp:extent cx="5176520" cy="0"/>
              <wp:effectExtent l="0" t="0" r="0" b="0"/>
              <wp:wrapNone/>
              <wp:docPr id="1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17652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7609E45" id="Line 11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1.75pt,56.3pt" to="519.35pt,5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" o:allowincell="f" strokecolor="gray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57216" behindDoc="0" locked="0" layoutInCell="0" allowOverlap="1" wp14:anchorId="215D7BD6" wp14:editId="1A649018">
          <wp:simplePos x="0" y="0"/>
          <wp:positionH relativeFrom="column">
            <wp:posOffset>-6985</wp:posOffset>
          </wp:positionH>
          <wp:positionV relativeFrom="paragraph">
            <wp:posOffset>-14605</wp:posOffset>
          </wp:positionV>
          <wp:extent cx="1000760" cy="744855"/>
          <wp:effectExtent l="0" t="0" r="0" b="0"/>
          <wp:wrapTopAndBottom/>
          <wp:docPr id="10" name="obrázek 10" descr="GRADAbaz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GRADAbaz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760" cy="7448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C143CE"/>
    <w:multiLevelType w:val="hybridMultilevel"/>
    <w:tmpl w:val="EFCE31E6"/>
    <w:lvl w:ilvl="0" w:tplc="2B083350">
      <w:numFmt w:val="bullet"/>
      <w:lvlText w:val="–"/>
      <w:lvlJc w:val="left"/>
      <w:pPr>
        <w:ind w:left="1080" w:hanging="360"/>
      </w:pPr>
      <w:rPr>
        <w:rFonts w:ascii="Calibri" w:eastAsia="PMingLiU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A641D95"/>
    <w:multiLevelType w:val="multilevel"/>
    <w:tmpl w:val="256AA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B640025"/>
    <w:multiLevelType w:val="hybridMultilevel"/>
    <w:tmpl w:val="16F4D6E8"/>
    <w:lvl w:ilvl="0" w:tplc="F37C9C0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3031D5"/>
    <w:multiLevelType w:val="hybridMultilevel"/>
    <w:tmpl w:val="CFD6000E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646713075">
    <w:abstractNumId w:val="3"/>
  </w:num>
  <w:num w:numId="2" w16cid:durableId="1156992796">
    <w:abstractNumId w:val="1"/>
  </w:num>
  <w:num w:numId="3" w16cid:durableId="29107913">
    <w:abstractNumId w:val="2"/>
  </w:num>
  <w:num w:numId="4" w16cid:durableId="6476308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intFractionalCharacterWidth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7194B"/>
    <w:rsid w:val="00047250"/>
    <w:rsid w:val="00062100"/>
    <w:rsid w:val="00072F33"/>
    <w:rsid w:val="000848C2"/>
    <w:rsid w:val="00095CE6"/>
    <w:rsid w:val="000A4500"/>
    <w:rsid w:val="000A5C4E"/>
    <w:rsid w:val="000B687A"/>
    <w:rsid w:val="000C1A21"/>
    <w:rsid w:val="000C2FCE"/>
    <w:rsid w:val="00125472"/>
    <w:rsid w:val="001503F5"/>
    <w:rsid w:val="00156F5B"/>
    <w:rsid w:val="00220CBB"/>
    <w:rsid w:val="00256C47"/>
    <w:rsid w:val="002D071B"/>
    <w:rsid w:val="002F2CA6"/>
    <w:rsid w:val="00333F7C"/>
    <w:rsid w:val="003656CD"/>
    <w:rsid w:val="0037384B"/>
    <w:rsid w:val="003852DA"/>
    <w:rsid w:val="0039100E"/>
    <w:rsid w:val="003C1FC5"/>
    <w:rsid w:val="003E1010"/>
    <w:rsid w:val="00414B0A"/>
    <w:rsid w:val="00421AEE"/>
    <w:rsid w:val="00441692"/>
    <w:rsid w:val="00471ACD"/>
    <w:rsid w:val="00475F48"/>
    <w:rsid w:val="004F0B9B"/>
    <w:rsid w:val="00500853"/>
    <w:rsid w:val="00515363"/>
    <w:rsid w:val="005372D2"/>
    <w:rsid w:val="00557382"/>
    <w:rsid w:val="00557FF6"/>
    <w:rsid w:val="0057194B"/>
    <w:rsid w:val="005913E0"/>
    <w:rsid w:val="00592011"/>
    <w:rsid w:val="005D4A58"/>
    <w:rsid w:val="005F1938"/>
    <w:rsid w:val="0063391F"/>
    <w:rsid w:val="006354F9"/>
    <w:rsid w:val="00653ACD"/>
    <w:rsid w:val="00682033"/>
    <w:rsid w:val="00691C59"/>
    <w:rsid w:val="006A4398"/>
    <w:rsid w:val="006C0BA8"/>
    <w:rsid w:val="006C2620"/>
    <w:rsid w:val="006D3DE2"/>
    <w:rsid w:val="00705192"/>
    <w:rsid w:val="00733F9D"/>
    <w:rsid w:val="00741A90"/>
    <w:rsid w:val="00750FA0"/>
    <w:rsid w:val="0076673B"/>
    <w:rsid w:val="007878C2"/>
    <w:rsid w:val="007A33A1"/>
    <w:rsid w:val="007A573F"/>
    <w:rsid w:val="007C331E"/>
    <w:rsid w:val="007E2962"/>
    <w:rsid w:val="007E3E82"/>
    <w:rsid w:val="007E581A"/>
    <w:rsid w:val="00801341"/>
    <w:rsid w:val="0082564C"/>
    <w:rsid w:val="008510A9"/>
    <w:rsid w:val="008625D0"/>
    <w:rsid w:val="008639DC"/>
    <w:rsid w:val="008650CF"/>
    <w:rsid w:val="008949B0"/>
    <w:rsid w:val="00894F97"/>
    <w:rsid w:val="008A1D45"/>
    <w:rsid w:val="008B7371"/>
    <w:rsid w:val="008C3F95"/>
    <w:rsid w:val="008E008E"/>
    <w:rsid w:val="008F2489"/>
    <w:rsid w:val="00915488"/>
    <w:rsid w:val="009204B6"/>
    <w:rsid w:val="009632EF"/>
    <w:rsid w:val="009671B2"/>
    <w:rsid w:val="00971EE9"/>
    <w:rsid w:val="00980DCA"/>
    <w:rsid w:val="0098529E"/>
    <w:rsid w:val="0099339A"/>
    <w:rsid w:val="00996368"/>
    <w:rsid w:val="009A5D91"/>
    <w:rsid w:val="009C3919"/>
    <w:rsid w:val="009E67EF"/>
    <w:rsid w:val="009F6DAB"/>
    <w:rsid w:val="00A02009"/>
    <w:rsid w:val="00A127AD"/>
    <w:rsid w:val="00A338C3"/>
    <w:rsid w:val="00A415C8"/>
    <w:rsid w:val="00A6125F"/>
    <w:rsid w:val="00A71405"/>
    <w:rsid w:val="00A727EA"/>
    <w:rsid w:val="00A759B0"/>
    <w:rsid w:val="00A8621F"/>
    <w:rsid w:val="00AA628F"/>
    <w:rsid w:val="00AC79EA"/>
    <w:rsid w:val="00AE00CF"/>
    <w:rsid w:val="00B0104F"/>
    <w:rsid w:val="00B067F0"/>
    <w:rsid w:val="00B45BC3"/>
    <w:rsid w:val="00B5021A"/>
    <w:rsid w:val="00B602E3"/>
    <w:rsid w:val="00B8435E"/>
    <w:rsid w:val="00B87F84"/>
    <w:rsid w:val="00BA5EB7"/>
    <w:rsid w:val="00BA7ED0"/>
    <w:rsid w:val="00BE29A5"/>
    <w:rsid w:val="00BF57D0"/>
    <w:rsid w:val="00BF591A"/>
    <w:rsid w:val="00C000EC"/>
    <w:rsid w:val="00C016B8"/>
    <w:rsid w:val="00C23107"/>
    <w:rsid w:val="00C27DD5"/>
    <w:rsid w:val="00C62C9B"/>
    <w:rsid w:val="00C8302B"/>
    <w:rsid w:val="00CA294A"/>
    <w:rsid w:val="00CE04A4"/>
    <w:rsid w:val="00D02FFD"/>
    <w:rsid w:val="00D1278B"/>
    <w:rsid w:val="00D14A2F"/>
    <w:rsid w:val="00D16344"/>
    <w:rsid w:val="00D211D3"/>
    <w:rsid w:val="00D269DF"/>
    <w:rsid w:val="00D4429F"/>
    <w:rsid w:val="00D5747F"/>
    <w:rsid w:val="00D60A99"/>
    <w:rsid w:val="00D61D03"/>
    <w:rsid w:val="00D96479"/>
    <w:rsid w:val="00DC2B09"/>
    <w:rsid w:val="00DE4878"/>
    <w:rsid w:val="00DE5645"/>
    <w:rsid w:val="00DF6559"/>
    <w:rsid w:val="00DF75A0"/>
    <w:rsid w:val="00E06164"/>
    <w:rsid w:val="00E16870"/>
    <w:rsid w:val="00E206AB"/>
    <w:rsid w:val="00E649D4"/>
    <w:rsid w:val="00E73441"/>
    <w:rsid w:val="00E95826"/>
    <w:rsid w:val="00ED1086"/>
    <w:rsid w:val="00ED680E"/>
    <w:rsid w:val="00F04100"/>
    <w:rsid w:val="00F149AE"/>
    <w:rsid w:val="00F24243"/>
    <w:rsid w:val="00F30084"/>
    <w:rsid w:val="00F64D38"/>
    <w:rsid w:val="00F716EE"/>
    <w:rsid w:val="00F75206"/>
    <w:rsid w:val="00F973C2"/>
    <w:rsid w:val="00FA632C"/>
    <w:rsid w:val="00FB0DB4"/>
    <w:rsid w:val="00FE5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D51C44C"/>
  <w15:docId w15:val="{19120938-4E72-4D3E-BC07-F3EAC84EA5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7E3E82"/>
    <w:rPr>
      <w:rFonts w:ascii="Wide Latin" w:hAnsi="Wide Latin"/>
    </w:rPr>
  </w:style>
  <w:style w:type="paragraph" w:styleId="Nadpis1">
    <w:name w:val="heading 1"/>
    <w:basedOn w:val="Normln"/>
    <w:next w:val="Normln"/>
    <w:link w:val="Nadpis1Char"/>
    <w:qFormat/>
    <w:pPr>
      <w:spacing w:before="240"/>
      <w:outlineLvl w:val="0"/>
    </w:pPr>
    <w:rPr>
      <w:rFonts w:ascii="Arial Rounded MT Bold" w:hAnsi="Arial Rounded MT Bold"/>
      <w:b/>
      <w:sz w:val="24"/>
      <w:u w:val="single"/>
    </w:rPr>
  </w:style>
  <w:style w:type="paragraph" w:styleId="Nadpis2">
    <w:name w:val="heading 2"/>
    <w:basedOn w:val="Normln"/>
    <w:next w:val="Normln"/>
    <w:qFormat/>
    <w:pPr>
      <w:spacing w:before="120"/>
      <w:outlineLvl w:val="1"/>
    </w:pPr>
    <w:rPr>
      <w:rFonts w:ascii="Arial Rounded MT Bold" w:hAnsi="Arial Rounded MT Bold"/>
      <w:b/>
      <w:sz w:val="24"/>
    </w:rPr>
  </w:style>
  <w:style w:type="paragraph" w:styleId="Nadpis3">
    <w:name w:val="heading 3"/>
    <w:basedOn w:val="Normln"/>
    <w:next w:val="Normlnodsazen"/>
    <w:qFormat/>
    <w:pPr>
      <w:ind w:left="360"/>
      <w:outlineLvl w:val="2"/>
    </w:pPr>
    <w:rPr>
      <w:b/>
      <w:sz w:val="24"/>
    </w:rPr>
  </w:style>
  <w:style w:type="paragraph" w:styleId="Nadpis4">
    <w:name w:val="heading 4"/>
    <w:basedOn w:val="Normln"/>
    <w:next w:val="Normlnodsazen"/>
    <w:qFormat/>
    <w:pPr>
      <w:ind w:left="360"/>
      <w:outlineLvl w:val="3"/>
    </w:pPr>
    <w:rPr>
      <w:sz w:val="24"/>
      <w:u w:val="single"/>
    </w:rPr>
  </w:style>
  <w:style w:type="paragraph" w:styleId="Nadpis5">
    <w:name w:val="heading 5"/>
    <w:basedOn w:val="Normln"/>
    <w:next w:val="Normlnodsazen"/>
    <w:qFormat/>
    <w:pPr>
      <w:ind w:left="720"/>
      <w:outlineLvl w:val="4"/>
    </w:pPr>
    <w:rPr>
      <w:b/>
    </w:rPr>
  </w:style>
  <w:style w:type="paragraph" w:styleId="Nadpis6">
    <w:name w:val="heading 6"/>
    <w:basedOn w:val="Normln"/>
    <w:next w:val="Normlnodsazen"/>
    <w:qFormat/>
    <w:pPr>
      <w:ind w:left="720"/>
      <w:outlineLvl w:val="5"/>
    </w:pPr>
    <w:rPr>
      <w:u w:val="single"/>
    </w:rPr>
  </w:style>
  <w:style w:type="paragraph" w:styleId="Nadpis7">
    <w:name w:val="heading 7"/>
    <w:basedOn w:val="Normln"/>
    <w:next w:val="Normlnodsazen"/>
    <w:qFormat/>
    <w:pPr>
      <w:ind w:left="720"/>
      <w:outlineLvl w:val="6"/>
    </w:pPr>
    <w:rPr>
      <w:i/>
    </w:rPr>
  </w:style>
  <w:style w:type="paragraph" w:styleId="Nadpis8">
    <w:name w:val="heading 8"/>
    <w:basedOn w:val="Normln"/>
    <w:next w:val="Normlnodsazen"/>
    <w:qFormat/>
    <w:pPr>
      <w:ind w:left="720"/>
      <w:outlineLvl w:val="7"/>
    </w:pPr>
    <w:rPr>
      <w:i/>
    </w:rPr>
  </w:style>
  <w:style w:type="paragraph" w:styleId="Nadpis9">
    <w:name w:val="heading 9"/>
    <w:basedOn w:val="Normln"/>
    <w:next w:val="Normlnodsazen"/>
    <w:qFormat/>
    <w:pPr>
      <w:ind w:left="720"/>
      <w:outlineLvl w:val="8"/>
    </w:pPr>
    <w:rPr>
      <w:i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odsazen">
    <w:name w:val="Normal Indent"/>
    <w:basedOn w:val="Normln"/>
    <w:pPr>
      <w:ind w:left="720"/>
    </w:pPr>
  </w:style>
  <w:style w:type="paragraph" w:styleId="Zpat">
    <w:name w:val="footer"/>
    <w:basedOn w:val="Normln"/>
    <w:pPr>
      <w:tabs>
        <w:tab w:val="center" w:pos="4819"/>
        <w:tab w:val="right" w:pos="9071"/>
      </w:tabs>
    </w:pPr>
  </w:style>
  <w:style w:type="paragraph" w:styleId="Zhlav">
    <w:name w:val="header"/>
    <w:basedOn w:val="Normln"/>
    <w:pPr>
      <w:tabs>
        <w:tab w:val="center" w:pos="4819"/>
        <w:tab w:val="right" w:pos="9071"/>
      </w:tabs>
    </w:pPr>
  </w:style>
  <w:style w:type="character" w:styleId="Znakapoznpodarou">
    <w:name w:val="footnote reference"/>
    <w:semiHidden/>
    <w:rPr>
      <w:position w:val="6"/>
      <w:sz w:val="16"/>
    </w:rPr>
  </w:style>
  <w:style w:type="paragraph" w:styleId="Textpoznpodarou">
    <w:name w:val="footnote text"/>
    <w:basedOn w:val="Normln"/>
    <w:semiHidden/>
  </w:style>
  <w:style w:type="character" w:styleId="slostrnky">
    <w:name w:val="page number"/>
    <w:basedOn w:val="Standardnpsmoodstavce"/>
  </w:style>
  <w:style w:type="character" w:styleId="Hypertextovodkaz">
    <w:name w:val="Hyperlink"/>
    <w:rPr>
      <w:color w:val="0000FF"/>
      <w:u w:val="single"/>
    </w:rPr>
  </w:style>
  <w:style w:type="character" w:styleId="Sledovanodkaz">
    <w:name w:val="FollowedHyperlink"/>
    <w:rPr>
      <w:color w:val="800080"/>
      <w:u w:val="single"/>
    </w:rPr>
  </w:style>
  <w:style w:type="paragraph" w:styleId="Zkladntext">
    <w:name w:val="Body Text"/>
    <w:basedOn w:val="Normln"/>
    <w:pPr>
      <w:tabs>
        <w:tab w:val="left" w:pos="-2694"/>
        <w:tab w:val="left" w:pos="-437"/>
        <w:tab w:val="left" w:pos="2835"/>
        <w:tab w:val="left" w:pos="5387"/>
        <w:tab w:val="left" w:pos="8364"/>
      </w:tabs>
      <w:suppressAutoHyphens/>
      <w:jc w:val="both"/>
    </w:pPr>
    <w:rPr>
      <w:rFonts w:ascii="Times New Roman" w:hAnsi="Times New Roman"/>
      <w:smallCaps/>
      <w:spacing w:val="-2"/>
      <w:sz w:val="24"/>
    </w:rPr>
  </w:style>
  <w:style w:type="paragraph" w:customStyle="1" w:styleId="Bn">
    <w:name w:val="Běžný"/>
    <w:basedOn w:val="Normln"/>
    <w:rPr>
      <w:rFonts w:ascii="Arial" w:hAnsi="Arial" w:cs="Arial"/>
      <w:sz w:val="22"/>
    </w:rPr>
  </w:style>
  <w:style w:type="paragraph" w:styleId="Textbubliny">
    <w:name w:val="Balloon Text"/>
    <w:basedOn w:val="Normln"/>
    <w:link w:val="TextbublinyChar"/>
    <w:rsid w:val="008E008E"/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rsid w:val="008E008E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D4429F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Calibri"/>
      <w:kern w:val="3"/>
      <w:sz w:val="22"/>
      <w:szCs w:val="22"/>
    </w:rPr>
  </w:style>
  <w:style w:type="paragraph" w:styleId="Odstavecseseznamem">
    <w:name w:val="List Paragraph"/>
    <w:basedOn w:val="Normln"/>
    <w:uiPriority w:val="34"/>
    <w:qFormat/>
    <w:rsid w:val="00D4429F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rsid w:val="00D4429F"/>
    <w:rPr>
      <w:rFonts w:ascii="Arial Rounded MT Bold" w:hAnsi="Arial Rounded MT Bold"/>
      <w:b/>
      <w:sz w:val="24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16344"/>
    <w:rPr>
      <w:color w:val="605E5C"/>
      <w:shd w:val="clear" w:color="auto" w:fill="E1DFDD"/>
    </w:rPr>
  </w:style>
  <w:style w:type="paragraph" w:styleId="Normlnweb">
    <w:name w:val="Normal (Web)"/>
    <w:basedOn w:val="Normln"/>
    <w:uiPriority w:val="99"/>
    <w:unhideWhenUsed/>
    <w:rsid w:val="0099339A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pf0">
    <w:name w:val="pf0"/>
    <w:basedOn w:val="Normln"/>
    <w:rsid w:val="003656CD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Zdraznn">
    <w:name w:val="Emphasis"/>
    <w:basedOn w:val="Standardnpsmoodstavce"/>
    <w:uiPriority w:val="20"/>
    <w:qFormat/>
    <w:rsid w:val="00801341"/>
    <w:rPr>
      <w:i/>
      <w:iCs/>
    </w:rPr>
  </w:style>
  <w:style w:type="character" w:styleId="Odkaznakoment">
    <w:name w:val="annotation reference"/>
    <w:basedOn w:val="Standardnpsmoodstavce"/>
    <w:rsid w:val="00ED1086"/>
    <w:rPr>
      <w:sz w:val="18"/>
      <w:szCs w:val="18"/>
    </w:rPr>
  </w:style>
  <w:style w:type="paragraph" w:styleId="Textkomente">
    <w:name w:val="annotation text"/>
    <w:basedOn w:val="Normln"/>
    <w:link w:val="TextkomenteChar"/>
    <w:rsid w:val="00ED1086"/>
    <w:rPr>
      <w:sz w:val="24"/>
      <w:szCs w:val="24"/>
    </w:rPr>
  </w:style>
  <w:style w:type="character" w:customStyle="1" w:styleId="TextkomenteChar">
    <w:name w:val="Text komentáře Char"/>
    <w:basedOn w:val="Standardnpsmoodstavce"/>
    <w:link w:val="Textkomente"/>
    <w:rsid w:val="00ED1086"/>
    <w:rPr>
      <w:rFonts w:ascii="Wide Latin" w:hAnsi="Wide Latin"/>
      <w:sz w:val="24"/>
      <w:szCs w:val="24"/>
    </w:rPr>
  </w:style>
  <w:style w:type="paragraph" w:styleId="Pedmtkomente">
    <w:name w:val="annotation subject"/>
    <w:basedOn w:val="Textkomente"/>
    <w:next w:val="Textkomente"/>
    <w:link w:val="PedmtkomenteChar"/>
    <w:semiHidden/>
    <w:unhideWhenUsed/>
    <w:rsid w:val="00ED1086"/>
    <w:rPr>
      <w:b/>
      <w:bCs/>
      <w:sz w:val="20"/>
      <w:szCs w:val="20"/>
    </w:rPr>
  </w:style>
  <w:style w:type="character" w:customStyle="1" w:styleId="PedmtkomenteChar">
    <w:name w:val="Předmět komentáře Char"/>
    <w:basedOn w:val="TextkomenteChar"/>
    <w:link w:val="Pedmtkomente"/>
    <w:semiHidden/>
    <w:rsid w:val="00ED1086"/>
    <w:rPr>
      <w:rFonts w:ascii="Wide Latin" w:hAnsi="Wide Latin"/>
      <w:b/>
      <w:bCs/>
      <w:sz w:val="24"/>
      <w:szCs w:val="24"/>
    </w:rPr>
  </w:style>
  <w:style w:type="paragraph" w:styleId="Revize">
    <w:name w:val="Revision"/>
    <w:hidden/>
    <w:uiPriority w:val="99"/>
    <w:semiHidden/>
    <w:rsid w:val="00F716EE"/>
    <w:rPr>
      <w:rFonts w:ascii="Wide Latin" w:hAnsi="Wide Latin"/>
    </w:rPr>
  </w:style>
  <w:style w:type="paragraph" w:styleId="Bezmezer">
    <w:name w:val="No Spacing"/>
    <w:uiPriority w:val="1"/>
    <w:qFormat/>
    <w:rsid w:val="00A6125F"/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styleId="Nevyeenzmnka">
    <w:name w:val="Unresolved Mention"/>
    <w:basedOn w:val="Standardnpsmoodstavce"/>
    <w:uiPriority w:val="99"/>
    <w:semiHidden/>
    <w:unhideWhenUsed/>
    <w:rsid w:val="007E58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19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1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3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8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2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3456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95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106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ustomXml" Target="../customXml/item4.xml"/><Relationship Id="rId7" Type="http://schemas.openxmlformats.org/officeDocument/2006/relationships/endnotes" Target="endnotes.xml"/><Relationship Id="rId12" Type="http://schemas.openxmlformats.org/officeDocument/2006/relationships/hyperlink" Target="https://www.grada.cz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chillerova@grada.cz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eader" Target="header1.xml"/><Relationship Id="rId19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VTR\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6E84C54211CC04DA4591C96E42C2DD7" ma:contentTypeVersion="13" ma:contentTypeDescription="Vytvoří nový dokument" ma:contentTypeScope="" ma:versionID="931a52095dc78bb24400820fdd84daaf">
  <xsd:schema xmlns:xsd="http://www.w3.org/2001/XMLSchema" xmlns:xs="http://www.w3.org/2001/XMLSchema" xmlns:p="http://schemas.microsoft.com/office/2006/metadata/properties" xmlns:ns2="fc77630a-6bab-4e71-9a2f-21b73d7c4501" xmlns:ns3="cd045498-cb75-4b68-ae89-11f7d9de2523" targetNamespace="http://schemas.microsoft.com/office/2006/metadata/properties" ma:root="true" ma:fieldsID="b7bbb0a6b2d7d9c6a70a7b468949ee59" ns2:_="" ns3:_="">
    <xsd:import namespace="fc77630a-6bab-4e71-9a2f-21b73d7c4501"/>
    <xsd:import namespace="cd045498-cb75-4b68-ae89-11f7d9de252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77630a-6bab-4e71-9a2f-21b73d7c45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Značky obrázků" ma:readOnly="false" ma:fieldId="{5cf76f15-5ced-4ddc-b409-7134ff3c332f}" ma:taxonomyMulti="true" ma:sspId="8f7ee1d2-857c-4be5-9b03-c950de95aa5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045498-cb75-4b68-ae89-11f7d9de2523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891b1751-2a65-466c-a4f3-1871d64cba99}" ma:internalName="TaxCatchAll" ma:showField="CatchAllData" ma:web="cd045498-cb75-4b68-ae89-11f7d9de25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d045498-cb75-4b68-ae89-11f7d9de2523" xsi:nil="true"/>
    <lcf76f155ced4ddcb4097134ff3c332f xmlns="fc77630a-6bab-4e71-9a2f-21b73d7c450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4368D5B-F6A9-C646-9EA4-22D39868AA7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5F26EF7-C634-4D24-AFE7-EEFDAE178D37}"/>
</file>

<file path=customXml/itemProps3.xml><?xml version="1.0" encoding="utf-8"?>
<ds:datastoreItem xmlns:ds="http://schemas.openxmlformats.org/officeDocument/2006/customXml" ds:itemID="{6F96DDCB-2A03-4605-9F56-2620D855EFED}"/>
</file>

<file path=customXml/itemProps4.xml><?xml version="1.0" encoding="utf-8"?>
<ds:datastoreItem xmlns:ds="http://schemas.openxmlformats.org/officeDocument/2006/customXml" ds:itemID="{1D1FE633-63D1-4E32-A0F7-BA965B31ACCA}"/>
</file>

<file path=docProps/app.xml><?xml version="1.0" encoding="utf-8"?>
<Properties xmlns="http://schemas.openxmlformats.org/officeDocument/2006/extended-properties" xmlns:vt="http://schemas.openxmlformats.org/officeDocument/2006/docPropsVTypes">
  <Template>VTR</Template>
  <TotalTime>45</TotalTime>
  <Pages>4</Pages>
  <Words>835</Words>
  <Characters>4927</Characters>
  <Application>Microsoft Office Word</Application>
  <DocSecurity>0</DocSecurity>
  <Lines>41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Vážený pan</vt:lpstr>
    </vt:vector>
  </TitlesOfParts>
  <Company/>
  <LinksUpToDate>false</LinksUpToDate>
  <CharactersWithSpaces>5751</CharactersWithSpaces>
  <SharedDoc>false</SharedDoc>
  <HLinks>
    <vt:vector size="18" baseType="variant">
      <vt:variant>
        <vt:i4>7274575</vt:i4>
      </vt:variant>
      <vt:variant>
        <vt:i4>6</vt:i4>
      </vt:variant>
      <vt:variant>
        <vt:i4>0</vt:i4>
      </vt:variant>
      <vt:variant>
        <vt:i4>5</vt:i4>
      </vt:variant>
      <vt:variant>
        <vt:lpwstr>mailto:info@grada.cz</vt:lpwstr>
      </vt:variant>
      <vt:variant>
        <vt:lpwstr/>
      </vt:variant>
      <vt:variant>
        <vt:i4>458798</vt:i4>
      </vt:variant>
      <vt:variant>
        <vt:i4>3</vt:i4>
      </vt:variant>
      <vt:variant>
        <vt:i4>0</vt:i4>
      </vt:variant>
      <vt:variant>
        <vt:i4>5</vt:i4>
      </vt:variant>
      <vt:variant>
        <vt:lpwstr>mailto:feldekova@grada.cz</vt:lpwstr>
      </vt:variant>
      <vt:variant>
        <vt:lpwstr/>
      </vt:variant>
      <vt:variant>
        <vt:i4>18</vt:i4>
      </vt:variant>
      <vt:variant>
        <vt:i4>0</vt:i4>
      </vt:variant>
      <vt:variant>
        <vt:i4>0</vt:i4>
      </vt:variant>
      <vt:variant>
        <vt:i4>5</vt:i4>
      </vt:variant>
      <vt:variant>
        <vt:lpwstr>http://www.grada.cz/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Vážený pan</dc:title>
  <dc:subject/>
  <dc:creator>vko</dc:creator>
  <cp:keywords/>
  <cp:lastModifiedBy>Schillerová Tereza</cp:lastModifiedBy>
  <cp:revision>16</cp:revision>
  <cp:lastPrinted>2005-11-10T11:15:00Z</cp:lastPrinted>
  <dcterms:created xsi:type="dcterms:W3CDTF">2024-03-27T13:44:00Z</dcterms:created>
  <dcterms:modified xsi:type="dcterms:W3CDTF">2025-09-04T10:26:00Z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0x01010096E84C54211CC04DA4591C96E42C2DD7</vt:lpwstr>
  </property>
</Properties>
</file>