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5E968" w14:textId="6C7E4AD9" w:rsidR="00584CC7" w:rsidRPr="00584CC7" w:rsidRDefault="00584CC7" w:rsidP="00584CC7">
      <w:pPr>
        <w:jc w:val="center"/>
        <w:rPr>
          <w:rFonts w:ascii="Calibri" w:hAnsi="Calibri" w:cs="Calibri"/>
          <w:b/>
          <w:bCs/>
          <w:color w:val="1E1915"/>
          <w:sz w:val="36"/>
          <w:szCs w:val="36"/>
          <w:shd w:val="clear" w:color="auto" w:fill="FFFFFF"/>
        </w:rPr>
      </w:pPr>
      <w:r w:rsidRPr="00C813C4">
        <w:rPr>
          <w:rFonts w:ascii="Calibri" w:hAnsi="Calibri" w:cs="Calibri"/>
          <w:b/>
          <w:bCs/>
          <w:color w:val="1E1915"/>
          <w:sz w:val="36"/>
          <w:szCs w:val="36"/>
          <w:shd w:val="clear" w:color="auto" w:fill="FFFFFF"/>
        </w:rPr>
        <w:t xml:space="preserve">Altán s vůní čokolády: </w:t>
      </w:r>
      <w:r w:rsidRPr="00584CC7">
        <w:rPr>
          <w:rFonts w:ascii="Calibri" w:hAnsi="Calibri" w:cs="Calibri"/>
          <w:b/>
          <w:bCs/>
          <w:color w:val="1E1915"/>
          <w:sz w:val="36"/>
          <w:szCs w:val="36"/>
          <w:shd w:val="clear" w:color="auto" w:fill="FFFFFF"/>
        </w:rPr>
        <w:t xml:space="preserve">Z teplého bytu velkoměsta </w:t>
      </w:r>
      <w:r w:rsidRPr="00C813C4">
        <w:rPr>
          <w:rFonts w:ascii="Calibri" w:hAnsi="Calibri" w:cs="Calibri"/>
          <w:b/>
          <w:bCs/>
          <w:color w:val="1E1915"/>
          <w:sz w:val="36"/>
          <w:szCs w:val="36"/>
          <w:shd w:val="clear" w:color="auto" w:fill="FFFFFF"/>
        </w:rPr>
        <w:br/>
      </w:r>
      <w:r w:rsidRPr="00584CC7">
        <w:rPr>
          <w:rFonts w:ascii="Calibri" w:hAnsi="Calibri" w:cs="Calibri"/>
          <w:b/>
          <w:bCs/>
          <w:color w:val="1E1915"/>
          <w:sz w:val="36"/>
          <w:szCs w:val="36"/>
          <w:shd w:val="clear" w:color="auto" w:fill="FFFFFF"/>
        </w:rPr>
        <w:t>do sněhem zapadané vesničky</w:t>
      </w:r>
    </w:p>
    <w:p w14:paraId="17CABDA5" w14:textId="77777777" w:rsidR="00EA244A" w:rsidRDefault="00EA244A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57DA2062" w14:textId="3D9F30D2" w:rsidR="00EA244A" w:rsidRPr="000E7308" w:rsidRDefault="00B47C43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6C4026">
        <w:rPr>
          <w:rFonts w:ascii="Arial" w:eastAsia="Calibri" w:hAnsi="Arial" w:cs="Arial"/>
          <w:bCs/>
          <w:i/>
          <w:szCs w:val="22"/>
          <w:lang w:eastAsia="en-US"/>
        </w:rPr>
        <w:t>0</w:t>
      </w:r>
      <w:r w:rsidR="00EA244A" w:rsidRPr="000B1FF3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i/>
          <w:szCs w:val="22"/>
          <w:lang w:eastAsia="en-US"/>
        </w:rPr>
        <w:t>března</w:t>
      </w:r>
      <w:r w:rsidR="00EA244A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B527D3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EA244A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73EBEAC8" w14:textId="41245143" w:rsidR="00584CC7" w:rsidRPr="00584CC7" w:rsidRDefault="00584CC7" w:rsidP="00584CC7">
      <w:pPr>
        <w:pStyle w:val="pf0"/>
        <w:jc w:val="both"/>
        <w:rPr>
          <w:rFonts w:ascii="Arial" w:hAnsi="Arial" w:cs="Arial"/>
          <w:b/>
          <w:bCs/>
        </w:rPr>
      </w:pPr>
      <w:r w:rsidRPr="00584CC7">
        <w:rPr>
          <w:rFonts w:ascii="Arial" w:hAnsi="Arial" w:cs="Arial"/>
          <w:b/>
          <w:bCs/>
        </w:rPr>
        <w:t>Odhodláte se ke změně, i když nevíte, co vás čeká?</w:t>
      </w:r>
      <w:r>
        <w:rPr>
          <w:rFonts w:ascii="Arial" w:hAnsi="Arial" w:cs="Arial"/>
          <w:b/>
          <w:bCs/>
        </w:rPr>
        <w:t xml:space="preserve"> </w:t>
      </w:r>
      <w:r w:rsidR="00735F0C">
        <w:rPr>
          <w:rFonts w:ascii="Arial" w:hAnsi="Arial" w:cs="Arial"/>
          <w:b/>
          <w:bCs/>
        </w:rPr>
        <w:t>O</w:t>
      </w:r>
      <w:r w:rsidRPr="00584CC7">
        <w:rPr>
          <w:rFonts w:ascii="Arial" w:hAnsi="Arial" w:cs="Arial"/>
          <w:b/>
          <w:bCs/>
        </w:rPr>
        <w:t>pustíte svou komfortní zónu a vydáte se do neznáma</w:t>
      </w:r>
      <w:r>
        <w:rPr>
          <w:rFonts w:ascii="Arial" w:hAnsi="Arial" w:cs="Arial"/>
          <w:b/>
          <w:bCs/>
        </w:rPr>
        <w:t>?</w:t>
      </w:r>
      <w:r w:rsidRPr="00584CC7">
        <w:rPr>
          <w:rFonts w:ascii="Arial" w:hAnsi="Arial" w:cs="Arial"/>
          <w:b/>
          <w:bCs/>
        </w:rPr>
        <w:t xml:space="preserve"> Přesně to udělá </w:t>
      </w:r>
      <w:proofErr w:type="spellStart"/>
      <w:r w:rsidRPr="00584CC7">
        <w:rPr>
          <w:rFonts w:ascii="Arial" w:hAnsi="Arial" w:cs="Arial"/>
          <w:b/>
          <w:bCs/>
        </w:rPr>
        <w:t>Hilma</w:t>
      </w:r>
      <w:proofErr w:type="spellEnd"/>
      <w:r w:rsidRPr="00584CC7">
        <w:rPr>
          <w:rFonts w:ascii="Arial" w:hAnsi="Arial" w:cs="Arial"/>
          <w:b/>
          <w:bCs/>
        </w:rPr>
        <w:t xml:space="preserve">, hlavní hrdinka nového románu </w:t>
      </w:r>
      <w:r w:rsidRPr="00584CC7">
        <w:rPr>
          <w:rFonts w:ascii="Arial" w:hAnsi="Arial" w:cs="Arial"/>
          <w:b/>
          <w:bCs/>
          <w:i/>
          <w:iCs/>
        </w:rPr>
        <w:t>Altán s vůní čokolády</w:t>
      </w:r>
      <w:r w:rsidRPr="00584CC7">
        <w:rPr>
          <w:rFonts w:ascii="Arial" w:hAnsi="Arial" w:cs="Arial"/>
          <w:b/>
          <w:bCs/>
        </w:rPr>
        <w:t>. Město vymění za zapadlou horskou vesničku, manažerské schůzky za výrobu pralinek a známé tváře za</w:t>
      </w:r>
      <w:r w:rsidR="00752E0C">
        <w:rPr>
          <w:rFonts w:ascii="Arial" w:hAnsi="Arial" w:cs="Arial"/>
          <w:b/>
          <w:bCs/>
        </w:rPr>
        <w:t xml:space="preserve"> </w:t>
      </w:r>
      <w:r w:rsidR="00A1051C">
        <w:rPr>
          <w:rFonts w:ascii="Arial" w:hAnsi="Arial" w:cs="Arial"/>
          <w:b/>
          <w:bCs/>
        </w:rPr>
        <w:t>nové sousedy</w:t>
      </w:r>
      <w:r w:rsidRPr="00584CC7">
        <w:rPr>
          <w:rFonts w:ascii="Arial" w:hAnsi="Arial" w:cs="Arial"/>
          <w:b/>
          <w:bCs/>
        </w:rPr>
        <w:t>, kteří ji</w:t>
      </w:r>
      <w:r w:rsidR="00735F0C">
        <w:rPr>
          <w:rFonts w:ascii="Arial" w:hAnsi="Arial" w:cs="Arial"/>
          <w:b/>
          <w:bCs/>
        </w:rPr>
        <w:t xml:space="preserve"> ale</w:t>
      </w:r>
      <w:r w:rsidRPr="00584CC7">
        <w:rPr>
          <w:rFonts w:ascii="Arial" w:hAnsi="Arial" w:cs="Arial"/>
          <w:b/>
          <w:bCs/>
        </w:rPr>
        <w:t xml:space="preserve"> ne vždy přijmou</w:t>
      </w:r>
      <w:r w:rsidR="00BF5CC7">
        <w:rPr>
          <w:rFonts w:ascii="Arial" w:hAnsi="Arial" w:cs="Arial"/>
          <w:b/>
          <w:bCs/>
        </w:rPr>
        <w:t>/</w:t>
      </w:r>
      <w:r w:rsidRPr="00584CC7">
        <w:rPr>
          <w:rFonts w:ascii="Arial" w:hAnsi="Arial" w:cs="Arial"/>
          <w:b/>
          <w:bCs/>
        </w:rPr>
        <w:t xml:space="preserve"> s otevřenou náručí. Zima je tu </w:t>
      </w:r>
      <w:r w:rsidR="00735F0C">
        <w:rPr>
          <w:rFonts w:ascii="Arial" w:hAnsi="Arial" w:cs="Arial"/>
          <w:b/>
          <w:bCs/>
        </w:rPr>
        <w:t>drsnější</w:t>
      </w:r>
      <w:r w:rsidRPr="00584CC7">
        <w:rPr>
          <w:rFonts w:ascii="Arial" w:hAnsi="Arial" w:cs="Arial"/>
          <w:b/>
          <w:bCs/>
        </w:rPr>
        <w:t xml:space="preserve">, než čekala, a realita mnohem méně idylická. Přesto se možná právě </w:t>
      </w:r>
      <w:r w:rsidR="00735F0C">
        <w:rPr>
          <w:rFonts w:ascii="Arial" w:hAnsi="Arial" w:cs="Arial"/>
          <w:b/>
          <w:bCs/>
        </w:rPr>
        <w:t xml:space="preserve">zde </w:t>
      </w:r>
      <w:r w:rsidRPr="00584CC7">
        <w:rPr>
          <w:rFonts w:ascii="Arial" w:hAnsi="Arial" w:cs="Arial"/>
          <w:b/>
          <w:bCs/>
        </w:rPr>
        <w:t xml:space="preserve">skrývá nový začátek, který </w:t>
      </w:r>
      <w:r w:rsidR="00735F0C" w:rsidRPr="00584CC7">
        <w:rPr>
          <w:rFonts w:ascii="Arial" w:hAnsi="Arial" w:cs="Arial"/>
          <w:b/>
          <w:bCs/>
        </w:rPr>
        <w:t>hled</w:t>
      </w:r>
      <w:r w:rsidR="00735F0C">
        <w:rPr>
          <w:rFonts w:ascii="Arial" w:hAnsi="Arial" w:cs="Arial"/>
          <w:b/>
          <w:bCs/>
        </w:rPr>
        <w:t>á</w:t>
      </w:r>
      <w:r w:rsidRPr="00584CC7">
        <w:rPr>
          <w:rFonts w:ascii="Arial" w:hAnsi="Arial" w:cs="Arial"/>
          <w:b/>
          <w:bCs/>
        </w:rPr>
        <w:t>.</w:t>
      </w:r>
    </w:p>
    <w:p w14:paraId="66192757" w14:textId="38269D05" w:rsidR="00EA244A" w:rsidRDefault="00584CC7" w:rsidP="00295DF6">
      <w:pPr>
        <w:pStyle w:val="pf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Příběh o nových začátcích z pera Hanny </w:t>
      </w:r>
      <w:proofErr w:type="spellStart"/>
      <w:r>
        <w:rPr>
          <w:rFonts w:ascii="Arial" w:hAnsi="Arial" w:cs="Arial"/>
          <w:b/>
          <w:bCs/>
        </w:rPr>
        <w:t>Blixt</w:t>
      </w:r>
      <w:proofErr w:type="spellEnd"/>
      <w:r>
        <w:rPr>
          <w:rFonts w:ascii="Arial" w:hAnsi="Arial" w:cs="Arial"/>
          <w:b/>
          <w:bCs/>
        </w:rPr>
        <w:t xml:space="preserve"> vychází u </w:t>
      </w:r>
      <w:r w:rsidR="00F0710E" w:rsidRPr="00EE26A9">
        <w:rPr>
          <w:rFonts w:ascii="Arial" w:hAnsi="Arial" w:cs="Arial"/>
          <w:b/>
          <w:bCs/>
        </w:rPr>
        <w:t xml:space="preserve">nakladatelství </w:t>
      </w:r>
      <w:hyperlink r:id="rId8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Metafora</w:t>
        </w:r>
      </w:hyperlink>
      <w:r w:rsidR="00F0710E" w:rsidRPr="00EE26A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 w:rsidR="00F0710E" w:rsidRPr="00EE26A9">
        <w:rPr>
          <w:rFonts w:ascii="Arial" w:hAnsi="Arial" w:cs="Arial"/>
          <w:b/>
          <w:bCs/>
        </w:rPr>
        <w:t xml:space="preserve">z </w:t>
      </w:r>
      <w:hyperlink r:id="rId9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>
        <w:rPr>
          <w:rFonts w:ascii="Arial" w:hAnsi="Arial" w:cs="Arial"/>
          <w:b/>
          <w:bCs/>
        </w:rPr>
        <w:t>.</w:t>
      </w:r>
    </w:p>
    <w:p w14:paraId="6E072957" w14:textId="3A934BA2" w:rsidR="00EA244A" w:rsidRDefault="00EA244A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</w:p>
    <w:p w14:paraId="23C9EEA9" w14:textId="731181A1" w:rsidR="00EA244A" w:rsidRPr="00647FA4" w:rsidRDefault="00584CC7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18B9FC8B" wp14:editId="491FA091">
            <wp:simplePos x="0" y="0"/>
            <wp:positionH relativeFrom="column">
              <wp:posOffset>-53340</wp:posOffset>
            </wp:positionH>
            <wp:positionV relativeFrom="paragraph">
              <wp:posOffset>38100</wp:posOffset>
            </wp:positionV>
            <wp:extent cx="2305050" cy="3488055"/>
            <wp:effectExtent l="0" t="0" r="0" b="0"/>
            <wp:wrapSquare wrapText="bothSides"/>
            <wp:docPr id="15369288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2"/>
          <w:szCs w:val="22"/>
        </w:rPr>
        <w:t>Nikdy není pozdě na nový začátek</w:t>
      </w:r>
    </w:p>
    <w:p w14:paraId="322B3F3D" w14:textId="0DDBECFF" w:rsidR="00C813C4" w:rsidRDefault="00C813C4" w:rsidP="00C813C4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C813C4">
        <w:rPr>
          <w:rFonts w:asciiTheme="minorHAnsi" w:hAnsiTheme="minorHAnsi" w:cstheme="minorHAnsi"/>
          <w:sz w:val="24"/>
          <w:szCs w:val="24"/>
        </w:rPr>
        <w:t>Hilmin</w:t>
      </w:r>
      <w:proofErr w:type="spellEnd"/>
      <w:r w:rsidRPr="00C813C4">
        <w:rPr>
          <w:rFonts w:asciiTheme="minorHAnsi" w:hAnsiTheme="minorHAnsi" w:cstheme="minorHAnsi"/>
          <w:sz w:val="24"/>
          <w:szCs w:val="24"/>
        </w:rPr>
        <w:t xml:space="preserve"> život se točí především kolem práce ve stockholmské PR agentuře. Jenže neustálý příval požadavků od klientů </w:t>
      </w:r>
      <w:r>
        <w:rPr>
          <w:rFonts w:asciiTheme="minorHAnsi" w:hAnsiTheme="minorHAnsi" w:cstheme="minorHAnsi"/>
          <w:sz w:val="24"/>
          <w:szCs w:val="24"/>
        </w:rPr>
        <w:br/>
      </w:r>
      <w:r w:rsidRPr="00C813C4">
        <w:rPr>
          <w:rFonts w:asciiTheme="minorHAnsi" w:hAnsiTheme="minorHAnsi" w:cstheme="minorHAnsi"/>
          <w:sz w:val="24"/>
          <w:szCs w:val="24"/>
        </w:rPr>
        <w:t xml:space="preserve">i nadřízených ji čím dál víc unavuje a výsledky jí přestávají dávat smysl. Jednoho dne se rozhodne, že chce něco jiného. Spontánně podá výpověď, a když v jednom časopise zahlédne inzerát s nabídkou práce ve sněhem zapadlé horské kavárničce, z náhlého popudu ji vezme. Nikdy se nechtěla přestěhovat na sever, ale rozzářený altán v zimní krajině ji z nějakého zvláštního důvodu přitahuje. </w:t>
      </w:r>
    </w:p>
    <w:p w14:paraId="05F0E8CD" w14:textId="77777777" w:rsidR="00C813C4" w:rsidRDefault="00C813C4" w:rsidP="00C813C4">
      <w:pPr>
        <w:rPr>
          <w:rFonts w:asciiTheme="minorHAnsi" w:hAnsiTheme="minorHAnsi" w:cstheme="minorHAnsi"/>
          <w:sz w:val="24"/>
          <w:szCs w:val="24"/>
        </w:rPr>
      </w:pPr>
    </w:p>
    <w:p w14:paraId="596D8898" w14:textId="4025D1DD" w:rsidR="00C813C4" w:rsidRDefault="00C813C4" w:rsidP="00C813C4">
      <w:pPr>
        <w:rPr>
          <w:rFonts w:asciiTheme="minorHAnsi" w:hAnsiTheme="minorHAnsi" w:cstheme="minorHAnsi"/>
          <w:sz w:val="24"/>
          <w:szCs w:val="24"/>
        </w:rPr>
      </w:pPr>
      <w:r w:rsidRPr="00C813C4">
        <w:rPr>
          <w:rFonts w:asciiTheme="minorHAnsi" w:hAnsiTheme="minorHAnsi" w:cstheme="minorHAnsi"/>
          <w:sz w:val="24"/>
          <w:szCs w:val="24"/>
        </w:rPr>
        <w:t>Po příjezdu zjišťuje, že kavárna je zároveň i výrobnou čokoládových pralinek, zima je třeskutější, než čekala, hlavním dopravním prostředkem jsou v téhle oblasti sáně a vlastně nic není tak, jak předpokládala. Ale možná bude tenhle pobyt začátkem něčeho nového?</w:t>
      </w:r>
    </w:p>
    <w:p w14:paraId="077B57A5" w14:textId="77777777" w:rsidR="00C813C4" w:rsidRPr="00C813C4" w:rsidRDefault="00C813C4" w:rsidP="00C813C4">
      <w:pPr>
        <w:rPr>
          <w:rFonts w:asciiTheme="minorHAnsi" w:hAnsiTheme="minorHAnsi" w:cstheme="minorHAnsi"/>
          <w:sz w:val="24"/>
          <w:szCs w:val="24"/>
        </w:rPr>
      </w:pPr>
    </w:p>
    <w:p w14:paraId="02D57DF0" w14:textId="68A7F12B" w:rsidR="00EA244A" w:rsidRDefault="00C813C4" w:rsidP="00EA244A">
      <w:pPr>
        <w:rPr>
          <w:rFonts w:asciiTheme="minorHAnsi" w:hAnsiTheme="minorHAnsi" w:cstheme="minorHAnsi"/>
          <w:sz w:val="22"/>
          <w:szCs w:val="22"/>
        </w:rPr>
      </w:pPr>
      <w:r w:rsidRPr="00C813C4">
        <w:rPr>
          <w:rFonts w:asciiTheme="minorHAnsi" w:hAnsiTheme="minorHAnsi" w:cstheme="minorHAnsi"/>
          <w:sz w:val="24"/>
          <w:szCs w:val="24"/>
        </w:rPr>
        <w:t xml:space="preserve">Zachumlejte se do hřejivé deky a spolu s šálkem horké čokolády si vychutnejte dojemný příběh o přátelství a lásce, </w:t>
      </w:r>
      <w:r>
        <w:rPr>
          <w:rFonts w:asciiTheme="minorHAnsi" w:hAnsiTheme="minorHAnsi" w:cstheme="minorHAnsi"/>
          <w:sz w:val="24"/>
          <w:szCs w:val="24"/>
        </w:rPr>
        <w:br/>
      </w:r>
      <w:r w:rsidRPr="00C813C4">
        <w:rPr>
          <w:rFonts w:asciiTheme="minorHAnsi" w:hAnsiTheme="minorHAnsi" w:cstheme="minorHAnsi"/>
          <w:sz w:val="24"/>
          <w:szCs w:val="24"/>
        </w:rPr>
        <w:t xml:space="preserve">o sounáležitosti a smyslu života. </w:t>
      </w:r>
      <w:r w:rsidRPr="00220007">
        <w:rPr>
          <w:rFonts w:asciiTheme="minorHAnsi" w:hAnsiTheme="minorHAnsi" w:cstheme="minorHAnsi"/>
          <w:i/>
          <w:iCs/>
          <w:sz w:val="24"/>
          <w:szCs w:val="24"/>
        </w:rPr>
        <w:t>Altán s vůní čokolády</w:t>
      </w:r>
      <w:r w:rsidRPr="00C813C4">
        <w:rPr>
          <w:rFonts w:asciiTheme="minorHAnsi" w:hAnsiTheme="minorHAnsi" w:cstheme="minorHAnsi"/>
          <w:sz w:val="24"/>
          <w:szCs w:val="24"/>
        </w:rPr>
        <w:t xml:space="preserve"> je inspirující příběh o hledání sebe sama, </w:t>
      </w:r>
      <w:r>
        <w:rPr>
          <w:rFonts w:asciiTheme="minorHAnsi" w:hAnsiTheme="minorHAnsi" w:cstheme="minorHAnsi"/>
          <w:sz w:val="24"/>
          <w:szCs w:val="24"/>
        </w:rPr>
        <w:br/>
      </w:r>
      <w:r w:rsidRPr="00C813C4">
        <w:rPr>
          <w:rFonts w:asciiTheme="minorHAnsi" w:hAnsiTheme="minorHAnsi" w:cstheme="minorHAnsi"/>
          <w:sz w:val="24"/>
          <w:szCs w:val="24"/>
        </w:rPr>
        <w:t xml:space="preserve">o odvaze změnit svůj život a o tom, že někdy musíme ztratit směr, abychom našli to, co jsme celou dobu hledali. </w:t>
      </w:r>
      <w:r>
        <w:rPr>
          <w:rFonts w:asciiTheme="minorHAnsi" w:hAnsiTheme="minorHAnsi" w:cstheme="minorHAnsi"/>
          <w:sz w:val="24"/>
          <w:szCs w:val="24"/>
        </w:rPr>
        <w:br/>
      </w:r>
    </w:p>
    <w:p w14:paraId="534D2499" w14:textId="3E51A8DA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 xml:space="preserve">datum vydání: </w:t>
      </w:r>
      <w:r w:rsidR="00C2247B">
        <w:rPr>
          <w:rFonts w:ascii="Arial" w:hAnsi="Arial" w:cs="Arial"/>
          <w:b/>
          <w:bCs/>
        </w:rPr>
        <w:t>12</w:t>
      </w:r>
      <w:r>
        <w:rPr>
          <w:rFonts w:ascii="Arial" w:hAnsi="Arial" w:cs="Arial"/>
          <w:b/>
          <w:bCs/>
        </w:rPr>
        <w:t xml:space="preserve">. </w:t>
      </w:r>
      <w:r w:rsidR="00C2247B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 202</w:t>
      </w:r>
      <w:r w:rsidR="00C2247B">
        <w:rPr>
          <w:rFonts w:ascii="Arial" w:hAnsi="Arial" w:cs="Arial"/>
          <w:b/>
          <w:bCs/>
        </w:rPr>
        <w:t>5</w:t>
      </w:r>
    </w:p>
    <w:p w14:paraId="5181D534" w14:textId="1790CB36" w:rsidR="00EA244A" w:rsidRPr="002C6E54" w:rsidRDefault="00EA244A" w:rsidP="00EA24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C2247B">
        <w:rPr>
          <w:rFonts w:ascii="Arial" w:hAnsi="Arial" w:cs="Arial"/>
          <w:b/>
          <w:bCs/>
        </w:rPr>
        <w:t>240</w:t>
      </w:r>
    </w:p>
    <w:p w14:paraId="7CDD11A4" w14:textId="096468BB" w:rsidR="00EA244A" w:rsidRDefault="00EA244A" w:rsidP="00EA244A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B9584D">
        <w:rPr>
          <w:rFonts w:ascii="Arial" w:hAnsi="Arial" w:cs="Arial"/>
          <w:b/>
          <w:bCs/>
        </w:rPr>
        <w:t>145</w:t>
      </w:r>
      <w:r>
        <w:rPr>
          <w:rFonts w:ascii="Arial" w:hAnsi="Arial" w:cs="Arial"/>
          <w:b/>
          <w:bCs/>
        </w:rPr>
        <w:t xml:space="preserve"> x 20</w:t>
      </w:r>
      <w:r w:rsidR="00B9584D">
        <w:rPr>
          <w:rFonts w:ascii="Arial" w:hAnsi="Arial" w:cs="Arial"/>
          <w:b/>
          <w:bCs/>
        </w:rPr>
        <w:t>5</w:t>
      </w:r>
    </w:p>
    <w:p w14:paraId="47FAB40B" w14:textId="79C70CE8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>cena</w:t>
      </w:r>
      <w:r>
        <w:rPr>
          <w:rFonts w:ascii="Arial" w:hAnsi="Arial" w:cs="Arial"/>
          <w:b/>
          <w:bCs/>
        </w:rPr>
        <w:t xml:space="preserve">: </w:t>
      </w:r>
      <w:r w:rsidR="00C2247B">
        <w:rPr>
          <w:rFonts w:ascii="Arial" w:hAnsi="Arial" w:cs="Arial"/>
          <w:b/>
          <w:bCs/>
        </w:rPr>
        <w:t>349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1881BED5" w14:textId="57A6FE4E" w:rsidR="00B527D3" w:rsidRDefault="00C2247B" w:rsidP="003E4A28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69B57B0B" wp14:editId="2B777B64">
            <wp:simplePos x="0" y="0"/>
            <wp:positionH relativeFrom="column">
              <wp:posOffset>-320040</wp:posOffset>
            </wp:positionH>
            <wp:positionV relativeFrom="paragraph">
              <wp:posOffset>152400</wp:posOffset>
            </wp:positionV>
            <wp:extent cx="2451100" cy="2486025"/>
            <wp:effectExtent l="0" t="0" r="6350" b="9525"/>
            <wp:wrapSquare wrapText="bothSides"/>
            <wp:docPr id="20629255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2"/>
        </w:rPr>
        <w:t>HANNA BLIXT</w:t>
      </w:r>
      <w:r w:rsidR="00B527D3">
        <w:rPr>
          <w:rFonts w:ascii="Arial" w:hAnsi="Arial" w:cs="Arial"/>
          <w:b/>
          <w:noProof/>
          <w:sz w:val="24"/>
          <w:szCs w:val="22"/>
        </w:rPr>
        <w:t xml:space="preserve"> </w:t>
      </w:r>
      <w:r>
        <w:rPr>
          <w:rFonts w:ascii="Arial" w:hAnsi="Arial" w:cs="Arial"/>
          <w:b/>
          <w:noProof/>
          <w:sz w:val="24"/>
          <w:szCs w:val="22"/>
        </w:rPr>
        <w:t>…</w:t>
      </w:r>
    </w:p>
    <w:p w14:paraId="067FD50D" w14:textId="77777777" w:rsidR="00701982" w:rsidRPr="006301CB" w:rsidRDefault="00701982" w:rsidP="003E4A28">
      <w:pPr>
        <w:rPr>
          <w:rFonts w:asciiTheme="minorHAnsi" w:hAnsiTheme="minorHAnsi" w:cstheme="minorHAnsi"/>
          <w:sz w:val="22"/>
          <w:szCs w:val="22"/>
        </w:rPr>
      </w:pPr>
    </w:p>
    <w:p w14:paraId="04FBFE5D" w14:textId="73E0C24D" w:rsidR="003E4A28" w:rsidRPr="006301CB" w:rsidRDefault="003E4A28" w:rsidP="00584CC7">
      <w:pPr>
        <w:rPr>
          <w:rFonts w:asciiTheme="minorHAnsi" w:hAnsiTheme="minorHAnsi" w:cstheme="minorHAnsi"/>
          <w:sz w:val="22"/>
          <w:szCs w:val="22"/>
        </w:rPr>
      </w:pPr>
      <w:bookmarkStart w:id="0" w:name="_Hlk171517424"/>
      <w:r>
        <w:rPr>
          <w:rFonts w:asciiTheme="minorHAnsi" w:hAnsiTheme="minorHAnsi" w:cstheme="minorHAnsi"/>
          <w:sz w:val="22"/>
          <w:szCs w:val="22"/>
        </w:rPr>
        <w:t>…</w:t>
      </w:r>
      <w:bookmarkStart w:id="1" w:name="_Hlk169855230"/>
      <w:r w:rsidR="00C2247B">
        <w:rPr>
          <w:rFonts w:asciiTheme="minorHAnsi" w:hAnsiTheme="minorHAnsi" w:cstheme="minorHAnsi"/>
          <w:sz w:val="24"/>
          <w:szCs w:val="24"/>
        </w:rPr>
        <w:t xml:space="preserve">se narodila a vyrostla v oblasti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Dalarna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ve Švédsku, kam také zasazuje děj většiny svých čtenářsky úspěšných románů. V roce 2017 se rozhodla odejít z PR branže a začala se naplno věnovat psaní. První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feel-good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román s názvem </w:t>
      </w:r>
      <w:r w:rsidR="00C2247B" w:rsidRPr="009A1683">
        <w:rPr>
          <w:rFonts w:asciiTheme="minorHAnsi" w:hAnsiTheme="minorHAnsi" w:cstheme="minorHAnsi"/>
          <w:i/>
          <w:iCs/>
          <w:sz w:val="24"/>
          <w:szCs w:val="24"/>
        </w:rPr>
        <w:t>Veranda s výhledem na jezero</w:t>
      </w:r>
      <w:r w:rsidR="00C2247B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C2247B">
        <w:rPr>
          <w:rFonts w:asciiTheme="minorHAnsi" w:hAnsiTheme="minorHAnsi" w:cstheme="minorHAnsi"/>
          <w:sz w:val="24"/>
          <w:szCs w:val="24"/>
        </w:rPr>
        <w:t xml:space="preserve">jí vyšel v roce 2020 a zaznamenal okamžitý úspěch, mimo jiné byl jako audiokniha nominován na cenu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Storytel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Award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. Třetí díl z takzvané </w:t>
      </w:r>
      <w:r w:rsidR="00D60E26"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="00756207">
        <w:rPr>
          <w:rFonts w:asciiTheme="minorHAnsi" w:hAnsiTheme="minorHAnsi" w:cstheme="minorHAnsi"/>
          <w:sz w:val="24"/>
          <w:szCs w:val="24"/>
        </w:rPr>
        <w:t>l</w:t>
      </w:r>
      <w:r w:rsidR="00C2247B">
        <w:rPr>
          <w:rFonts w:asciiTheme="minorHAnsi" w:hAnsiTheme="minorHAnsi" w:cstheme="minorHAnsi"/>
          <w:sz w:val="24"/>
          <w:szCs w:val="24"/>
        </w:rPr>
        <w:t>eksandské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série</w:t>
      </w:r>
      <w:r w:rsidR="00D60E26">
        <w:rPr>
          <w:rFonts w:asciiTheme="minorHAnsi" w:hAnsiTheme="minorHAnsi" w:cstheme="minorHAnsi"/>
          <w:sz w:val="24"/>
          <w:szCs w:val="24"/>
        </w:rPr>
        <w:t>“</w:t>
      </w:r>
      <w:r w:rsidR="00C2247B">
        <w:rPr>
          <w:rFonts w:asciiTheme="minorHAnsi" w:hAnsiTheme="minorHAnsi" w:cstheme="minorHAnsi"/>
          <w:sz w:val="24"/>
          <w:szCs w:val="24"/>
        </w:rPr>
        <w:t xml:space="preserve"> s názvem </w:t>
      </w:r>
      <w:r w:rsidR="00C2247B" w:rsidRPr="009A1683">
        <w:rPr>
          <w:rFonts w:asciiTheme="minorHAnsi" w:hAnsiTheme="minorHAnsi" w:cstheme="minorHAnsi"/>
          <w:i/>
          <w:iCs/>
          <w:sz w:val="24"/>
          <w:szCs w:val="24"/>
        </w:rPr>
        <w:t>Balkon s výhledem na moře</w:t>
      </w:r>
      <w:r w:rsidR="00C2247B">
        <w:rPr>
          <w:rFonts w:asciiTheme="minorHAnsi" w:hAnsiTheme="minorHAnsi" w:cstheme="minorHAnsi"/>
          <w:sz w:val="24"/>
          <w:szCs w:val="24"/>
        </w:rPr>
        <w:t xml:space="preserve"> získal v roce 2022 cenu nakladatelství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Adilibris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za nejlepší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feel-good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román roku. </w:t>
      </w:r>
      <w:r w:rsidR="00C2247B" w:rsidRPr="009A1683">
        <w:rPr>
          <w:rFonts w:asciiTheme="minorHAnsi" w:hAnsiTheme="minorHAnsi" w:cstheme="minorHAnsi"/>
          <w:i/>
          <w:iCs/>
          <w:sz w:val="24"/>
          <w:szCs w:val="24"/>
        </w:rPr>
        <w:t>Altán u jezera</w:t>
      </w:r>
      <w:r w:rsidR="00C2247B">
        <w:rPr>
          <w:rFonts w:asciiTheme="minorHAnsi" w:hAnsiTheme="minorHAnsi" w:cstheme="minorHAnsi"/>
          <w:sz w:val="24"/>
          <w:szCs w:val="24"/>
        </w:rPr>
        <w:t xml:space="preserve"> je v pořadí čtvrté nezávislé pokračování série z městečka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Leksand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. Hanna </w:t>
      </w:r>
      <w:proofErr w:type="spellStart"/>
      <w:r w:rsidR="00C2247B">
        <w:rPr>
          <w:rFonts w:asciiTheme="minorHAnsi" w:hAnsiTheme="minorHAnsi" w:cstheme="minorHAnsi"/>
          <w:sz w:val="24"/>
          <w:szCs w:val="24"/>
        </w:rPr>
        <w:t>Blixt</w:t>
      </w:r>
      <w:proofErr w:type="spellEnd"/>
      <w:r w:rsidR="00C2247B">
        <w:rPr>
          <w:rFonts w:asciiTheme="minorHAnsi" w:hAnsiTheme="minorHAnsi" w:cstheme="minorHAnsi"/>
          <w:sz w:val="24"/>
          <w:szCs w:val="24"/>
        </w:rPr>
        <w:t xml:space="preserve"> píše kromě románů také </w:t>
      </w:r>
      <w:r w:rsidR="00427068">
        <w:rPr>
          <w:rFonts w:asciiTheme="minorHAnsi" w:hAnsiTheme="minorHAnsi" w:cstheme="minorHAnsi"/>
          <w:sz w:val="24"/>
          <w:szCs w:val="24"/>
        </w:rPr>
        <w:t xml:space="preserve">knihy </w:t>
      </w:r>
      <w:r w:rsidR="00C2247B">
        <w:rPr>
          <w:rFonts w:asciiTheme="minorHAnsi" w:hAnsiTheme="minorHAnsi" w:cstheme="minorHAnsi"/>
          <w:sz w:val="24"/>
          <w:szCs w:val="24"/>
        </w:rPr>
        <w:t xml:space="preserve">pro děti a mládež a thrillery. </w:t>
      </w:r>
      <w:bookmarkEnd w:id="1"/>
    </w:p>
    <w:bookmarkEnd w:id="0"/>
    <w:p w14:paraId="10D7A517" w14:textId="117C37E7" w:rsidR="00701982" w:rsidRDefault="00701982" w:rsidP="003E4A28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73BC393F" w14:textId="4A4DBB7D" w:rsidR="003E4A28" w:rsidRDefault="003E4A28" w:rsidP="003E4A28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7601A0">
        <w:rPr>
          <w:rFonts w:ascii="Arial" w:hAnsi="Arial" w:cs="Arial"/>
          <w:b/>
          <w:sz w:val="24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095AC665" w14:textId="053DCF9D" w:rsidR="00C2247B" w:rsidRDefault="00C2247B" w:rsidP="00C2247B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i/>
          <w:iCs/>
          <w:sz w:val="24"/>
          <w:szCs w:val="24"/>
        </w:rPr>
        <w:t>„</w:t>
      </w:r>
      <w:proofErr w:type="spellStart"/>
      <w:r w:rsidRPr="00C2247B">
        <w:rPr>
          <w:rFonts w:asciiTheme="minorHAnsi" w:hAnsiTheme="minorHAnsi" w:cstheme="minorHAnsi"/>
          <w:i/>
          <w:iCs/>
          <w:sz w:val="24"/>
          <w:szCs w:val="24"/>
        </w:rPr>
        <w:t>Feel-good</w:t>
      </w:r>
      <w:proofErr w:type="spellEnd"/>
      <w:r w:rsidRPr="00C2247B">
        <w:rPr>
          <w:rFonts w:asciiTheme="minorHAnsi" w:hAnsiTheme="minorHAnsi" w:cstheme="minorHAnsi"/>
          <w:i/>
          <w:iCs/>
          <w:sz w:val="24"/>
          <w:szCs w:val="24"/>
        </w:rPr>
        <w:t xml:space="preserve"> román obsahující všechny oblíbené ingredience plus čtivý jazyk a poutavé popisy osob i překrásného prostředí.“ </w:t>
      </w:r>
      <w:r>
        <w:rPr>
          <w:rFonts w:asciiTheme="minorHAnsi" w:hAnsiTheme="minorHAnsi" w:cstheme="minorHAnsi"/>
          <w:i/>
          <w:iCs/>
          <w:sz w:val="24"/>
          <w:szCs w:val="24"/>
        </w:rPr>
        <w:t>-</w:t>
      </w:r>
      <w:r w:rsidRPr="00C2247B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C2247B">
        <w:rPr>
          <w:rFonts w:asciiTheme="minorHAnsi" w:hAnsiTheme="minorHAnsi" w:cstheme="minorHAnsi"/>
          <w:sz w:val="24"/>
          <w:szCs w:val="24"/>
        </w:rPr>
        <w:t xml:space="preserve">blog </w:t>
      </w:r>
      <w:proofErr w:type="spellStart"/>
      <w:r w:rsidRPr="00C2247B">
        <w:rPr>
          <w:rFonts w:asciiTheme="minorHAnsi" w:hAnsiTheme="minorHAnsi" w:cstheme="minorHAnsi"/>
          <w:sz w:val="24"/>
          <w:szCs w:val="24"/>
        </w:rPr>
        <w:t>Bokprataren</w:t>
      </w:r>
      <w:proofErr w:type="spellEnd"/>
    </w:p>
    <w:p w14:paraId="071239D8" w14:textId="77777777" w:rsidR="00C2247B" w:rsidRPr="00C2247B" w:rsidRDefault="00C2247B" w:rsidP="00C2247B">
      <w:pPr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7A79D938" w14:textId="3503D1DF" w:rsidR="00C2247B" w:rsidRDefault="00C2247B" w:rsidP="00C2247B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i/>
          <w:iCs/>
          <w:sz w:val="24"/>
          <w:szCs w:val="24"/>
        </w:rPr>
        <w:t xml:space="preserve">„Krásný příběh! Autorka skvěle zachycuje kouzelnou atmosféru oblasti </w:t>
      </w:r>
      <w:proofErr w:type="spellStart"/>
      <w:r w:rsidRPr="00C2247B">
        <w:rPr>
          <w:rFonts w:asciiTheme="minorHAnsi" w:hAnsiTheme="minorHAnsi" w:cstheme="minorHAnsi"/>
          <w:i/>
          <w:iCs/>
          <w:sz w:val="24"/>
          <w:szCs w:val="24"/>
        </w:rPr>
        <w:t>Dalarna</w:t>
      </w:r>
      <w:proofErr w:type="spellEnd"/>
      <w:r w:rsidRPr="00C2247B">
        <w:rPr>
          <w:rFonts w:asciiTheme="minorHAnsi" w:hAnsiTheme="minorHAnsi" w:cstheme="minorHAnsi"/>
          <w:i/>
          <w:iCs/>
          <w:sz w:val="24"/>
          <w:szCs w:val="24"/>
        </w:rPr>
        <w:t xml:space="preserve">, nejraději bych popadla děti a rodinu a hned se tam odstěhovala!“ </w:t>
      </w:r>
      <w:r w:rsidRPr="00C2247B">
        <w:rPr>
          <w:rFonts w:asciiTheme="minorHAnsi" w:hAnsiTheme="minorHAnsi" w:cstheme="minorHAnsi"/>
          <w:sz w:val="24"/>
          <w:szCs w:val="24"/>
        </w:rPr>
        <w:t xml:space="preserve">- Camilla </w:t>
      </w:r>
      <w:proofErr w:type="spellStart"/>
      <w:r w:rsidRPr="00C2247B">
        <w:rPr>
          <w:rFonts w:asciiTheme="minorHAnsi" w:hAnsiTheme="minorHAnsi" w:cstheme="minorHAnsi"/>
          <w:sz w:val="24"/>
          <w:szCs w:val="24"/>
        </w:rPr>
        <w:t>Grebe</w:t>
      </w:r>
      <w:proofErr w:type="spellEnd"/>
      <w:r w:rsidRPr="00C2247B">
        <w:rPr>
          <w:rFonts w:asciiTheme="minorHAnsi" w:hAnsiTheme="minorHAnsi" w:cstheme="minorHAnsi"/>
          <w:sz w:val="24"/>
          <w:szCs w:val="24"/>
        </w:rPr>
        <w:t>, spisovatelka</w:t>
      </w:r>
    </w:p>
    <w:p w14:paraId="35301A1B" w14:textId="77777777" w:rsidR="00C2247B" w:rsidRPr="00C2247B" w:rsidRDefault="00C2247B" w:rsidP="00C2247B">
      <w:pPr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2B38D35B" w14:textId="4B5936CC" w:rsidR="00701982" w:rsidRDefault="00C2247B" w:rsidP="00584CC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i/>
          <w:iCs/>
          <w:sz w:val="24"/>
          <w:szCs w:val="24"/>
        </w:rPr>
        <w:t xml:space="preserve">„Tahle kniha vás snadno okouzlí! Je hřejivá, dotýká se zásadních životních otázek a probouzí emoce. Vřele doporučuji!“ 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C2247B">
        <w:rPr>
          <w:rFonts w:asciiTheme="minorHAnsi" w:hAnsiTheme="minorHAnsi" w:cstheme="minorHAnsi"/>
          <w:sz w:val="24"/>
          <w:szCs w:val="24"/>
        </w:rPr>
        <w:t xml:space="preserve"> blog </w:t>
      </w:r>
      <w:proofErr w:type="spellStart"/>
      <w:r w:rsidRPr="00C2247B">
        <w:rPr>
          <w:rFonts w:asciiTheme="minorHAnsi" w:hAnsiTheme="minorHAnsi" w:cstheme="minorHAnsi"/>
          <w:sz w:val="24"/>
          <w:szCs w:val="24"/>
        </w:rPr>
        <w:t>Bogtokig</w:t>
      </w:r>
      <w:proofErr w:type="spellEnd"/>
    </w:p>
    <w:p w14:paraId="0DB2E1A9" w14:textId="77777777" w:rsidR="00584CC7" w:rsidRPr="00701982" w:rsidRDefault="00584CC7" w:rsidP="00584CC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6758F9A" w14:textId="3CF9024C" w:rsidR="00701982" w:rsidRPr="00584CC7" w:rsidRDefault="00701982" w:rsidP="00584CC7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584CC7">
        <w:rPr>
          <w:rFonts w:ascii="Arial" w:hAnsi="Arial" w:cs="Arial"/>
          <w:b/>
          <w:bCs/>
          <w:sz w:val="22"/>
          <w:szCs w:val="22"/>
        </w:rPr>
        <w:t>Ukázka:</w:t>
      </w:r>
    </w:p>
    <w:p w14:paraId="1B85A6FF" w14:textId="2627D25F" w:rsidR="00C2247B" w:rsidRPr="00C2247B" w:rsidRDefault="00C2247B" w:rsidP="00C2247B">
      <w:pPr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sz w:val="24"/>
          <w:szCs w:val="24"/>
        </w:rPr>
        <w:t xml:space="preserve">   „No ano, co jste si myslela? Tenhle podnik nabízí horkou čokoládu a vlastní pralinky, z nichž se nejvíc prodávají </w:t>
      </w:r>
      <w:r w:rsidR="00E3524A">
        <w:rPr>
          <w:rFonts w:asciiTheme="minorHAnsi" w:hAnsiTheme="minorHAnsi" w:cstheme="minorHAnsi"/>
          <w:sz w:val="24"/>
          <w:szCs w:val="24"/>
        </w:rPr>
        <w:t xml:space="preserve">ty </w:t>
      </w:r>
      <w:r w:rsidRPr="00C2247B">
        <w:rPr>
          <w:rFonts w:asciiTheme="minorHAnsi" w:hAnsiTheme="minorHAnsi" w:cstheme="minorHAnsi"/>
          <w:sz w:val="24"/>
          <w:szCs w:val="24"/>
        </w:rPr>
        <w:t>čokoládové, jestli se ptáte na tohle.“</w:t>
      </w:r>
    </w:p>
    <w:p w14:paraId="71643E1B" w14:textId="77777777" w:rsidR="00C2247B" w:rsidRPr="00C2247B" w:rsidRDefault="00C2247B" w:rsidP="00C2247B">
      <w:pPr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sz w:val="24"/>
          <w:szCs w:val="24"/>
        </w:rPr>
        <w:t xml:space="preserve">   „Aha… no ano, přirozeně,“ zakoktala </w:t>
      </w:r>
      <w:proofErr w:type="spellStart"/>
      <w:r w:rsidRPr="00C2247B">
        <w:rPr>
          <w:rFonts w:asciiTheme="minorHAnsi" w:hAnsiTheme="minorHAnsi" w:cstheme="minorHAnsi"/>
          <w:sz w:val="24"/>
          <w:szCs w:val="24"/>
        </w:rPr>
        <w:t>Hilma</w:t>
      </w:r>
      <w:proofErr w:type="spellEnd"/>
      <w:r w:rsidRPr="00C2247B">
        <w:rPr>
          <w:rFonts w:asciiTheme="minorHAnsi" w:hAnsiTheme="minorHAnsi" w:cstheme="minorHAnsi"/>
          <w:sz w:val="24"/>
          <w:szCs w:val="24"/>
        </w:rPr>
        <w:t xml:space="preserve"> a poněkud zaskočeně zamrkala.</w:t>
      </w:r>
    </w:p>
    <w:p w14:paraId="2DAF77DD" w14:textId="47E97078" w:rsidR="00C2247B" w:rsidRPr="00C2247B" w:rsidRDefault="00C2247B" w:rsidP="00C2247B">
      <w:pPr>
        <w:rPr>
          <w:rFonts w:asciiTheme="minorHAnsi" w:hAnsiTheme="minorHAnsi" w:cstheme="minorHAnsi"/>
          <w:sz w:val="24"/>
          <w:szCs w:val="24"/>
        </w:rPr>
      </w:pPr>
      <w:r w:rsidRPr="00C2247B">
        <w:rPr>
          <w:rFonts w:asciiTheme="minorHAnsi" w:hAnsiTheme="minorHAnsi" w:cstheme="minorHAnsi"/>
          <w:sz w:val="24"/>
          <w:szCs w:val="24"/>
        </w:rPr>
        <w:t xml:space="preserve">   Takže žádné chlebíčky, vafle, dortíky? Tohle </w:t>
      </w:r>
      <w:r w:rsidR="00394F0A">
        <w:rPr>
          <w:rFonts w:asciiTheme="minorHAnsi" w:hAnsiTheme="minorHAnsi" w:cstheme="minorHAnsi"/>
          <w:sz w:val="24"/>
          <w:szCs w:val="24"/>
        </w:rPr>
        <w:t>není</w:t>
      </w:r>
      <w:r w:rsidR="00394F0A" w:rsidRPr="00C2247B">
        <w:rPr>
          <w:rFonts w:asciiTheme="minorHAnsi" w:hAnsiTheme="minorHAnsi" w:cstheme="minorHAnsi"/>
          <w:sz w:val="24"/>
          <w:szCs w:val="24"/>
        </w:rPr>
        <w:t xml:space="preserve"> </w:t>
      </w:r>
      <w:r w:rsidRPr="00C2247B">
        <w:rPr>
          <w:rFonts w:asciiTheme="minorHAnsi" w:hAnsiTheme="minorHAnsi" w:cstheme="minorHAnsi"/>
          <w:sz w:val="24"/>
          <w:szCs w:val="24"/>
        </w:rPr>
        <w:t xml:space="preserve">kavárna? </w:t>
      </w:r>
      <w:proofErr w:type="spellStart"/>
      <w:r w:rsidRPr="00C2247B">
        <w:rPr>
          <w:rFonts w:asciiTheme="minorHAnsi" w:hAnsiTheme="minorHAnsi" w:cstheme="minorHAnsi"/>
          <w:sz w:val="24"/>
          <w:szCs w:val="24"/>
        </w:rPr>
        <w:t>Hilma</w:t>
      </w:r>
      <w:proofErr w:type="spellEnd"/>
      <w:r w:rsidRPr="00C2247B">
        <w:rPr>
          <w:rFonts w:asciiTheme="minorHAnsi" w:hAnsiTheme="minorHAnsi" w:cstheme="minorHAnsi"/>
          <w:sz w:val="24"/>
          <w:szCs w:val="24"/>
        </w:rPr>
        <w:t xml:space="preserve"> polkla. Jasně že tu žádost o práci odeslala hrozně rychle a text inzerátu přelétla jen zběžně, ale jak mohla tohle přehlédnout? Skutečně tam stálo něco o výrobě čokolády? Každopádně si byla zcela jistá, že </w:t>
      </w:r>
      <w:proofErr w:type="spellStart"/>
      <w:r w:rsidR="00394F0A" w:rsidRPr="00C2247B">
        <w:rPr>
          <w:rFonts w:asciiTheme="minorHAnsi" w:hAnsiTheme="minorHAnsi" w:cstheme="minorHAnsi"/>
          <w:sz w:val="24"/>
          <w:szCs w:val="24"/>
        </w:rPr>
        <w:t>Maggie</w:t>
      </w:r>
      <w:proofErr w:type="spellEnd"/>
      <w:r w:rsidR="00394F0A" w:rsidRPr="00C2247B">
        <w:rPr>
          <w:rFonts w:asciiTheme="minorHAnsi" w:hAnsiTheme="minorHAnsi" w:cstheme="minorHAnsi"/>
          <w:sz w:val="24"/>
          <w:szCs w:val="24"/>
        </w:rPr>
        <w:t xml:space="preserve"> </w:t>
      </w:r>
      <w:r w:rsidRPr="00C2247B">
        <w:rPr>
          <w:rFonts w:asciiTheme="minorHAnsi" w:hAnsiTheme="minorHAnsi" w:cstheme="minorHAnsi"/>
          <w:sz w:val="24"/>
          <w:szCs w:val="24"/>
        </w:rPr>
        <w:t xml:space="preserve">nic </w:t>
      </w:r>
      <w:r w:rsidR="006C4026" w:rsidRPr="00C2247B">
        <w:rPr>
          <w:rFonts w:asciiTheme="minorHAnsi" w:hAnsiTheme="minorHAnsi" w:cstheme="minorHAnsi"/>
          <w:sz w:val="24"/>
          <w:szCs w:val="24"/>
        </w:rPr>
        <w:t>takového při</w:t>
      </w:r>
      <w:r w:rsidRPr="00C2247B">
        <w:rPr>
          <w:rFonts w:asciiTheme="minorHAnsi" w:hAnsiTheme="minorHAnsi" w:cstheme="minorHAnsi"/>
          <w:sz w:val="24"/>
          <w:szCs w:val="24"/>
        </w:rPr>
        <w:t xml:space="preserve"> tom krátkém pracovním pohovoru </w:t>
      </w:r>
      <w:r w:rsidR="00394F0A">
        <w:rPr>
          <w:rFonts w:asciiTheme="minorHAnsi" w:hAnsiTheme="minorHAnsi" w:cstheme="minorHAnsi"/>
          <w:sz w:val="24"/>
          <w:szCs w:val="24"/>
        </w:rPr>
        <w:t xml:space="preserve">po telefonu </w:t>
      </w:r>
      <w:r w:rsidRPr="00C2247B">
        <w:rPr>
          <w:rFonts w:asciiTheme="minorHAnsi" w:hAnsiTheme="minorHAnsi" w:cstheme="minorHAnsi"/>
          <w:sz w:val="24"/>
          <w:szCs w:val="24"/>
        </w:rPr>
        <w:t>nezmiňovala. Když se nad tím teď zamyslela, tak jediné, co si pamatovala, byl jen ten obrázek altánu. Ostatní bylo zcela v mlze.</w:t>
      </w:r>
    </w:p>
    <w:p w14:paraId="1B24464F" w14:textId="77777777" w:rsidR="003A68D9" w:rsidRDefault="003A68D9" w:rsidP="00701982">
      <w:pPr>
        <w:rPr>
          <w:rFonts w:ascii="Arial" w:hAnsi="Arial" w:cs="Arial"/>
          <w:b/>
          <w:bCs/>
          <w:sz w:val="18"/>
          <w:szCs w:val="18"/>
        </w:rPr>
      </w:pPr>
    </w:p>
    <w:p w14:paraId="3C64BE9F" w14:textId="77777777" w:rsidR="0043455E" w:rsidRDefault="0043455E" w:rsidP="007B5790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7B0130E" w14:textId="6F416FA3" w:rsidR="007B5790" w:rsidRPr="00086FCD" w:rsidRDefault="007B5790" w:rsidP="007B579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8D7C219" w14:textId="6B669F09" w:rsidR="007B5790" w:rsidRPr="00086FCD" w:rsidRDefault="007B5790" w:rsidP="007B579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</w:t>
      </w:r>
      <w:r w:rsidR="00AA238F">
        <w:rPr>
          <w:rFonts w:ascii="Arial" w:hAnsi="Arial" w:cs="Arial"/>
          <w:b/>
          <w:bCs/>
          <w:sz w:val="18"/>
          <w:szCs w:val="18"/>
        </w:rPr>
        <w:t> </w:t>
      </w:r>
      <w:r w:rsidRPr="00086FCD">
        <w:rPr>
          <w:rFonts w:ascii="Arial" w:hAnsi="Arial" w:cs="Arial"/>
          <w:b/>
          <w:bCs/>
          <w:sz w:val="18"/>
          <w:szCs w:val="18"/>
        </w:rPr>
        <w:t>recenzi</w:t>
      </w:r>
      <w:r w:rsidR="00AA238F">
        <w:rPr>
          <w:rFonts w:ascii="Arial" w:hAnsi="Arial" w:cs="Arial"/>
          <w:b/>
          <w:bCs/>
          <w:sz w:val="18"/>
          <w:szCs w:val="18"/>
        </w:rPr>
        <w:t>, ukázky</w:t>
      </w:r>
    </w:p>
    <w:p w14:paraId="683E13E5" w14:textId="77777777" w:rsidR="007B5790" w:rsidRPr="00086FCD" w:rsidRDefault="007B5790" w:rsidP="007B579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68983C" w14:textId="2AE54F74" w:rsidR="007E3E82" w:rsidRPr="00701982" w:rsidRDefault="007B5790" w:rsidP="00AA238F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</w:t>
      </w:r>
      <w:r>
        <w:rPr>
          <w:rFonts w:ascii="Arial" w:hAnsi="Arial" w:cs="Arial"/>
          <w:b/>
          <w:bCs/>
          <w:sz w:val="18"/>
          <w:szCs w:val="18"/>
        </w:rPr>
        <w:t>a</w:t>
      </w:r>
      <w:r w:rsidR="007E3E82" w:rsidRPr="00701982">
        <w:rPr>
          <w:rFonts w:ascii="Arial" w:hAnsi="Arial" w:cs="Arial"/>
          <w:i/>
          <w:iCs/>
          <w:color w:val="000000"/>
        </w:rPr>
        <w:t xml:space="preserve"> </w:t>
      </w:r>
    </w:p>
    <w:sectPr w:rsidR="007E3E82" w:rsidRPr="00701982" w:rsidSect="00BA7E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5CB0F" w14:textId="77777777" w:rsidR="000B0D61" w:rsidRDefault="000B0D61">
      <w:r>
        <w:separator/>
      </w:r>
    </w:p>
  </w:endnote>
  <w:endnote w:type="continuationSeparator" w:id="0">
    <w:p w14:paraId="05F7A4D8" w14:textId="77777777" w:rsidR="000B0D61" w:rsidRDefault="000B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DA5E" w14:textId="77777777" w:rsidR="006C2620" w:rsidRDefault="006C26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DBE1F" w14:textId="77777777" w:rsidR="000B0D61" w:rsidRDefault="000B0D61">
      <w:r>
        <w:separator/>
      </w:r>
    </w:p>
  </w:footnote>
  <w:footnote w:type="continuationSeparator" w:id="0">
    <w:p w14:paraId="061F0D7B" w14:textId="77777777" w:rsidR="000B0D61" w:rsidRDefault="000B0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3B5C" w14:textId="77777777" w:rsidR="006C2620" w:rsidRDefault="006C26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7B4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77777777" w:rsidR="00C23107" w:rsidRDefault="00750FA0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77777777" w:rsidR="00C23107" w:rsidRDefault="00750FA0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2A53A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B50049"/>
    <w:multiLevelType w:val="multilevel"/>
    <w:tmpl w:val="3E42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02C72"/>
    <w:multiLevelType w:val="hybridMultilevel"/>
    <w:tmpl w:val="BABAE83A"/>
    <w:lvl w:ilvl="0" w:tplc="0F464B0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933135">
    <w:abstractNumId w:val="1"/>
  </w:num>
  <w:num w:numId="2" w16cid:durableId="1116947216">
    <w:abstractNumId w:val="2"/>
  </w:num>
  <w:num w:numId="3" w16cid:durableId="1391614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409AB"/>
    <w:rsid w:val="00047250"/>
    <w:rsid w:val="00062100"/>
    <w:rsid w:val="00072F33"/>
    <w:rsid w:val="00080554"/>
    <w:rsid w:val="000848C2"/>
    <w:rsid w:val="000A4500"/>
    <w:rsid w:val="000A5C4E"/>
    <w:rsid w:val="000B0D61"/>
    <w:rsid w:val="000B1FF3"/>
    <w:rsid w:val="000B687A"/>
    <w:rsid w:val="000C1A21"/>
    <w:rsid w:val="000C2FCE"/>
    <w:rsid w:val="00116DE0"/>
    <w:rsid w:val="00125472"/>
    <w:rsid w:val="00176CB4"/>
    <w:rsid w:val="001B155E"/>
    <w:rsid w:val="001D6E68"/>
    <w:rsid w:val="00220007"/>
    <w:rsid w:val="00236E44"/>
    <w:rsid w:val="00295DF6"/>
    <w:rsid w:val="002A6713"/>
    <w:rsid w:val="002B267B"/>
    <w:rsid w:val="003114CC"/>
    <w:rsid w:val="00333F7C"/>
    <w:rsid w:val="0037384B"/>
    <w:rsid w:val="00394F0A"/>
    <w:rsid w:val="003A68D9"/>
    <w:rsid w:val="003A7D0E"/>
    <w:rsid w:val="003B2897"/>
    <w:rsid w:val="003B726C"/>
    <w:rsid w:val="003C1FC5"/>
    <w:rsid w:val="003E1010"/>
    <w:rsid w:val="003E4A28"/>
    <w:rsid w:val="0041064D"/>
    <w:rsid w:val="00414B0A"/>
    <w:rsid w:val="00421AEE"/>
    <w:rsid w:val="00427068"/>
    <w:rsid w:val="0043455E"/>
    <w:rsid w:val="00441692"/>
    <w:rsid w:val="004A328B"/>
    <w:rsid w:val="004C19B1"/>
    <w:rsid w:val="004E2C25"/>
    <w:rsid w:val="004F0B9B"/>
    <w:rsid w:val="00500853"/>
    <w:rsid w:val="00515363"/>
    <w:rsid w:val="0057194B"/>
    <w:rsid w:val="00584CC7"/>
    <w:rsid w:val="00592011"/>
    <w:rsid w:val="00592907"/>
    <w:rsid w:val="005D4A58"/>
    <w:rsid w:val="0060627F"/>
    <w:rsid w:val="00610F4D"/>
    <w:rsid w:val="0063391F"/>
    <w:rsid w:val="006354F9"/>
    <w:rsid w:val="00653ACD"/>
    <w:rsid w:val="006570C8"/>
    <w:rsid w:val="00682033"/>
    <w:rsid w:val="00691C59"/>
    <w:rsid w:val="006A4398"/>
    <w:rsid w:val="006A5BE7"/>
    <w:rsid w:val="006C2620"/>
    <w:rsid w:val="006C4026"/>
    <w:rsid w:val="00701982"/>
    <w:rsid w:val="00727B59"/>
    <w:rsid w:val="00735F0C"/>
    <w:rsid w:val="00750FA0"/>
    <w:rsid w:val="00752E0C"/>
    <w:rsid w:val="00756207"/>
    <w:rsid w:val="0076673B"/>
    <w:rsid w:val="00772E33"/>
    <w:rsid w:val="00791E5A"/>
    <w:rsid w:val="007B5790"/>
    <w:rsid w:val="007E3E82"/>
    <w:rsid w:val="00827987"/>
    <w:rsid w:val="008510A9"/>
    <w:rsid w:val="00856308"/>
    <w:rsid w:val="008625D0"/>
    <w:rsid w:val="008639DC"/>
    <w:rsid w:val="008650CF"/>
    <w:rsid w:val="00866164"/>
    <w:rsid w:val="008949B0"/>
    <w:rsid w:val="00894F97"/>
    <w:rsid w:val="008A1D45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1AFD"/>
    <w:rsid w:val="009A3014"/>
    <w:rsid w:val="009A5D91"/>
    <w:rsid w:val="009C3919"/>
    <w:rsid w:val="009E67EF"/>
    <w:rsid w:val="00A1051C"/>
    <w:rsid w:val="00A37B8B"/>
    <w:rsid w:val="00A71405"/>
    <w:rsid w:val="00A727EA"/>
    <w:rsid w:val="00A8040C"/>
    <w:rsid w:val="00AA238F"/>
    <w:rsid w:val="00AA2875"/>
    <w:rsid w:val="00AA628F"/>
    <w:rsid w:val="00AE3239"/>
    <w:rsid w:val="00AF7E68"/>
    <w:rsid w:val="00B45BC3"/>
    <w:rsid w:val="00B47C43"/>
    <w:rsid w:val="00B5021A"/>
    <w:rsid w:val="00B527D3"/>
    <w:rsid w:val="00B57AB3"/>
    <w:rsid w:val="00B85DCB"/>
    <w:rsid w:val="00B9584D"/>
    <w:rsid w:val="00BA5EB7"/>
    <w:rsid w:val="00BA7ED0"/>
    <w:rsid w:val="00BD7120"/>
    <w:rsid w:val="00BE778B"/>
    <w:rsid w:val="00BF57D0"/>
    <w:rsid w:val="00BF591A"/>
    <w:rsid w:val="00BF5CC7"/>
    <w:rsid w:val="00C000EC"/>
    <w:rsid w:val="00C016B8"/>
    <w:rsid w:val="00C2247B"/>
    <w:rsid w:val="00C23107"/>
    <w:rsid w:val="00C27DD5"/>
    <w:rsid w:val="00C52737"/>
    <w:rsid w:val="00C714D1"/>
    <w:rsid w:val="00C751DD"/>
    <w:rsid w:val="00C813C4"/>
    <w:rsid w:val="00C8302B"/>
    <w:rsid w:val="00CE04A4"/>
    <w:rsid w:val="00D02FFD"/>
    <w:rsid w:val="00D1278B"/>
    <w:rsid w:val="00D211D3"/>
    <w:rsid w:val="00D60A99"/>
    <w:rsid w:val="00D60E26"/>
    <w:rsid w:val="00D61D03"/>
    <w:rsid w:val="00DC2B09"/>
    <w:rsid w:val="00DE4878"/>
    <w:rsid w:val="00DF75A0"/>
    <w:rsid w:val="00E034D9"/>
    <w:rsid w:val="00E06164"/>
    <w:rsid w:val="00E16870"/>
    <w:rsid w:val="00E33358"/>
    <w:rsid w:val="00E3524A"/>
    <w:rsid w:val="00E649D4"/>
    <w:rsid w:val="00E723BC"/>
    <w:rsid w:val="00E76EE6"/>
    <w:rsid w:val="00EA244A"/>
    <w:rsid w:val="00EC715D"/>
    <w:rsid w:val="00ED680E"/>
    <w:rsid w:val="00F04100"/>
    <w:rsid w:val="00F0710E"/>
    <w:rsid w:val="00F56CC0"/>
    <w:rsid w:val="00F64D38"/>
    <w:rsid w:val="00FA63E7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244A"/>
    <w:pPr>
      <w:ind w:left="720"/>
      <w:contextualSpacing/>
    </w:pPr>
  </w:style>
  <w:style w:type="paragraph" w:customStyle="1" w:styleId="pf0">
    <w:name w:val="pf0"/>
    <w:basedOn w:val="Normln"/>
    <w:rsid w:val="00EA24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701982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E323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C224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735F0C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afora.cz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C624F4-9A34-4DFE-9517-7079E5F36AD0}"/>
</file>

<file path=customXml/itemProps3.xml><?xml version="1.0" encoding="utf-8"?>
<ds:datastoreItem xmlns:ds="http://schemas.openxmlformats.org/officeDocument/2006/customXml" ds:itemID="{BFEC17FB-033E-4782-9BFD-67ABCB1C72B5}"/>
</file>

<file path=customXml/itemProps4.xml><?xml version="1.0" encoding="utf-8"?>
<ds:datastoreItem xmlns:ds="http://schemas.openxmlformats.org/officeDocument/2006/customXml" ds:itemID="{D828FB67-7D35-4859-8CF8-F87793834D06}"/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6</TotalTime>
  <Pages>2</Pages>
  <Words>569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3921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Neumannová Bílá Kristina</cp:lastModifiedBy>
  <cp:revision>5</cp:revision>
  <cp:lastPrinted>2005-11-10T11:15:00Z</cp:lastPrinted>
  <dcterms:created xsi:type="dcterms:W3CDTF">2025-02-20T13:20:00Z</dcterms:created>
  <dcterms:modified xsi:type="dcterms:W3CDTF">2025-03-10T08:16:00Z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