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7FB0" w14:textId="3183875C" w:rsidR="000D21E4" w:rsidRDefault="00305986" w:rsidP="000D21E4">
      <w:pPr>
        <w:spacing w:before="100" w:beforeAutospacing="1"/>
        <w:jc w:val="center"/>
        <w:rPr>
          <w:rFonts w:ascii="Arial" w:hAnsi="Arial" w:cs="Arial"/>
          <w:b/>
          <w:bCs/>
          <w:sz w:val="44"/>
          <w:szCs w:val="44"/>
        </w:rPr>
      </w:pPr>
      <w:r>
        <w:rPr>
          <w:rFonts w:ascii="Arial" w:hAnsi="Arial" w:cs="Arial"/>
          <w:b/>
          <w:bCs/>
          <w:sz w:val="44"/>
          <w:szCs w:val="44"/>
        </w:rPr>
        <w:t>Opravdu máš cenu, jen když jsi hubená</w:t>
      </w:r>
    </w:p>
    <w:p w14:paraId="0BF5C0BD" w14:textId="4A6F7724" w:rsidR="00007CD6" w:rsidRDefault="00305986" w:rsidP="000D21E4">
      <w:pPr>
        <w:spacing w:before="100" w:beforeAutospacing="1"/>
        <w:jc w:val="center"/>
        <w:rPr>
          <w:rFonts w:ascii="Arial" w:hAnsi="Arial" w:cs="Arial"/>
          <w:i/>
          <w:iCs/>
          <w:color w:val="000000"/>
          <w:sz w:val="22"/>
          <w:szCs w:val="22"/>
          <w:u w:val="single"/>
        </w:rPr>
      </w:pPr>
      <w:r>
        <w:rPr>
          <w:rFonts w:ascii="Arial" w:hAnsi="Arial" w:cs="Arial"/>
          <w:b/>
          <w:bCs/>
          <w:sz w:val="44"/>
          <w:szCs w:val="44"/>
        </w:rPr>
        <w:t>a někomu se líbíš?</w:t>
      </w:r>
    </w:p>
    <w:p w14:paraId="606EBF45" w14:textId="3FB06364" w:rsidR="00BA2BBA" w:rsidRPr="00700CB3" w:rsidRDefault="00007CD6" w:rsidP="00700CB3">
      <w:pPr>
        <w:spacing w:before="100" w:beforeAutospacing="1"/>
        <w:jc w:val="right"/>
        <w:rPr>
          <w:rFonts w:ascii="Arial" w:hAnsi="Arial" w:cs="Arial"/>
          <w:color w:val="000000"/>
          <w:sz w:val="22"/>
          <w:szCs w:val="22"/>
        </w:rPr>
      </w:pPr>
      <w:r w:rsidRPr="00700CB3">
        <w:rPr>
          <w:rFonts w:ascii="Arial" w:hAnsi="Arial" w:cs="Arial"/>
          <w:color w:val="000000"/>
          <w:sz w:val="22"/>
          <w:szCs w:val="22"/>
        </w:rPr>
        <w:t>P</w:t>
      </w:r>
      <w:r w:rsidR="00BA2BBA" w:rsidRPr="00700CB3">
        <w:rPr>
          <w:rFonts w:ascii="Arial" w:hAnsi="Arial" w:cs="Arial"/>
          <w:color w:val="000000"/>
          <w:sz w:val="22"/>
          <w:szCs w:val="22"/>
        </w:rPr>
        <w:t xml:space="preserve">raha </w:t>
      </w:r>
      <w:r w:rsidR="00700CB3" w:rsidRPr="00700CB3">
        <w:rPr>
          <w:rFonts w:ascii="Arial" w:hAnsi="Arial" w:cs="Arial"/>
          <w:color w:val="000000"/>
          <w:sz w:val="22"/>
          <w:szCs w:val="22"/>
        </w:rPr>
        <w:t>3.6.2025</w:t>
      </w:r>
    </w:p>
    <w:p w14:paraId="13ACA165" w14:textId="77777777" w:rsidR="00BA2BBA" w:rsidRPr="00F47713" w:rsidRDefault="00BA2BBA" w:rsidP="00BA2BBA">
      <w:pPr>
        <w:spacing w:before="119" w:line="340" w:lineRule="atLeast"/>
        <w:rPr>
          <w:rFonts w:ascii="Arial" w:hAnsi="Arial" w:cs="Arial"/>
          <w:color w:val="000000"/>
          <w:sz w:val="22"/>
          <w:szCs w:val="22"/>
        </w:rPr>
      </w:pPr>
    </w:p>
    <w:p w14:paraId="750FF02A" w14:textId="5E59155D" w:rsidR="00CD1E6E" w:rsidRPr="002868BC" w:rsidRDefault="00EE429B" w:rsidP="00CD1E6E">
      <w:pPr>
        <w:pStyle w:val="Normlnweb"/>
        <w:keepNext/>
        <w:keepLines/>
        <w:contextualSpacing/>
        <w:jc w:val="both"/>
        <w:rPr>
          <w:rFonts w:eastAsiaTheme="minorHAnsi"/>
          <w:lang w:eastAsia="en-US"/>
        </w:rPr>
      </w:pPr>
      <w:r w:rsidRPr="00EE429B">
        <w:rPr>
          <w:rFonts w:ascii="Arial" w:hAnsi="Arial" w:cs="Arial"/>
          <w:b/>
          <w:noProof/>
        </w:rPr>
        <w:t>Klára je takové ošklivé káčátko, oplácaná holka bez sebevědomí. Udělala by skoro cokoliv, jen aby ji měl někdo trochu rád. Je přesvědčená, že cenu má jenom, když je hubená, nebo když se někomu líbí. Ani ji nenapadne, že by to mohlo být jinak</w:t>
      </w:r>
      <w:r>
        <w:rPr>
          <w:rFonts w:ascii="Arial" w:hAnsi="Arial" w:cs="Arial"/>
          <w:b/>
          <w:noProof/>
        </w:rPr>
        <w:t>.</w:t>
      </w:r>
      <w:r w:rsidR="00574C26">
        <w:rPr>
          <w:rFonts w:ascii="Arial" w:hAnsi="Arial" w:cs="Arial"/>
          <w:b/>
          <w:noProof/>
        </w:rPr>
        <w:t xml:space="preserve"> Román</w:t>
      </w:r>
      <w:r w:rsidR="00CD1E6E" w:rsidRPr="00A4159E">
        <w:rPr>
          <w:rFonts w:ascii="Arial" w:hAnsi="Arial" w:cs="Arial"/>
          <w:b/>
          <w:noProof/>
        </w:rPr>
        <w:t xml:space="preserve"> </w:t>
      </w:r>
      <w:r w:rsidR="00574C26">
        <w:rPr>
          <w:rFonts w:ascii="Arial" w:hAnsi="Arial" w:cs="Arial"/>
          <w:b/>
          <w:i/>
          <w:iCs/>
          <w:noProof/>
        </w:rPr>
        <w:t>Baculka</w:t>
      </w:r>
      <w:r w:rsidR="00CD1E6E" w:rsidRPr="008C2A7B">
        <w:rPr>
          <w:rFonts w:ascii="Arial" w:hAnsi="Arial" w:cs="Arial"/>
          <w:b/>
          <w:i/>
          <w:iCs/>
          <w:noProof/>
        </w:rPr>
        <w:t xml:space="preserve"> </w:t>
      </w:r>
      <w:r w:rsidR="00CD1E6E" w:rsidRPr="00A4159E">
        <w:rPr>
          <w:rFonts w:ascii="Arial" w:hAnsi="Arial" w:cs="Arial"/>
          <w:b/>
          <w:noProof/>
        </w:rPr>
        <w:t xml:space="preserve">autorky </w:t>
      </w:r>
      <w:r w:rsidR="00574C26">
        <w:rPr>
          <w:rFonts w:ascii="Arial" w:hAnsi="Arial" w:cs="Arial"/>
          <w:b/>
          <w:noProof/>
        </w:rPr>
        <w:t>Veroniky Rei</w:t>
      </w:r>
      <w:r w:rsidR="00CD1E6E" w:rsidRPr="00A4159E">
        <w:rPr>
          <w:rFonts w:ascii="Arial" w:hAnsi="Arial" w:cs="Arial"/>
          <w:b/>
          <w:noProof/>
        </w:rPr>
        <w:t xml:space="preserve"> </w:t>
      </w:r>
      <w:r w:rsidR="00CD1E6E">
        <w:rPr>
          <w:rFonts w:ascii="Arial" w:hAnsi="Arial" w:cs="Arial"/>
          <w:b/>
          <w:noProof/>
        </w:rPr>
        <w:t>vyšel pod značkou</w:t>
      </w:r>
      <w:r w:rsidR="00CD1E6E">
        <w:rPr>
          <w:rFonts w:ascii="Arial" w:hAnsi="Arial" w:cs="Arial"/>
          <w:b/>
          <w:bCs/>
        </w:rPr>
        <w:t xml:space="preserve"> </w:t>
      </w:r>
      <w:hyperlink r:id="rId10" w:history="1">
        <w:proofErr w:type="spellStart"/>
        <w:r w:rsidR="00CD1E6E" w:rsidRPr="00F25526">
          <w:rPr>
            <w:rStyle w:val="Hypertextovodkaz"/>
            <w:rFonts w:ascii="Arial" w:eastAsiaTheme="majorEastAsia" w:hAnsi="Arial" w:cs="Arial"/>
            <w:b/>
            <w:bCs/>
          </w:rPr>
          <w:t>Cosmopolis</w:t>
        </w:r>
        <w:proofErr w:type="spellEnd"/>
      </w:hyperlink>
      <w:r w:rsidR="00CD1E6E" w:rsidRPr="00F25526">
        <w:rPr>
          <w:rFonts w:ascii="Arial" w:hAnsi="Arial" w:cs="Arial"/>
          <w:b/>
          <w:bCs/>
        </w:rPr>
        <w:t>, kter</w:t>
      </w:r>
      <w:r w:rsidR="00CD1E6E">
        <w:rPr>
          <w:rFonts w:ascii="Arial" w:hAnsi="Arial" w:cs="Arial"/>
          <w:b/>
          <w:bCs/>
        </w:rPr>
        <w:t>á</w:t>
      </w:r>
      <w:r w:rsidR="00CD1E6E" w:rsidRPr="00F25526">
        <w:rPr>
          <w:rFonts w:ascii="Arial" w:hAnsi="Arial" w:cs="Arial"/>
          <w:b/>
          <w:bCs/>
        </w:rPr>
        <w:t xml:space="preserve"> je součástí </w:t>
      </w:r>
      <w:hyperlink r:id="rId11" w:history="1">
        <w:r w:rsidR="00CD1E6E" w:rsidRPr="00F25526">
          <w:rPr>
            <w:rStyle w:val="Hypertextovodkaz"/>
            <w:rFonts w:ascii="Arial" w:eastAsiaTheme="majorEastAsia" w:hAnsi="Arial" w:cs="Arial"/>
            <w:b/>
            <w:bCs/>
          </w:rPr>
          <w:t>Nakladatelského domu GRADA</w:t>
        </w:r>
      </w:hyperlink>
      <w:r w:rsidR="00CD1E6E" w:rsidRPr="00F25526">
        <w:rPr>
          <w:rFonts w:ascii="Arial" w:hAnsi="Arial" w:cs="Arial"/>
          <w:b/>
          <w:bCs/>
        </w:rPr>
        <w:t>.</w:t>
      </w:r>
    </w:p>
    <w:p w14:paraId="11F915DB" w14:textId="7E5B5058" w:rsidR="00BA2BBA" w:rsidRPr="00F47713" w:rsidRDefault="002C21E7" w:rsidP="00BA2BBA">
      <w:pPr>
        <w:spacing w:before="119" w:line="340" w:lineRule="atLeast"/>
        <w:rPr>
          <w:rFonts w:ascii="Arial" w:hAnsi="Arial" w:cs="Arial"/>
          <w:color w:val="000000"/>
          <w:sz w:val="22"/>
          <w:szCs w:val="22"/>
        </w:rPr>
      </w:pPr>
      <w:r w:rsidRPr="002C21E7">
        <w:rPr>
          <w:rFonts w:ascii="Arial" w:hAnsi="Arial" w:cs="Arial"/>
          <w:b/>
          <w:noProof/>
          <w:sz w:val="22"/>
          <w:szCs w:val="22"/>
        </w:rPr>
        <w:drawing>
          <wp:anchor distT="0" distB="0" distL="114300" distR="114300" simplePos="0" relativeHeight="251658240" behindDoc="1" locked="0" layoutInCell="1" allowOverlap="1" wp14:anchorId="253BF486" wp14:editId="10262E7E">
            <wp:simplePos x="0" y="0"/>
            <wp:positionH relativeFrom="margin">
              <wp:align>left</wp:align>
            </wp:positionH>
            <wp:positionV relativeFrom="paragraph">
              <wp:posOffset>295910</wp:posOffset>
            </wp:positionV>
            <wp:extent cx="3266440" cy="4200525"/>
            <wp:effectExtent l="0" t="0" r="0" b="9525"/>
            <wp:wrapTight wrapText="bothSides">
              <wp:wrapPolygon edited="0">
                <wp:start x="0" y="0"/>
                <wp:lineTo x="0" y="21551"/>
                <wp:lineTo x="21415" y="21551"/>
                <wp:lineTo x="21415" y="0"/>
                <wp:lineTo x="0" y="0"/>
              </wp:wrapPolygon>
            </wp:wrapTight>
            <wp:docPr id="1106749117" name="Obrázek 6" descr="Obsah obrázku text, kniha, hygienická vlož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49117" name="Obrázek 6" descr="Obsah obrázku text, kniha, hygienická vložka&#10;&#10;Obsah vygenerovaný umělou inteligencí může být nesprávn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6440" cy="420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07920" w14:textId="7FAF2CEC" w:rsidR="002C21E7" w:rsidRPr="002C21E7" w:rsidRDefault="002C21E7" w:rsidP="002C21E7">
      <w:pPr>
        <w:rPr>
          <w:rFonts w:ascii="Arial" w:hAnsi="Arial" w:cs="Arial"/>
          <w:b/>
          <w:noProof/>
          <w:sz w:val="22"/>
          <w:szCs w:val="22"/>
        </w:rPr>
      </w:pPr>
    </w:p>
    <w:p w14:paraId="117A4DA1" w14:textId="253925A6" w:rsidR="00351589" w:rsidRDefault="002C21E7" w:rsidP="00351589">
      <w:pPr>
        <w:rPr>
          <w:rFonts w:ascii="Arial" w:hAnsi="Arial" w:cs="Arial"/>
          <w:b/>
          <w:noProof/>
          <w:sz w:val="22"/>
          <w:szCs w:val="22"/>
        </w:rPr>
      </w:pPr>
      <w:r>
        <w:rPr>
          <w:rFonts w:ascii="Arial" w:hAnsi="Arial" w:cs="Arial"/>
          <w:b/>
          <w:noProof/>
          <w:sz w:val="22"/>
          <w:szCs w:val="22"/>
        </w:rPr>
        <w:t>Román (nejen) pro hodné holky</w:t>
      </w:r>
    </w:p>
    <w:p w14:paraId="1C00C8C5" w14:textId="77777777" w:rsidR="00351589" w:rsidRDefault="00351589" w:rsidP="00351589">
      <w:pPr>
        <w:rPr>
          <w:rFonts w:ascii="Arial" w:hAnsi="Arial" w:cs="Arial"/>
          <w:b/>
          <w:noProof/>
          <w:sz w:val="22"/>
          <w:szCs w:val="22"/>
        </w:rPr>
      </w:pPr>
    </w:p>
    <w:p w14:paraId="580F010A" w14:textId="41372D8A" w:rsidR="00DA734B" w:rsidRDefault="00DA734B" w:rsidP="00DA734B">
      <w:pPr>
        <w:pStyle w:val="Normlnweb"/>
        <w:keepNext/>
        <w:keepLines/>
        <w:spacing w:after="210"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Klára vyrůstá v rodině, kde se všechno točí kolem talířů přetékajících jídlem. Zároveň je ale pod vlivem matky, která se neustále snaží zhubnout, zavděčit novému příteli a na dceru nemá moc čas. Hlavní hrdinka se musí vypořádat se šikanou</w:t>
      </w:r>
      <w:r w:rsidRPr="008A2370">
        <w:rPr>
          <w:rFonts w:asciiTheme="minorHAnsi" w:eastAsiaTheme="minorHAnsi" w:hAnsiTheme="minorHAnsi" w:cstheme="minorBidi"/>
          <w:sz w:val="22"/>
          <w:szCs w:val="22"/>
          <w:lang w:eastAsia="en-US"/>
        </w:rPr>
        <w:t>, ztrát</w:t>
      </w:r>
      <w:r>
        <w:rPr>
          <w:rFonts w:asciiTheme="minorHAnsi" w:eastAsiaTheme="minorHAnsi" w:hAnsiTheme="minorHAnsi" w:cstheme="minorBidi"/>
          <w:sz w:val="22"/>
          <w:szCs w:val="22"/>
          <w:lang w:eastAsia="en-US"/>
        </w:rPr>
        <w:t>ou</w:t>
      </w:r>
      <w:r w:rsidRPr="008A2370">
        <w:rPr>
          <w:rFonts w:asciiTheme="minorHAnsi" w:eastAsiaTheme="minorHAnsi" w:hAnsiTheme="minorHAnsi" w:cstheme="minorBidi"/>
          <w:sz w:val="22"/>
          <w:szCs w:val="22"/>
          <w:lang w:eastAsia="en-US"/>
        </w:rPr>
        <w:t xml:space="preserve"> táty, </w:t>
      </w:r>
      <w:r>
        <w:rPr>
          <w:rFonts w:asciiTheme="minorHAnsi" w:eastAsiaTheme="minorHAnsi" w:hAnsiTheme="minorHAnsi" w:cstheme="minorBidi"/>
          <w:sz w:val="22"/>
          <w:szCs w:val="22"/>
          <w:lang w:eastAsia="en-US"/>
        </w:rPr>
        <w:t>máminými psychickými problémy,</w:t>
      </w:r>
      <w:r w:rsidRPr="008A2370">
        <w:rPr>
          <w:rFonts w:asciiTheme="minorHAnsi" w:eastAsiaTheme="minorHAnsi" w:hAnsiTheme="minorHAnsi" w:cstheme="minorBidi"/>
          <w:sz w:val="22"/>
          <w:szCs w:val="22"/>
          <w:lang w:eastAsia="en-US"/>
        </w:rPr>
        <w:t xml:space="preserve"> první</w:t>
      </w:r>
      <w:r>
        <w:rPr>
          <w:rFonts w:asciiTheme="minorHAnsi" w:eastAsiaTheme="minorHAnsi" w:hAnsiTheme="minorHAnsi" w:cstheme="minorBidi"/>
          <w:sz w:val="22"/>
          <w:szCs w:val="22"/>
          <w:lang w:eastAsia="en-US"/>
        </w:rPr>
        <w:t xml:space="preserve">mi </w:t>
      </w:r>
      <w:r w:rsidRPr="008A2370">
        <w:rPr>
          <w:rFonts w:asciiTheme="minorHAnsi" w:eastAsiaTheme="minorHAnsi" w:hAnsiTheme="minorHAnsi" w:cstheme="minorBidi"/>
          <w:sz w:val="22"/>
          <w:szCs w:val="22"/>
          <w:lang w:eastAsia="en-US"/>
        </w:rPr>
        <w:t>lásk</w:t>
      </w:r>
      <w:r>
        <w:rPr>
          <w:rFonts w:asciiTheme="minorHAnsi" w:eastAsiaTheme="minorHAnsi" w:hAnsiTheme="minorHAnsi" w:cstheme="minorBidi"/>
          <w:sz w:val="22"/>
          <w:szCs w:val="22"/>
          <w:lang w:eastAsia="en-US"/>
        </w:rPr>
        <w:t>ami</w:t>
      </w:r>
      <w:r w:rsidRPr="008A2370">
        <w:rPr>
          <w:rFonts w:asciiTheme="minorHAnsi" w:eastAsiaTheme="minorHAnsi" w:hAnsiTheme="minorHAnsi" w:cstheme="minorBidi"/>
          <w:sz w:val="22"/>
          <w:szCs w:val="22"/>
          <w:lang w:eastAsia="en-US"/>
        </w:rPr>
        <w:t>, stěhování</w:t>
      </w:r>
      <w:r>
        <w:rPr>
          <w:rFonts w:asciiTheme="minorHAnsi" w:eastAsiaTheme="minorHAnsi" w:hAnsiTheme="minorHAnsi" w:cstheme="minorBidi"/>
          <w:sz w:val="22"/>
          <w:szCs w:val="22"/>
          <w:lang w:eastAsia="en-US"/>
        </w:rPr>
        <w:t xml:space="preserve">m </w:t>
      </w:r>
      <w:r w:rsidRPr="008A2370">
        <w:rPr>
          <w:rFonts w:asciiTheme="minorHAnsi" w:eastAsiaTheme="minorHAnsi" w:hAnsiTheme="minorHAnsi" w:cstheme="minorBidi"/>
          <w:sz w:val="22"/>
          <w:szCs w:val="22"/>
          <w:lang w:eastAsia="en-US"/>
        </w:rPr>
        <w:t xml:space="preserve">do Anglie, temnou </w:t>
      </w:r>
      <w:proofErr w:type="spellStart"/>
      <w:r>
        <w:rPr>
          <w:rFonts w:asciiTheme="minorHAnsi" w:eastAsiaTheme="minorHAnsi" w:hAnsiTheme="minorHAnsi" w:cstheme="minorBidi"/>
          <w:sz w:val="22"/>
          <w:szCs w:val="22"/>
          <w:lang w:eastAsia="en-US"/>
        </w:rPr>
        <w:t>emo</w:t>
      </w:r>
      <w:proofErr w:type="spellEnd"/>
      <w:r>
        <w:rPr>
          <w:rFonts w:asciiTheme="minorHAnsi" w:eastAsiaTheme="minorHAnsi" w:hAnsiTheme="minorHAnsi" w:cstheme="minorBidi"/>
          <w:sz w:val="22"/>
          <w:szCs w:val="22"/>
          <w:lang w:eastAsia="en-US"/>
        </w:rPr>
        <w:t xml:space="preserve"> </w:t>
      </w:r>
      <w:r w:rsidRPr="008A2370">
        <w:rPr>
          <w:rFonts w:asciiTheme="minorHAnsi" w:eastAsiaTheme="minorHAnsi" w:hAnsiTheme="minorHAnsi" w:cstheme="minorBidi"/>
          <w:sz w:val="22"/>
          <w:szCs w:val="22"/>
          <w:lang w:eastAsia="en-US"/>
        </w:rPr>
        <w:t>pubert</w:t>
      </w:r>
      <w:r>
        <w:rPr>
          <w:rFonts w:asciiTheme="minorHAnsi" w:eastAsiaTheme="minorHAnsi" w:hAnsiTheme="minorHAnsi" w:cstheme="minorBidi"/>
          <w:sz w:val="22"/>
          <w:szCs w:val="22"/>
          <w:lang w:eastAsia="en-US"/>
        </w:rPr>
        <w:t xml:space="preserve">ou… </w:t>
      </w:r>
      <w:r w:rsidRPr="008A2370">
        <w:rPr>
          <w:rFonts w:asciiTheme="minorHAnsi" w:eastAsiaTheme="minorHAnsi" w:hAnsiTheme="minorHAnsi" w:cstheme="minorBidi"/>
          <w:sz w:val="22"/>
          <w:szCs w:val="22"/>
          <w:lang w:eastAsia="en-US"/>
        </w:rPr>
        <w:t xml:space="preserve">Občas </w:t>
      </w:r>
      <w:r>
        <w:rPr>
          <w:rFonts w:asciiTheme="minorHAnsi" w:eastAsiaTheme="minorHAnsi" w:hAnsiTheme="minorHAnsi" w:cstheme="minorBidi"/>
          <w:sz w:val="22"/>
          <w:szCs w:val="22"/>
          <w:lang w:eastAsia="en-US"/>
        </w:rPr>
        <w:t xml:space="preserve">s ní budete chtít zatřást, </w:t>
      </w:r>
      <w:r w:rsidRPr="008A2370">
        <w:rPr>
          <w:rFonts w:asciiTheme="minorHAnsi" w:eastAsiaTheme="minorHAnsi" w:hAnsiTheme="minorHAnsi" w:cstheme="minorBidi"/>
          <w:sz w:val="22"/>
          <w:szCs w:val="22"/>
          <w:lang w:eastAsia="en-US"/>
        </w:rPr>
        <w:t>aby se už konečně probrala, dupla si a vzala život do svých rukou</w:t>
      </w:r>
      <w:r>
        <w:rPr>
          <w:rFonts w:asciiTheme="minorHAnsi" w:eastAsiaTheme="minorHAnsi" w:hAnsiTheme="minorHAnsi" w:cstheme="minorBidi"/>
          <w:sz w:val="22"/>
          <w:szCs w:val="22"/>
          <w:lang w:eastAsia="en-US"/>
        </w:rPr>
        <w:t>. Ale něco podobného vůbec není lehké.</w:t>
      </w:r>
    </w:p>
    <w:p w14:paraId="4D35A912" w14:textId="1AB5522A" w:rsidR="00351589" w:rsidRDefault="00351589" w:rsidP="00DA734B">
      <w:pPr>
        <w:spacing w:line="259" w:lineRule="auto"/>
        <w:rPr>
          <w:rFonts w:ascii="Calibri" w:hAnsi="Calibri" w:cs="Calibri"/>
          <w:sz w:val="22"/>
          <w:szCs w:val="22"/>
        </w:rPr>
      </w:pPr>
    </w:p>
    <w:p w14:paraId="1BC83D57" w14:textId="77777777" w:rsidR="00BA2BBA" w:rsidRPr="00F47713" w:rsidRDefault="00BA2BBA" w:rsidP="00BA2BBA">
      <w:pPr>
        <w:spacing w:before="119" w:line="340" w:lineRule="atLeast"/>
        <w:rPr>
          <w:rFonts w:ascii="Arial" w:hAnsi="Arial" w:cs="Arial"/>
          <w:color w:val="000000"/>
          <w:sz w:val="22"/>
          <w:szCs w:val="22"/>
        </w:rPr>
      </w:pPr>
    </w:p>
    <w:p w14:paraId="6BE5F0B8" w14:textId="77777777" w:rsidR="00BA2BBA" w:rsidRPr="00F47713" w:rsidRDefault="00BA2BBA" w:rsidP="00BA2BBA">
      <w:pPr>
        <w:spacing w:before="119" w:line="340" w:lineRule="atLeast"/>
        <w:rPr>
          <w:rFonts w:ascii="Arial" w:hAnsi="Arial" w:cs="Arial"/>
          <w:color w:val="000000"/>
          <w:sz w:val="22"/>
          <w:szCs w:val="22"/>
        </w:rPr>
      </w:pPr>
    </w:p>
    <w:p w14:paraId="6F50B2EF" w14:textId="77777777" w:rsidR="00BA2BBA" w:rsidRDefault="00BA2BBA" w:rsidP="00BA2BBA">
      <w:pPr>
        <w:spacing w:before="119" w:line="340" w:lineRule="atLeast"/>
        <w:rPr>
          <w:rFonts w:ascii="Arial" w:hAnsi="Arial" w:cs="Arial"/>
          <w:color w:val="000000"/>
          <w:sz w:val="22"/>
          <w:szCs w:val="22"/>
        </w:rPr>
      </w:pPr>
    </w:p>
    <w:p w14:paraId="05ED70D7" w14:textId="77777777" w:rsidR="00F47713" w:rsidRDefault="00F47713" w:rsidP="00BA2BBA">
      <w:pPr>
        <w:spacing w:before="119" w:line="340" w:lineRule="atLeast"/>
        <w:rPr>
          <w:rFonts w:ascii="Arial" w:hAnsi="Arial" w:cs="Arial"/>
          <w:color w:val="000000"/>
          <w:sz w:val="22"/>
          <w:szCs w:val="22"/>
        </w:rPr>
      </w:pPr>
    </w:p>
    <w:p w14:paraId="3D40402F" w14:textId="77777777" w:rsidR="00FC4BC1" w:rsidRDefault="00FC4BC1" w:rsidP="00BA2BBA">
      <w:pPr>
        <w:spacing w:before="119" w:line="340" w:lineRule="atLeast"/>
        <w:rPr>
          <w:rFonts w:ascii="Arial" w:hAnsi="Arial" w:cs="Arial"/>
          <w:color w:val="000000"/>
          <w:sz w:val="22"/>
          <w:szCs w:val="22"/>
        </w:rPr>
      </w:pPr>
    </w:p>
    <w:p w14:paraId="43586432" w14:textId="01E9CDB7" w:rsidR="00FC4BC1" w:rsidRDefault="00FC4BC1" w:rsidP="00FC4BC1">
      <w:pPr>
        <w:rPr>
          <w:rFonts w:ascii="Arial" w:hAnsi="Arial" w:cs="Arial"/>
          <w:b/>
          <w:bCs/>
        </w:rPr>
      </w:pPr>
      <w:r>
        <w:rPr>
          <w:rFonts w:ascii="Arial" w:hAnsi="Arial" w:cs="Arial"/>
          <w:b/>
          <w:bCs/>
        </w:rPr>
        <w:t>datum vydání: 22. 5. 2025</w:t>
      </w:r>
    </w:p>
    <w:p w14:paraId="3108A8A2" w14:textId="1F626F8A" w:rsidR="00FC4BC1" w:rsidRPr="002C6E54" w:rsidRDefault="00FC4BC1" w:rsidP="00FC4BC1">
      <w:pPr>
        <w:rPr>
          <w:rFonts w:ascii="Arial" w:hAnsi="Arial" w:cs="Arial"/>
          <w:b/>
          <w:bCs/>
        </w:rPr>
      </w:pPr>
      <w:r>
        <w:rPr>
          <w:rFonts w:ascii="Arial" w:hAnsi="Arial" w:cs="Arial"/>
          <w:b/>
          <w:bCs/>
        </w:rPr>
        <w:t>počet stran: 2</w:t>
      </w:r>
      <w:r w:rsidR="00007CD5">
        <w:rPr>
          <w:rFonts w:ascii="Arial" w:hAnsi="Arial" w:cs="Arial"/>
          <w:b/>
          <w:bCs/>
        </w:rPr>
        <w:t>40</w:t>
      </w:r>
    </w:p>
    <w:p w14:paraId="343A19DB" w14:textId="578AA09B" w:rsidR="00FC4BC1" w:rsidRPr="002C6E54" w:rsidRDefault="00FC4BC1" w:rsidP="00FC4BC1">
      <w:pPr>
        <w:rPr>
          <w:rFonts w:ascii="Arial" w:hAnsi="Arial" w:cs="Arial"/>
          <w:b/>
          <w:bCs/>
        </w:rPr>
      </w:pPr>
      <w:r w:rsidRPr="002C6E54">
        <w:rPr>
          <w:rFonts w:ascii="Arial" w:hAnsi="Arial" w:cs="Arial"/>
          <w:b/>
          <w:bCs/>
        </w:rPr>
        <w:t xml:space="preserve">formát: </w:t>
      </w:r>
      <w:r w:rsidR="00007CD5" w:rsidRPr="00007CD5">
        <w:rPr>
          <w:rFonts w:ascii="Arial" w:hAnsi="Arial" w:cs="Arial"/>
          <w:b/>
          <w:bCs/>
        </w:rPr>
        <w:t>124×195</w:t>
      </w:r>
    </w:p>
    <w:p w14:paraId="33FEB995" w14:textId="6BF1C77F" w:rsidR="00FC4BC1" w:rsidRPr="002C6E54" w:rsidRDefault="00FC4BC1" w:rsidP="00FC4BC1">
      <w:pPr>
        <w:rPr>
          <w:rFonts w:ascii="Arial" w:hAnsi="Arial" w:cs="Arial"/>
          <w:b/>
          <w:bCs/>
        </w:rPr>
      </w:pPr>
      <w:r>
        <w:rPr>
          <w:rFonts w:ascii="Arial" w:hAnsi="Arial" w:cs="Arial"/>
          <w:b/>
          <w:bCs/>
        </w:rPr>
        <w:t xml:space="preserve">vazba: </w:t>
      </w:r>
      <w:r w:rsidR="00DD398C">
        <w:rPr>
          <w:rFonts w:ascii="Arial" w:hAnsi="Arial" w:cs="Arial"/>
          <w:b/>
          <w:bCs/>
        </w:rPr>
        <w:t>brožovaná s klopami</w:t>
      </w:r>
    </w:p>
    <w:p w14:paraId="4E22467F" w14:textId="706245B6" w:rsidR="00FC4BC1" w:rsidRPr="002C6E54" w:rsidRDefault="00FC4BC1" w:rsidP="00FC4BC1">
      <w:pPr>
        <w:rPr>
          <w:rFonts w:ascii="Arial" w:hAnsi="Arial" w:cs="Arial"/>
          <w:b/>
          <w:bCs/>
        </w:rPr>
      </w:pPr>
      <w:r>
        <w:rPr>
          <w:rFonts w:ascii="Arial" w:hAnsi="Arial" w:cs="Arial"/>
          <w:b/>
          <w:bCs/>
        </w:rPr>
        <w:t>cena: 3</w:t>
      </w:r>
      <w:r w:rsidR="00DD398C">
        <w:rPr>
          <w:rFonts w:ascii="Arial" w:hAnsi="Arial" w:cs="Arial"/>
          <w:b/>
          <w:bCs/>
        </w:rPr>
        <w:t>4</w:t>
      </w:r>
      <w:r>
        <w:rPr>
          <w:rFonts w:ascii="Arial" w:hAnsi="Arial" w:cs="Arial"/>
          <w:b/>
          <w:bCs/>
        </w:rPr>
        <w:t xml:space="preserve">9 </w:t>
      </w:r>
      <w:r w:rsidRPr="002C6E54">
        <w:rPr>
          <w:rFonts w:ascii="Arial" w:hAnsi="Arial" w:cs="Arial"/>
          <w:b/>
          <w:bCs/>
        </w:rPr>
        <w:t>Kč</w:t>
      </w:r>
    </w:p>
    <w:p w14:paraId="0A7BD8A5" w14:textId="77777777" w:rsidR="0017285A" w:rsidRDefault="0017285A" w:rsidP="0017285A">
      <w:pPr>
        <w:spacing w:line="276" w:lineRule="auto"/>
        <w:rPr>
          <w:rFonts w:ascii="Arial" w:hAnsi="Arial" w:cs="Arial"/>
          <w:b/>
          <w:noProof/>
          <w:sz w:val="24"/>
          <w:szCs w:val="22"/>
        </w:rPr>
      </w:pPr>
    </w:p>
    <w:p w14:paraId="79AB4D9B" w14:textId="5D245E2B" w:rsidR="0017285A" w:rsidRDefault="0020411B" w:rsidP="0017285A">
      <w:pPr>
        <w:spacing w:line="276" w:lineRule="auto"/>
        <w:rPr>
          <w:rFonts w:ascii="Arial" w:hAnsi="Arial" w:cs="Arial"/>
          <w:b/>
          <w:noProof/>
          <w:sz w:val="24"/>
          <w:szCs w:val="22"/>
        </w:rPr>
      </w:pPr>
      <w:r>
        <w:rPr>
          <w:rFonts w:ascii="Arial" w:hAnsi="Arial" w:cs="Arial"/>
          <w:b/>
          <w:noProof/>
          <w:sz w:val="24"/>
          <w:szCs w:val="22"/>
        </w:rPr>
        <w:lastRenderedPageBreak/>
        <w:drawing>
          <wp:anchor distT="0" distB="0" distL="114300" distR="114300" simplePos="0" relativeHeight="251659264" behindDoc="1" locked="0" layoutInCell="1" allowOverlap="1" wp14:anchorId="0A6BEB33" wp14:editId="25F7384B">
            <wp:simplePos x="0" y="0"/>
            <wp:positionH relativeFrom="margin">
              <wp:align>left</wp:align>
            </wp:positionH>
            <wp:positionV relativeFrom="paragraph">
              <wp:posOffset>205105</wp:posOffset>
            </wp:positionV>
            <wp:extent cx="2667000" cy="2569845"/>
            <wp:effectExtent l="0" t="0" r="0" b="1905"/>
            <wp:wrapTight wrapText="bothSides">
              <wp:wrapPolygon edited="0">
                <wp:start x="0" y="0"/>
                <wp:lineTo x="0" y="21456"/>
                <wp:lineTo x="21446" y="21456"/>
                <wp:lineTo x="21446" y="0"/>
                <wp:lineTo x="0" y="0"/>
              </wp:wrapPolygon>
            </wp:wrapTight>
            <wp:docPr id="72800353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2569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71CED5" w14:textId="77777777" w:rsidR="00D24227" w:rsidRDefault="00D24227" w:rsidP="0017285A">
      <w:pPr>
        <w:spacing w:after="240" w:line="276" w:lineRule="auto"/>
        <w:rPr>
          <w:rFonts w:ascii="Arial" w:hAnsi="Arial" w:cs="Arial"/>
          <w:b/>
          <w:noProof/>
          <w:sz w:val="24"/>
          <w:szCs w:val="22"/>
        </w:rPr>
      </w:pPr>
      <w:r>
        <w:rPr>
          <w:rFonts w:ascii="Arial" w:hAnsi="Arial" w:cs="Arial"/>
          <w:b/>
          <w:noProof/>
          <w:sz w:val="24"/>
          <w:szCs w:val="22"/>
        </w:rPr>
        <w:t>O autorce:</w:t>
      </w:r>
    </w:p>
    <w:p w14:paraId="3BCD3622" w14:textId="634C5550" w:rsidR="0017285A" w:rsidRDefault="00357B96" w:rsidP="0017285A">
      <w:pPr>
        <w:spacing w:after="240" w:line="276" w:lineRule="auto"/>
        <w:rPr>
          <w:rFonts w:ascii="Arial" w:hAnsi="Arial" w:cs="Arial"/>
          <w:b/>
          <w:sz w:val="22"/>
          <w:szCs w:val="22"/>
        </w:rPr>
      </w:pPr>
      <w:r>
        <w:rPr>
          <w:rFonts w:ascii="Arial" w:hAnsi="Arial" w:cs="Arial"/>
          <w:b/>
          <w:noProof/>
          <w:sz w:val="24"/>
          <w:szCs w:val="22"/>
        </w:rPr>
        <w:t>VERONIKA REI</w:t>
      </w:r>
    </w:p>
    <w:p w14:paraId="2266E8BF" w14:textId="77777777" w:rsidR="000D21E4" w:rsidRDefault="00FC1B67" w:rsidP="00FC1B67">
      <w:pPr>
        <w:pStyle w:val="Normlnweb"/>
        <w:keepNext/>
        <w:keepLines/>
        <w:spacing w:after="210" w:line="276" w:lineRule="auto"/>
        <w:contextualSpacing/>
        <w:rPr>
          <w:rFonts w:asciiTheme="minorHAnsi" w:eastAsiaTheme="minorHAnsi" w:hAnsiTheme="minorHAnsi" w:cstheme="minorBidi"/>
          <w:sz w:val="22"/>
          <w:szCs w:val="22"/>
          <w:lang w:eastAsia="en-US"/>
        </w:rPr>
      </w:pPr>
      <w:r w:rsidRPr="00FC1B67">
        <w:rPr>
          <w:rFonts w:asciiTheme="minorHAnsi" w:eastAsiaTheme="minorHAnsi" w:hAnsiTheme="minorHAnsi" w:cstheme="minorBidi"/>
          <w:sz w:val="22"/>
          <w:szCs w:val="22"/>
          <w:lang w:eastAsia="en-US"/>
        </w:rPr>
        <w:t xml:space="preserve">Veronika Rei pracovala jako </w:t>
      </w:r>
      <w:proofErr w:type="spellStart"/>
      <w:r w:rsidRPr="00FC1B67">
        <w:rPr>
          <w:rFonts w:asciiTheme="minorHAnsi" w:eastAsiaTheme="minorHAnsi" w:hAnsiTheme="minorHAnsi" w:cstheme="minorBidi"/>
          <w:sz w:val="22"/>
          <w:szCs w:val="22"/>
          <w:lang w:eastAsia="en-US"/>
        </w:rPr>
        <w:t>markeťačka</w:t>
      </w:r>
      <w:proofErr w:type="spellEnd"/>
      <w:r w:rsidRPr="00FC1B67">
        <w:rPr>
          <w:rFonts w:asciiTheme="minorHAnsi" w:eastAsiaTheme="minorHAnsi" w:hAnsiTheme="minorHAnsi" w:cstheme="minorBidi"/>
          <w:sz w:val="22"/>
          <w:szCs w:val="22"/>
          <w:lang w:eastAsia="en-US"/>
        </w:rPr>
        <w:t xml:space="preserve">, </w:t>
      </w:r>
      <w:proofErr w:type="spellStart"/>
      <w:r w:rsidRPr="00FC1B67">
        <w:rPr>
          <w:rFonts w:asciiTheme="minorHAnsi" w:eastAsiaTheme="minorHAnsi" w:hAnsiTheme="minorHAnsi" w:cstheme="minorBidi"/>
          <w:sz w:val="22"/>
          <w:szCs w:val="22"/>
          <w:lang w:eastAsia="en-US"/>
        </w:rPr>
        <w:t>copywriterka</w:t>
      </w:r>
      <w:proofErr w:type="spellEnd"/>
      <w:r w:rsidRPr="00FC1B67">
        <w:rPr>
          <w:rFonts w:asciiTheme="minorHAnsi" w:eastAsiaTheme="minorHAnsi" w:hAnsiTheme="minorHAnsi" w:cstheme="minorBidi"/>
          <w:sz w:val="22"/>
          <w:szCs w:val="22"/>
          <w:lang w:eastAsia="en-US"/>
        </w:rPr>
        <w:t xml:space="preserve"> </w:t>
      </w:r>
    </w:p>
    <w:p w14:paraId="5C62099A" w14:textId="77777777" w:rsidR="000D21E4" w:rsidRDefault="00FC1B67" w:rsidP="00FC1B67">
      <w:pPr>
        <w:pStyle w:val="Normlnweb"/>
        <w:keepNext/>
        <w:keepLines/>
        <w:spacing w:after="210" w:line="276" w:lineRule="auto"/>
        <w:contextualSpacing/>
        <w:rPr>
          <w:rFonts w:asciiTheme="minorHAnsi" w:eastAsiaTheme="minorHAnsi" w:hAnsiTheme="minorHAnsi" w:cstheme="minorBidi"/>
          <w:sz w:val="22"/>
          <w:szCs w:val="22"/>
          <w:lang w:eastAsia="en-US"/>
        </w:rPr>
      </w:pPr>
      <w:r w:rsidRPr="00FC1B67">
        <w:rPr>
          <w:rFonts w:asciiTheme="minorHAnsi" w:eastAsiaTheme="minorHAnsi" w:hAnsiTheme="minorHAnsi" w:cstheme="minorBidi"/>
          <w:sz w:val="22"/>
          <w:szCs w:val="22"/>
          <w:lang w:eastAsia="en-US"/>
        </w:rPr>
        <w:t xml:space="preserve">a redaktorka, v současnosti zastává pozici manažerky </w:t>
      </w:r>
    </w:p>
    <w:p w14:paraId="33DA8F22" w14:textId="62B1DC6C" w:rsidR="000D21E4" w:rsidRDefault="00FC1B67" w:rsidP="00FC1B67">
      <w:pPr>
        <w:pStyle w:val="Normlnweb"/>
        <w:keepNext/>
        <w:keepLines/>
        <w:spacing w:after="210" w:line="276" w:lineRule="auto"/>
        <w:contextualSpacing/>
        <w:rPr>
          <w:rFonts w:asciiTheme="minorHAnsi" w:eastAsiaTheme="minorHAnsi" w:hAnsiTheme="minorHAnsi" w:cstheme="minorBidi"/>
          <w:sz w:val="22"/>
          <w:szCs w:val="22"/>
          <w:lang w:eastAsia="en-US"/>
        </w:rPr>
      </w:pPr>
      <w:r w:rsidRPr="00FC1B67">
        <w:rPr>
          <w:rFonts w:asciiTheme="minorHAnsi" w:eastAsiaTheme="minorHAnsi" w:hAnsiTheme="minorHAnsi" w:cstheme="minorBidi"/>
          <w:sz w:val="22"/>
          <w:szCs w:val="22"/>
          <w:lang w:eastAsia="en-US"/>
        </w:rPr>
        <w:t xml:space="preserve">v digitální agentuře. Od dětství měla dvě lásky – hudbu </w:t>
      </w:r>
    </w:p>
    <w:p w14:paraId="4AA295E3" w14:textId="60FBB84F" w:rsidR="0017285A" w:rsidRPr="00FC1B67" w:rsidRDefault="00FC1B67" w:rsidP="00FC1B67">
      <w:pPr>
        <w:pStyle w:val="Normlnweb"/>
        <w:keepNext/>
        <w:keepLines/>
        <w:spacing w:after="210" w:line="276" w:lineRule="auto"/>
        <w:contextualSpacing/>
        <w:rPr>
          <w:rFonts w:asciiTheme="minorHAnsi" w:eastAsiaTheme="minorHAnsi" w:hAnsiTheme="minorHAnsi" w:cstheme="minorBidi"/>
          <w:sz w:val="22"/>
          <w:szCs w:val="22"/>
          <w:lang w:eastAsia="en-US"/>
        </w:rPr>
      </w:pPr>
      <w:r w:rsidRPr="00FC1B67">
        <w:rPr>
          <w:rFonts w:asciiTheme="minorHAnsi" w:eastAsiaTheme="minorHAnsi" w:hAnsiTheme="minorHAnsi" w:cstheme="minorBidi"/>
          <w:sz w:val="22"/>
          <w:szCs w:val="22"/>
          <w:lang w:eastAsia="en-US"/>
        </w:rPr>
        <w:t xml:space="preserve">a vyprávění příběhů. První knihu o vílách napsala v osmi letech, pořád ji má schovanou v šuplíku. V roce 2018 vydala deníkový román </w:t>
      </w:r>
      <w:proofErr w:type="gramStart"/>
      <w:r w:rsidRPr="00FC1B67">
        <w:rPr>
          <w:rFonts w:asciiTheme="minorHAnsi" w:eastAsiaTheme="minorHAnsi" w:hAnsiTheme="minorHAnsi" w:cstheme="minorBidi"/>
          <w:sz w:val="22"/>
          <w:szCs w:val="22"/>
          <w:lang w:eastAsia="en-US"/>
        </w:rPr>
        <w:t>Zbožňuju</w:t>
      </w:r>
      <w:proofErr w:type="gramEnd"/>
      <w:r w:rsidRPr="00FC1B67">
        <w:rPr>
          <w:rFonts w:asciiTheme="minorHAnsi" w:eastAsiaTheme="minorHAnsi" w:hAnsiTheme="minorHAnsi" w:cstheme="minorBidi"/>
          <w:sz w:val="22"/>
          <w:szCs w:val="22"/>
          <w:lang w:eastAsia="en-US"/>
        </w:rPr>
        <w:t xml:space="preserve"> tě navždy. Miluje </w:t>
      </w:r>
      <w:proofErr w:type="spellStart"/>
      <w:r w:rsidRPr="00FC1B67">
        <w:rPr>
          <w:rFonts w:asciiTheme="minorHAnsi" w:eastAsiaTheme="minorHAnsi" w:hAnsiTheme="minorHAnsi" w:cstheme="minorBidi"/>
          <w:sz w:val="22"/>
          <w:szCs w:val="22"/>
          <w:lang w:eastAsia="en-US"/>
        </w:rPr>
        <w:t>pokojovky</w:t>
      </w:r>
      <w:proofErr w:type="spellEnd"/>
      <w:r w:rsidRPr="00FC1B67">
        <w:rPr>
          <w:rFonts w:asciiTheme="minorHAnsi" w:eastAsiaTheme="minorHAnsi" w:hAnsiTheme="minorHAnsi" w:cstheme="minorBidi"/>
          <w:sz w:val="22"/>
          <w:szCs w:val="22"/>
          <w:lang w:eastAsia="en-US"/>
        </w:rPr>
        <w:t>, pletení, kočky a ovesné cappuccino</w:t>
      </w:r>
      <w:r w:rsidR="0017285A" w:rsidRPr="00FC1B67">
        <w:rPr>
          <w:rFonts w:asciiTheme="minorHAnsi" w:eastAsiaTheme="minorHAnsi" w:hAnsiTheme="minorHAnsi" w:cstheme="minorBidi"/>
          <w:sz w:val="22"/>
          <w:szCs w:val="22"/>
          <w:lang w:eastAsia="en-US"/>
        </w:rPr>
        <w:t xml:space="preserve">.  </w:t>
      </w:r>
    </w:p>
    <w:p w14:paraId="010E9EE2" w14:textId="77777777" w:rsidR="00F47713" w:rsidRDefault="00F47713" w:rsidP="00BA2BBA">
      <w:pPr>
        <w:spacing w:before="119" w:line="340" w:lineRule="atLeast"/>
        <w:rPr>
          <w:rFonts w:ascii="Arial" w:hAnsi="Arial" w:cs="Arial"/>
          <w:color w:val="000000"/>
          <w:sz w:val="22"/>
          <w:szCs w:val="22"/>
        </w:rPr>
      </w:pPr>
    </w:p>
    <w:p w14:paraId="646EE90D"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u w:val="single"/>
        </w:rPr>
        <w:t xml:space="preserve">O společnosti GRADA </w:t>
      </w:r>
      <w:proofErr w:type="spellStart"/>
      <w:r w:rsidRPr="00F47713">
        <w:rPr>
          <w:rFonts w:ascii="Arial" w:hAnsi="Arial" w:cs="Arial"/>
          <w:i/>
          <w:iCs/>
          <w:color w:val="000000"/>
          <w:u w:val="single"/>
        </w:rPr>
        <w:t>Publishing</w:t>
      </w:r>
      <w:proofErr w:type="spellEnd"/>
      <w:r w:rsidRPr="00F47713">
        <w:rPr>
          <w:rFonts w:ascii="Arial" w:hAnsi="Arial" w:cs="Arial"/>
          <w:i/>
          <w:iCs/>
          <w:color w:val="000000"/>
          <w:u w:val="single"/>
        </w:rPr>
        <w:t>:</w:t>
      </w:r>
    </w:p>
    <w:p w14:paraId="0DEF81F0"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rPr>
        <w:t xml:space="preserve">Nakladatelský dům GRADA </w:t>
      </w:r>
      <w:proofErr w:type="spellStart"/>
      <w:r w:rsidRPr="00F47713">
        <w:rPr>
          <w:rFonts w:ascii="Arial" w:hAnsi="Arial" w:cs="Arial"/>
          <w:i/>
          <w:iCs/>
          <w:color w:val="000000"/>
        </w:rPr>
        <w:t>Publishing</w:t>
      </w:r>
      <w:proofErr w:type="spellEnd"/>
      <w:r w:rsidRPr="00F47713">
        <w:rPr>
          <w:rFonts w:ascii="Arial" w:hAnsi="Arial" w:cs="Arial"/>
          <w:i/>
          <w:iCs/>
          <w:color w:val="000000"/>
        </w:rPr>
        <w:t xml:space="preserve">, a.s. si od roku 1991 drží pozici největšího tuzemského nakladatele odborné literatury. Ročně vydává téměř 400 novinek ve 150 edicích z více než 40 oborů. </w:t>
      </w:r>
    </w:p>
    <w:p w14:paraId="385886B1"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rPr>
        <w:t xml:space="preserve">Od roku 2015 nakladatelský dům rychle expanduje i mimo oblast kvalitní odborné literatury. Tradiční značka </w:t>
      </w:r>
      <w:r w:rsidRPr="00F47713">
        <w:rPr>
          <w:rFonts w:ascii="Arial" w:hAnsi="Arial" w:cs="Arial"/>
          <w:b/>
          <w:i/>
          <w:iCs/>
          <w:color w:val="000000"/>
        </w:rPr>
        <w:t>GRADA</w:t>
      </w:r>
      <w:r w:rsidRPr="00F47713">
        <w:rPr>
          <w:rFonts w:ascii="Arial" w:hAnsi="Arial" w:cs="Arial"/>
          <w:i/>
          <w:iCs/>
          <w:color w:val="000000"/>
        </w:rPr>
        <w:t xml:space="preserve"> zůstává vyhrazena odborným knihám ze všech odvětví a oblastí lidské činnosti. A ani pět novějších značek nakladatelství na knižním trhu jistě nepřehlédnete. </w:t>
      </w:r>
    </w:p>
    <w:p w14:paraId="3733F81D"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rPr>
        <w:t xml:space="preserve">První, u čtenářů úspěšnou značkou je </w:t>
      </w:r>
      <w:r w:rsidRPr="00F47713">
        <w:rPr>
          <w:rFonts w:ascii="Arial" w:hAnsi="Arial" w:cs="Arial"/>
          <w:b/>
          <w:i/>
          <w:iCs/>
          <w:color w:val="000000"/>
        </w:rPr>
        <w:t>COSMOPOLIS</w:t>
      </w:r>
      <w:r w:rsidRPr="00F47713">
        <w:rPr>
          <w:rFonts w:ascii="Arial" w:hAnsi="Arial" w:cs="Arial"/>
          <w:i/>
          <w:iCs/>
          <w:color w:val="000000"/>
        </w:rPr>
        <w:t xml:space="preserve">, přinášející zahraniční i českou beletrii všech žánrů. </w:t>
      </w:r>
    </w:p>
    <w:p w14:paraId="5FC232C5"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rPr>
        <w:t xml:space="preserve">Další již zavedenou značkou je </w:t>
      </w:r>
      <w:r w:rsidRPr="00F47713">
        <w:rPr>
          <w:rFonts w:ascii="Arial" w:hAnsi="Arial" w:cs="Arial"/>
          <w:b/>
          <w:i/>
          <w:iCs/>
          <w:color w:val="000000"/>
        </w:rPr>
        <w:t>BAMBOOK</w:t>
      </w:r>
      <w:r w:rsidRPr="00F47713">
        <w:rPr>
          <w:rFonts w:ascii="Arial" w:hAnsi="Arial" w:cs="Arial"/>
          <w:i/>
          <w:iCs/>
          <w:color w:val="000000"/>
        </w:rPr>
        <w:t xml:space="preserve">, značka dětské literatury předkládající malým čtenářům díla českých i zahraničních autorů a ilustrátorů. </w:t>
      </w:r>
    </w:p>
    <w:p w14:paraId="38229F49" w14:textId="77777777" w:rsidR="00BA2BBA" w:rsidRPr="00F47713" w:rsidRDefault="00291C2A" w:rsidP="00BA2BBA">
      <w:pPr>
        <w:spacing w:before="100" w:beforeAutospacing="1"/>
        <w:rPr>
          <w:rFonts w:ascii="Arial" w:hAnsi="Arial" w:cs="Arial"/>
          <w:i/>
          <w:iCs/>
          <w:color w:val="000000"/>
        </w:rPr>
      </w:pPr>
      <w:r w:rsidRPr="00291C2A">
        <w:rPr>
          <w:rFonts w:ascii="Arial" w:hAnsi="Arial" w:cs="Arial"/>
          <w:i/>
          <w:iCs/>
          <w:color w:val="000000"/>
        </w:rPr>
        <w:t>Zna</w:t>
      </w:r>
      <w:r w:rsidRPr="00291C2A">
        <w:rPr>
          <w:rFonts w:ascii="Arial" w:hAnsi="Arial" w:cs="Arial" w:hint="eastAsia"/>
          <w:i/>
          <w:iCs/>
          <w:color w:val="000000"/>
        </w:rPr>
        <w:t>č</w:t>
      </w:r>
      <w:r w:rsidRPr="00291C2A">
        <w:rPr>
          <w:rFonts w:ascii="Arial" w:hAnsi="Arial" w:cs="Arial"/>
          <w:i/>
          <w:iCs/>
          <w:color w:val="000000"/>
        </w:rPr>
        <w:t>kou v</w:t>
      </w:r>
      <w:r w:rsidRPr="00291C2A">
        <w:rPr>
          <w:rFonts w:ascii="Arial" w:hAnsi="Arial" w:cs="Arial" w:hint="eastAsia"/>
          <w:i/>
          <w:iCs/>
          <w:color w:val="000000"/>
        </w:rPr>
        <w:t>ě</w:t>
      </w:r>
      <w:r w:rsidRPr="00291C2A">
        <w:rPr>
          <w:rFonts w:ascii="Arial" w:hAnsi="Arial" w:cs="Arial"/>
          <w:i/>
          <w:iCs/>
          <w:color w:val="000000"/>
        </w:rPr>
        <w:t>nující se poznání, témat</w:t>
      </w:r>
      <w:r w:rsidRPr="00291C2A">
        <w:rPr>
          <w:rFonts w:ascii="Arial" w:hAnsi="Arial" w:cs="Arial" w:hint="eastAsia"/>
          <w:i/>
          <w:iCs/>
          <w:color w:val="000000"/>
        </w:rPr>
        <w:t>ů</w:t>
      </w:r>
      <w:r w:rsidRPr="00291C2A">
        <w:rPr>
          <w:rFonts w:ascii="Arial" w:hAnsi="Arial" w:cs="Arial"/>
          <w:i/>
          <w:iCs/>
          <w:color w:val="000000"/>
        </w:rPr>
        <w:t>m z oblasti zdravého životního stylu, body-mind, spiritualit</w:t>
      </w:r>
      <w:r w:rsidRPr="00291C2A">
        <w:rPr>
          <w:rFonts w:ascii="Arial" w:hAnsi="Arial" w:cs="Arial" w:hint="eastAsia"/>
          <w:i/>
          <w:iCs/>
          <w:color w:val="000000"/>
        </w:rPr>
        <w:t>ě</w:t>
      </w:r>
      <w:r w:rsidRPr="00291C2A">
        <w:rPr>
          <w:rFonts w:ascii="Arial" w:hAnsi="Arial" w:cs="Arial"/>
          <w:i/>
          <w:iCs/>
          <w:color w:val="000000"/>
        </w:rPr>
        <w:t xml:space="preserve"> </w:t>
      </w:r>
      <w:r w:rsidRPr="00291C2A">
        <w:rPr>
          <w:rFonts w:ascii="Arial" w:hAnsi="Arial" w:cs="Arial" w:hint="eastAsia"/>
          <w:i/>
          <w:iCs/>
          <w:color w:val="000000"/>
        </w:rPr>
        <w:t>č</w:t>
      </w:r>
      <w:r>
        <w:rPr>
          <w:rFonts w:ascii="Arial" w:hAnsi="Arial" w:cs="Arial"/>
          <w:i/>
          <w:iCs/>
          <w:color w:val="000000"/>
        </w:rPr>
        <w:t xml:space="preserve">i ekologii, je </w:t>
      </w:r>
      <w:r w:rsidRPr="00291C2A">
        <w:rPr>
          <w:rFonts w:ascii="Arial" w:hAnsi="Arial" w:cs="Arial"/>
          <w:b/>
          <w:i/>
          <w:iCs/>
          <w:color w:val="000000"/>
        </w:rPr>
        <w:t>ALFERIA</w:t>
      </w:r>
      <w:r w:rsidR="00BA2BBA" w:rsidRPr="00F47713">
        <w:rPr>
          <w:rFonts w:ascii="Arial" w:hAnsi="Arial" w:cs="Arial"/>
          <w:i/>
          <w:iCs/>
          <w:color w:val="000000"/>
        </w:rPr>
        <w:t>.</w:t>
      </w:r>
    </w:p>
    <w:p w14:paraId="234586B1"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rPr>
        <w:t xml:space="preserve">Akvizicí získaná značka </w:t>
      </w:r>
      <w:r w:rsidRPr="00F47713">
        <w:rPr>
          <w:rFonts w:ascii="Arial" w:hAnsi="Arial" w:cs="Arial"/>
          <w:b/>
          <w:i/>
          <w:iCs/>
          <w:color w:val="000000"/>
        </w:rPr>
        <w:t>METAFORA</w:t>
      </w:r>
      <w:r w:rsidRPr="00F47713">
        <w:rPr>
          <w:rFonts w:ascii="Arial" w:hAnsi="Arial" w:cs="Arial"/>
          <w:i/>
          <w:iCs/>
          <w:color w:val="000000"/>
        </w:rPr>
        <w:t xml:space="preserve"> rozšiřuje nabídku nakladatelského domu o další kvalitní beletrii i zájmovou a populárně naučnou literaturu.</w:t>
      </w:r>
    </w:p>
    <w:p w14:paraId="3D4CFF9B" w14:textId="77777777" w:rsidR="00BA2BBA" w:rsidRPr="00F47713" w:rsidRDefault="00BA2BBA" w:rsidP="00BA2BBA">
      <w:pPr>
        <w:spacing w:before="100" w:beforeAutospacing="1"/>
        <w:rPr>
          <w:rFonts w:ascii="Arial" w:hAnsi="Arial" w:cs="Arial"/>
          <w:i/>
          <w:iCs/>
          <w:color w:val="000000"/>
        </w:rPr>
      </w:pPr>
      <w:r w:rsidRPr="00F47713">
        <w:rPr>
          <w:rFonts w:ascii="Arial" w:hAnsi="Arial" w:cs="Arial"/>
          <w:i/>
          <w:iCs/>
          <w:color w:val="000000"/>
        </w:rPr>
        <w:t xml:space="preserve">Prozatím poslední, rychle rostoucí značkou Nakladatelského domu GRADA je </w:t>
      </w:r>
      <w:r w:rsidRPr="00F47713">
        <w:rPr>
          <w:rFonts w:ascii="Arial" w:hAnsi="Arial" w:cs="Arial"/>
          <w:b/>
          <w:i/>
          <w:iCs/>
          <w:color w:val="000000"/>
        </w:rPr>
        <w:t>BOOKPORT</w:t>
      </w:r>
      <w:r w:rsidRPr="00F47713">
        <w:rPr>
          <w:rFonts w:ascii="Arial" w:hAnsi="Arial" w:cs="Arial"/>
          <w:i/>
          <w:iCs/>
          <w:color w:val="000000"/>
        </w:rPr>
        <w:t>, unikátní projekt online knihovny, který již dnes disponuje třetinou všech e-knih v ČR.</w:t>
      </w:r>
    </w:p>
    <w:p w14:paraId="4DF6A5D7" w14:textId="77777777" w:rsidR="00BA2BBA" w:rsidRPr="00F47713" w:rsidRDefault="00BA2BBA" w:rsidP="00BA2BBA">
      <w:pPr>
        <w:spacing w:before="100" w:beforeAutospacing="1"/>
        <w:rPr>
          <w:rFonts w:ascii="Arial" w:hAnsi="Arial" w:cs="Arial"/>
          <w:color w:val="000000"/>
        </w:rPr>
      </w:pPr>
      <w:r w:rsidRPr="00F47713">
        <w:rPr>
          <w:rFonts w:ascii="Arial" w:hAnsi="Arial" w:cs="Arial"/>
          <w:b/>
          <w:bCs/>
          <w:i/>
          <w:iCs/>
          <w:color w:val="000000"/>
        </w:rPr>
        <w:t xml:space="preserve">Více na </w:t>
      </w:r>
      <w:hyperlink r:id="rId14" w:history="1">
        <w:r w:rsidRPr="00F47713">
          <w:rPr>
            <w:rStyle w:val="Hypertextovodkaz"/>
            <w:rFonts w:ascii="Arial" w:hAnsi="Arial" w:cs="Arial"/>
            <w:b/>
            <w:bCs/>
            <w:i/>
            <w:iCs/>
          </w:rPr>
          <w:t>www.grada.cz</w:t>
        </w:r>
      </w:hyperlink>
      <w:r w:rsidRPr="00F47713">
        <w:rPr>
          <w:rFonts w:ascii="Arial" w:hAnsi="Arial" w:cs="Arial"/>
          <w:b/>
          <w:bCs/>
          <w:i/>
          <w:iCs/>
          <w:color w:val="000000"/>
        </w:rPr>
        <w:t>.</w:t>
      </w:r>
    </w:p>
    <w:p w14:paraId="0A44FC5B" w14:textId="77777777" w:rsidR="00BA2BBA" w:rsidRPr="00F47713" w:rsidRDefault="00BA2BBA" w:rsidP="00BA2BBA">
      <w:pPr>
        <w:spacing w:before="100" w:beforeAutospacing="1"/>
        <w:rPr>
          <w:rFonts w:ascii="Arial" w:hAnsi="Arial" w:cs="Arial"/>
          <w:i/>
          <w:iCs/>
          <w:color w:val="000000"/>
        </w:rPr>
      </w:pPr>
    </w:p>
    <w:p w14:paraId="00A91129" w14:textId="77777777" w:rsidR="00F12674" w:rsidRPr="00086FCD" w:rsidRDefault="00F12674" w:rsidP="00F12674">
      <w:pPr>
        <w:spacing w:line="276" w:lineRule="auto"/>
        <w:jc w:val="both"/>
        <w:rPr>
          <w:rFonts w:ascii="Arial" w:hAnsi="Arial" w:cs="Arial"/>
          <w:b/>
          <w:color w:val="000000"/>
          <w:sz w:val="18"/>
          <w:szCs w:val="18"/>
        </w:rPr>
      </w:pPr>
      <w:r w:rsidRPr="00086FCD">
        <w:rPr>
          <w:rFonts w:ascii="Arial" w:hAnsi="Arial" w:cs="Arial"/>
          <w:b/>
          <w:bCs/>
          <w:sz w:val="18"/>
          <w:szCs w:val="18"/>
        </w:rPr>
        <w:t xml:space="preserve">K dispozici na vyžádání: </w:t>
      </w:r>
    </w:p>
    <w:p w14:paraId="7103FA47" w14:textId="77777777" w:rsidR="00F12674" w:rsidRPr="00086FCD" w:rsidRDefault="00F12674" w:rsidP="00F12674">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kniha k recenzi</w:t>
      </w:r>
    </w:p>
    <w:p w14:paraId="40A57253" w14:textId="77777777" w:rsidR="00F12674" w:rsidRPr="00086FCD" w:rsidRDefault="00F12674" w:rsidP="00F12674">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kniha do soutěže</w:t>
      </w:r>
    </w:p>
    <w:p w14:paraId="261FBB30" w14:textId="77777777" w:rsidR="00F12674" w:rsidRPr="00086FCD" w:rsidRDefault="00F12674" w:rsidP="00F12674">
      <w:pPr>
        <w:numPr>
          <w:ilvl w:val="0"/>
          <w:numId w:val="1"/>
        </w:numPr>
        <w:spacing w:line="276" w:lineRule="auto"/>
        <w:jc w:val="both"/>
        <w:rPr>
          <w:rFonts w:ascii="Arial" w:hAnsi="Arial" w:cs="Arial"/>
          <w:b/>
          <w:bCs/>
          <w:sz w:val="18"/>
          <w:szCs w:val="18"/>
        </w:rPr>
      </w:pPr>
      <w:proofErr w:type="spellStart"/>
      <w:r w:rsidRPr="00086FCD">
        <w:rPr>
          <w:rFonts w:ascii="Arial" w:hAnsi="Arial" w:cs="Arial"/>
          <w:b/>
          <w:bCs/>
          <w:sz w:val="18"/>
          <w:szCs w:val="18"/>
        </w:rPr>
        <w:t>hi</w:t>
      </w:r>
      <w:proofErr w:type="spellEnd"/>
      <w:r w:rsidRPr="00086FCD">
        <w:rPr>
          <w:rFonts w:ascii="Arial" w:hAnsi="Arial" w:cs="Arial"/>
          <w:b/>
          <w:bCs/>
          <w:sz w:val="18"/>
          <w:szCs w:val="18"/>
        </w:rPr>
        <w:t>-res obálka</w:t>
      </w:r>
    </w:p>
    <w:p w14:paraId="2A5CDC88" w14:textId="77777777" w:rsidR="00F12674" w:rsidRPr="00086FCD" w:rsidRDefault="00F12674" w:rsidP="00F12674">
      <w:pPr>
        <w:numPr>
          <w:ilvl w:val="0"/>
          <w:numId w:val="1"/>
        </w:numPr>
        <w:spacing w:line="276" w:lineRule="auto"/>
        <w:jc w:val="both"/>
        <w:rPr>
          <w:rFonts w:ascii="Arial" w:hAnsi="Arial" w:cs="Arial"/>
          <w:b/>
          <w:bCs/>
          <w:sz w:val="18"/>
          <w:szCs w:val="18"/>
        </w:rPr>
      </w:pPr>
      <w:r w:rsidRPr="00086FCD">
        <w:rPr>
          <w:rFonts w:ascii="Arial" w:hAnsi="Arial" w:cs="Arial"/>
          <w:b/>
          <w:bCs/>
          <w:sz w:val="18"/>
          <w:szCs w:val="18"/>
        </w:rPr>
        <w:t>rozhovor s autorkou</w:t>
      </w:r>
    </w:p>
    <w:p w14:paraId="170DC87C" w14:textId="7CE5382D" w:rsidR="00BA2BBA" w:rsidRDefault="00BA2BBA" w:rsidP="00F12674">
      <w:pPr>
        <w:spacing w:before="100" w:beforeAutospacing="1"/>
        <w:rPr>
          <w:rFonts w:ascii="Arial" w:hAnsi="Arial" w:cs="Arial"/>
          <w:color w:val="000000"/>
        </w:rPr>
      </w:pPr>
    </w:p>
    <w:p w14:paraId="4F6208FF" w14:textId="03CB293D" w:rsidR="009B7794" w:rsidRDefault="004C08CA" w:rsidP="00F12674">
      <w:pPr>
        <w:spacing w:before="100" w:beforeAutospacing="1"/>
        <w:rPr>
          <w:rFonts w:ascii="Arial" w:hAnsi="Arial" w:cs="Arial"/>
          <w:color w:val="000000"/>
        </w:rPr>
      </w:pPr>
      <w:r>
        <w:rPr>
          <w:rFonts w:ascii="Arial" w:hAnsi="Arial" w:cs="Arial"/>
          <w:color w:val="000000"/>
        </w:rPr>
        <w:t>Kontaktní údaje:</w:t>
      </w:r>
    </w:p>
    <w:p w14:paraId="641E47A9" w14:textId="60399784" w:rsidR="004C08CA" w:rsidRPr="004C08CA" w:rsidRDefault="004C08CA" w:rsidP="004C08CA">
      <w:pPr>
        <w:spacing w:before="100" w:beforeAutospacing="1"/>
        <w:rPr>
          <w:rFonts w:ascii="Arial" w:hAnsi="Arial" w:cs="Arial"/>
          <w:color w:val="000000"/>
        </w:rPr>
      </w:pPr>
      <w:r w:rsidRPr="004C08CA">
        <w:rPr>
          <w:rFonts w:ascii="Arial" w:hAnsi="Arial" w:cs="Arial"/>
          <w:b/>
          <w:bCs/>
          <w:color w:val="000000"/>
        </w:rPr>
        <w:t>Štěpánka Bínová</w:t>
      </w:r>
      <w:r w:rsidR="000D4F07">
        <w:rPr>
          <w:rFonts w:ascii="Arial" w:hAnsi="Arial" w:cs="Arial"/>
          <w:b/>
          <w:bCs/>
          <w:color w:val="000000"/>
        </w:rPr>
        <w:t xml:space="preserve">, </w:t>
      </w:r>
      <w:r w:rsidRPr="004C08CA">
        <w:rPr>
          <w:rFonts w:ascii="Arial" w:hAnsi="Arial" w:cs="Arial"/>
          <w:color w:val="000000"/>
        </w:rPr>
        <w:t>marketing a PR</w:t>
      </w:r>
    </w:p>
    <w:p w14:paraId="78B00A37" w14:textId="77777777" w:rsidR="004C08CA" w:rsidRPr="004C08CA" w:rsidRDefault="004C08CA" w:rsidP="004C08CA">
      <w:pPr>
        <w:spacing w:before="100" w:beforeAutospacing="1"/>
        <w:rPr>
          <w:rFonts w:ascii="Arial" w:hAnsi="Arial" w:cs="Arial"/>
          <w:color w:val="000000"/>
        </w:rPr>
      </w:pPr>
      <w:r w:rsidRPr="004C08CA">
        <w:rPr>
          <w:rFonts w:ascii="Arial" w:hAnsi="Arial" w:cs="Arial"/>
          <w:b/>
          <w:bCs/>
          <w:color w:val="000000"/>
        </w:rPr>
        <w:t>Nakladatelský dům GRADA</w:t>
      </w:r>
    </w:p>
    <w:tbl>
      <w:tblPr>
        <w:tblpPr w:leftFromText="45" w:rightFromText="45" w:vertAnchor="text"/>
        <w:tblW w:w="17610" w:type="dxa"/>
        <w:shd w:val="clear" w:color="auto" w:fill="FFFFFF"/>
        <w:tblCellMar>
          <w:top w:w="15" w:type="dxa"/>
          <w:left w:w="15" w:type="dxa"/>
          <w:bottom w:w="15" w:type="dxa"/>
          <w:right w:w="15" w:type="dxa"/>
        </w:tblCellMar>
        <w:tblLook w:val="04A0" w:firstRow="1" w:lastRow="0" w:firstColumn="1" w:lastColumn="0" w:noHBand="0" w:noVBand="1"/>
      </w:tblPr>
      <w:tblGrid>
        <w:gridCol w:w="17610"/>
      </w:tblGrid>
      <w:tr w:rsidR="004C08CA" w:rsidRPr="004C08CA" w14:paraId="59FA3D31" w14:textId="77777777" w:rsidTr="004C08CA">
        <w:trPr>
          <w:trHeight w:val="1515"/>
        </w:trPr>
        <w:tc>
          <w:tcPr>
            <w:tcW w:w="10605"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1440"/>
              <w:gridCol w:w="1770"/>
              <w:gridCol w:w="1950"/>
              <w:gridCol w:w="1590"/>
              <w:gridCol w:w="1800"/>
              <w:gridCol w:w="1875"/>
            </w:tblGrid>
            <w:tr w:rsidR="004C08CA" w:rsidRPr="004C08CA" w14:paraId="3778B1B0" w14:textId="77777777">
              <w:trPr>
                <w:trHeight w:val="1140"/>
              </w:trPr>
              <w:tc>
                <w:tcPr>
                  <w:tcW w:w="1425" w:type="dxa"/>
                  <w:hideMark/>
                </w:tcPr>
                <w:p w14:paraId="1484C86F" w14:textId="78CB5540"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noProof/>
                      <w:color w:val="000000"/>
                      <w:u w:val="single"/>
                    </w:rPr>
                    <w:lastRenderedPageBreak/>
                    <w:drawing>
                      <wp:inline distT="0" distB="0" distL="0" distR="0" wp14:anchorId="1054B31E" wp14:editId="443D2543">
                        <wp:extent cx="885825" cy="666750"/>
                        <wp:effectExtent l="0" t="0" r="9525" b="0"/>
                        <wp:docPr id="2070955721" name="Obrázek 19" descr="Grada.cz">
                          <a:hlinkClick xmlns:a="http://schemas.openxmlformats.org/drawingml/2006/main" r:id="rId11" tooltip="https://www.grada.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Grada.c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666750"/>
                                </a:xfrm>
                                <a:prstGeom prst="rect">
                                  <a:avLst/>
                                </a:prstGeom>
                                <a:noFill/>
                                <a:ln>
                                  <a:noFill/>
                                </a:ln>
                              </pic:spPr>
                            </pic:pic>
                          </a:graphicData>
                        </a:graphic>
                      </wp:inline>
                    </w:drawing>
                  </w:r>
                </w:p>
              </w:tc>
              <w:tc>
                <w:tcPr>
                  <w:tcW w:w="1755" w:type="dxa"/>
                  <w:hideMark/>
                </w:tcPr>
                <w:p w14:paraId="450A05E4" w14:textId="7482D60E"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noProof/>
                      <w:color w:val="000000"/>
                      <w:u w:val="single"/>
                    </w:rPr>
                    <w:drawing>
                      <wp:inline distT="0" distB="0" distL="0" distR="0" wp14:anchorId="1C682D8A" wp14:editId="4B28BA60">
                        <wp:extent cx="1095375" cy="666750"/>
                        <wp:effectExtent l="0" t="0" r="9525" b="0"/>
                        <wp:docPr id="1651815108" name="Obrázek 18" descr="Cosmopolis.cz">
                          <a:hlinkClick xmlns:a="http://schemas.openxmlformats.org/drawingml/2006/main" r:id="rId10" tooltip="https://www.cosmopolis.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smopolis.c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666750"/>
                                </a:xfrm>
                                <a:prstGeom prst="rect">
                                  <a:avLst/>
                                </a:prstGeom>
                                <a:noFill/>
                                <a:ln>
                                  <a:noFill/>
                                </a:ln>
                              </pic:spPr>
                            </pic:pic>
                          </a:graphicData>
                        </a:graphic>
                      </wp:inline>
                    </w:drawing>
                  </w:r>
                </w:p>
              </w:tc>
              <w:tc>
                <w:tcPr>
                  <w:tcW w:w="1935" w:type="dxa"/>
                  <w:hideMark/>
                </w:tcPr>
                <w:p w14:paraId="2C90E52E" w14:textId="002695D1"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noProof/>
                      <w:color w:val="000000"/>
                      <w:u w:val="single"/>
                    </w:rPr>
                    <w:drawing>
                      <wp:inline distT="0" distB="0" distL="0" distR="0" wp14:anchorId="63A7BDFA" wp14:editId="750C9E6C">
                        <wp:extent cx="1209675" cy="666750"/>
                        <wp:effectExtent l="0" t="0" r="9525" b="0"/>
                        <wp:docPr id="1192518285" name="Obrázek 17" descr="Bambook.cz">
                          <a:hlinkClick xmlns:a="http://schemas.openxmlformats.org/drawingml/2006/main" r:id="rId17" tooltip="https://www.bambook.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ambook.c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9675" cy="666750"/>
                                </a:xfrm>
                                <a:prstGeom prst="rect">
                                  <a:avLst/>
                                </a:prstGeom>
                                <a:noFill/>
                                <a:ln>
                                  <a:noFill/>
                                </a:ln>
                              </pic:spPr>
                            </pic:pic>
                          </a:graphicData>
                        </a:graphic>
                      </wp:inline>
                    </w:drawing>
                  </w:r>
                </w:p>
              </w:tc>
              <w:tc>
                <w:tcPr>
                  <w:tcW w:w="1590" w:type="dxa"/>
                  <w:hideMark/>
                </w:tcPr>
                <w:p w14:paraId="4DB4D806" w14:textId="390F57BB"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noProof/>
                      <w:color w:val="000000"/>
                      <w:u w:val="single"/>
                    </w:rPr>
                    <w:drawing>
                      <wp:inline distT="0" distB="0" distL="0" distR="0" wp14:anchorId="35301E86" wp14:editId="59DAC6F4">
                        <wp:extent cx="990600" cy="666750"/>
                        <wp:effectExtent l="0" t="0" r="0" b="0"/>
                        <wp:docPr id="1661503478" name="Obrázek 16" descr="Alferia.cz">
                          <a:hlinkClick xmlns:a="http://schemas.openxmlformats.org/drawingml/2006/main" r:id="rId19" tooltip="https://www.alferia.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lferia.cz"/>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p>
              </w:tc>
              <w:tc>
                <w:tcPr>
                  <w:tcW w:w="1800" w:type="dxa"/>
                  <w:hideMark/>
                </w:tcPr>
                <w:p w14:paraId="2DD02E81" w14:textId="4C01AA3B"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noProof/>
                      <w:color w:val="000000"/>
                      <w:u w:val="single"/>
                    </w:rPr>
                    <w:drawing>
                      <wp:inline distT="0" distB="0" distL="0" distR="0" wp14:anchorId="120FDA71" wp14:editId="1911694F">
                        <wp:extent cx="1123950" cy="666750"/>
                        <wp:effectExtent l="0" t="0" r="0" b="0"/>
                        <wp:docPr id="1882858060" name="Obrázek 15" descr="Metafora.cz">
                          <a:hlinkClick xmlns:a="http://schemas.openxmlformats.org/drawingml/2006/main" r:id="rId21" tooltip="https://www.metafora.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tafora.cz"/>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3950" cy="666750"/>
                                </a:xfrm>
                                <a:prstGeom prst="rect">
                                  <a:avLst/>
                                </a:prstGeom>
                                <a:noFill/>
                                <a:ln>
                                  <a:noFill/>
                                </a:ln>
                              </pic:spPr>
                            </pic:pic>
                          </a:graphicData>
                        </a:graphic>
                      </wp:inline>
                    </w:drawing>
                  </w:r>
                </w:p>
              </w:tc>
              <w:tc>
                <w:tcPr>
                  <w:tcW w:w="1875" w:type="dxa"/>
                  <w:hideMark/>
                </w:tcPr>
                <w:p w14:paraId="2694D9EA" w14:textId="6D72F8B5"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noProof/>
                      <w:color w:val="000000"/>
                      <w:u w:val="single"/>
                    </w:rPr>
                    <w:drawing>
                      <wp:inline distT="0" distB="0" distL="0" distR="0" wp14:anchorId="053BD9C7" wp14:editId="05D23CCB">
                        <wp:extent cx="1171575" cy="666750"/>
                        <wp:effectExtent l="0" t="0" r="0" b="0"/>
                        <wp:docPr id="1258701842" name="Obrázek 14" descr="Bookport.cz">
                          <a:hlinkClick xmlns:a="http://schemas.openxmlformats.org/drawingml/2006/main" r:id="rId23" tooltip="https://www.bookport.c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ookport.cz"/>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tc>
            </w:tr>
            <w:tr w:rsidR="004C08CA" w:rsidRPr="004C08CA" w14:paraId="7F3135EA" w14:textId="77777777">
              <w:trPr>
                <w:trHeight w:val="345"/>
              </w:trPr>
              <w:tc>
                <w:tcPr>
                  <w:tcW w:w="10380" w:type="dxa"/>
                  <w:gridSpan w:val="6"/>
                  <w:vAlign w:val="center"/>
                  <w:hideMark/>
                </w:tcPr>
                <w:p w14:paraId="2C4571F3" w14:textId="77777777" w:rsidR="004C08CA" w:rsidRPr="004C08CA" w:rsidRDefault="004C08CA" w:rsidP="004C08CA">
                  <w:pPr>
                    <w:framePr w:hSpace="45" w:wrap="around" w:vAnchor="text" w:hAnchor="text"/>
                    <w:spacing w:before="100" w:beforeAutospacing="1"/>
                    <w:rPr>
                      <w:rFonts w:ascii="Arial" w:hAnsi="Arial" w:cs="Arial"/>
                      <w:color w:val="000000"/>
                    </w:rPr>
                  </w:pPr>
                  <w:r w:rsidRPr="004C08CA">
                    <w:rPr>
                      <w:rFonts w:ascii="Arial" w:hAnsi="Arial" w:cs="Arial"/>
                      <w:color w:val="000000"/>
                    </w:rPr>
                    <w:t> </w:t>
                  </w:r>
                </w:p>
              </w:tc>
            </w:tr>
          </w:tbl>
          <w:p w14:paraId="1DEE4C85" w14:textId="77777777" w:rsidR="004C08CA" w:rsidRPr="004C08CA" w:rsidRDefault="004C08CA" w:rsidP="004C08CA">
            <w:pPr>
              <w:spacing w:before="100" w:beforeAutospacing="1"/>
              <w:rPr>
                <w:rFonts w:ascii="Arial" w:hAnsi="Arial" w:cs="Arial"/>
                <w:color w:val="000000"/>
              </w:rPr>
            </w:pPr>
          </w:p>
        </w:tc>
      </w:tr>
    </w:tbl>
    <w:p w14:paraId="700A6773" w14:textId="4B46194E" w:rsidR="004C08CA" w:rsidRPr="004C08CA" w:rsidRDefault="004C08CA" w:rsidP="004C08CA">
      <w:pPr>
        <w:spacing w:before="100" w:beforeAutospacing="1"/>
        <w:rPr>
          <w:rFonts w:ascii="Arial" w:hAnsi="Arial" w:cs="Arial"/>
          <w:color w:val="000000"/>
        </w:rPr>
      </w:pPr>
      <w:r w:rsidRPr="004C08CA">
        <w:rPr>
          <w:rFonts w:ascii="Arial" w:hAnsi="Arial" w:cs="Arial"/>
          <w:color w:val="000000"/>
        </w:rPr>
        <w:t>U Průhonu 22, 170 00 Praha 7, Czech Republic</w:t>
      </w:r>
    </w:p>
    <w:p w14:paraId="5A2FA122" w14:textId="77777777" w:rsidR="004C08CA" w:rsidRPr="004C08CA" w:rsidRDefault="004C08CA" w:rsidP="004C08CA">
      <w:pPr>
        <w:spacing w:before="100" w:beforeAutospacing="1"/>
        <w:rPr>
          <w:rFonts w:ascii="Arial" w:hAnsi="Arial" w:cs="Arial"/>
          <w:color w:val="000000"/>
        </w:rPr>
      </w:pPr>
      <w:r w:rsidRPr="004C08CA">
        <w:rPr>
          <w:rFonts w:ascii="Arial" w:hAnsi="Arial" w:cs="Arial"/>
          <w:color w:val="000000"/>
        </w:rPr>
        <w:t>Tel.: +420 234 264 426, mobil: +420 703 143 154</w:t>
      </w:r>
      <w:r w:rsidRPr="004C08CA">
        <w:rPr>
          <w:rFonts w:ascii="Arial" w:hAnsi="Arial" w:cs="Arial"/>
          <w:color w:val="000000"/>
        </w:rPr>
        <w:br/>
        <w:t>E-mail: stepanka.binova@grada.cz</w:t>
      </w:r>
    </w:p>
    <w:p w14:paraId="4643A9A2" w14:textId="77777777" w:rsidR="004C08CA" w:rsidRPr="00F47713" w:rsidRDefault="004C08CA" w:rsidP="00F12674">
      <w:pPr>
        <w:spacing w:before="100" w:beforeAutospacing="1"/>
        <w:rPr>
          <w:rFonts w:ascii="Arial" w:hAnsi="Arial" w:cs="Arial"/>
          <w:color w:val="000000"/>
        </w:rPr>
      </w:pPr>
    </w:p>
    <w:sectPr w:rsidR="004C08CA" w:rsidRPr="00F47713" w:rsidSect="00723835">
      <w:headerReference w:type="even" r:id="rId25"/>
      <w:headerReference w:type="default" r:id="rId26"/>
      <w:footerReference w:type="even" r:id="rId27"/>
      <w:footerReference w:type="default" r:id="rId28"/>
      <w:headerReference w:type="first" r:id="rId29"/>
      <w:footerReference w:type="first" r:id="rId30"/>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1059" w14:textId="77777777" w:rsidR="0079532A" w:rsidRDefault="0079532A">
      <w:r>
        <w:separator/>
      </w:r>
    </w:p>
  </w:endnote>
  <w:endnote w:type="continuationSeparator" w:id="0">
    <w:p w14:paraId="598D4CA1" w14:textId="77777777" w:rsidR="0079532A" w:rsidRDefault="0079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FF4C" w14:textId="77777777" w:rsidR="008949B0" w:rsidRDefault="00894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1AA0" w14:textId="77777777" w:rsidR="0063391F" w:rsidRPr="000C2FCE" w:rsidRDefault="00F47713" w:rsidP="000C2FCE">
    <w:pPr>
      <w:pStyle w:val="Zpat"/>
    </w:pPr>
    <w:r>
      <w:rPr>
        <w:noProof/>
      </w:rPr>
      <w:drawing>
        <wp:anchor distT="0" distB="0" distL="114300" distR="114300" simplePos="0" relativeHeight="251661824" behindDoc="0" locked="0" layoutInCell="1" allowOverlap="1" wp14:anchorId="3667C6BC" wp14:editId="00592D90">
          <wp:simplePos x="0" y="0"/>
          <wp:positionH relativeFrom="column">
            <wp:posOffset>29223</wp:posOffset>
          </wp:positionH>
          <wp:positionV relativeFrom="paragraph">
            <wp:posOffset>-945515</wp:posOffset>
          </wp:positionV>
          <wp:extent cx="5998818" cy="985520"/>
          <wp:effectExtent l="0" t="0" r="2540" b="508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98818"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E9B4" w14:textId="77777777" w:rsidR="00D211D3" w:rsidRDefault="00F47713">
    <w:pPr>
      <w:pStyle w:val="Zpat"/>
    </w:pPr>
    <w:r>
      <w:rPr>
        <w:noProof/>
      </w:rPr>
      <w:drawing>
        <wp:anchor distT="0" distB="0" distL="114300" distR="114300" simplePos="0" relativeHeight="251657728" behindDoc="0" locked="0" layoutInCell="1" allowOverlap="1" wp14:anchorId="732A276C" wp14:editId="333754E5">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A377" w14:textId="77777777" w:rsidR="0079532A" w:rsidRDefault="0079532A">
      <w:r>
        <w:separator/>
      </w:r>
    </w:p>
  </w:footnote>
  <w:footnote w:type="continuationSeparator" w:id="0">
    <w:p w14:paraId="66DFA127" w14:textId="77777777" w:rsidR="0079532A" w:rsidRDefault="0079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2750" w14:textId="77777777" w:rsidR="008949B0" w:rsidRDefault="008949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F4F2" w14:textId="77777777" w:rsidR="004F0B9B" w:rsidRDefault="00F47713"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656" behindDoc="0" locked="0" layoutInCell="1" allowOverlap="1" wp14:anchorId="4D5EBB5F" wp14:editId="4646FB89">
          <wp:simplePos x="0" y="0"/>
          <wp:positionH relativeFrom="column">
            <wp:posOffset>0</wp:posOffset>
          </wp:positionH>
          <wp:positionV relativeFrom="paragraph">
            <wp:posOffset>-57150</wp:posOffset>
          </wp:positionV>
          <wp:extent cx="942975" cy="817245"/>
          <wp:effectExtent l="0" t="0" r="0" b="0"/>
          <wp:wrapNone/>
          <wp:docPr id="2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2C2C904F" wp14:editId="44A902DC">
          <wp:simplePos x="0" y="0"/>
          <wp:positionH relativeFrom="column">
            <wp:posOffset>0</wp:posOffset>
          </wp:positionH>
          <wp:positionV relativeFrom="paragraph">
            <wp:posOffset>-64135</wp:posOffset>
          </wp:positionV>
          <wp:extent cx="942975" cy="824230"/>
          <wp:effectExtent l="0" t="0" r="0" b="0"/>
          <wp:wrapNone/>
          <wp:docPr id="24"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A9F5D" w14:textId="77777777"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14:paraId="19507626" w14:textId="77777777" w:rsidR="004F0B9B" w:rsidRDefault="00F47713"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14:anchorId="22DF9BCC" wp14:editId="7768ADD5">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E223"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14:anchorId="05E1C496" wp14:editId="413F59E0">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14:paraId="6CC09601" w14:textId="77777777" w:rsidR="00C23107" w:rsidRDefault="008650CF">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5E1C496"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" strokecolor="white">
              <v:fill opacity="0"/>
              <v:textbox inset="0,0,0,0">
                <w:txbxContent>
                  <w:p w14:paraId="6CC09601" w14:textId="77777777" w:rsidR="00C23107" w:rsidRDefault="008650CF">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9588" w14:textId="77777777" w:rsidR="00D211D3" w:rsidRDefault="00F47713">
    <w:pPr>
      <w:pStyle w:val="Zhlav"/>
    </w:pPr>
    <w:r>
      <w:rPr>
        <w:noProof/>
      </w:rPr>
      <mc:AlternateContent>
        <mc:Choice Requires="wps">
          <w:drawing>
            <wp:anchor distT="0" distB="0" distL="114300" distR="114300" simplePos="0" relativeHeight="251660800" behindDoc="0" locked="0" layoutInCell="1" allowOverlap="1" wp14:anchorId="1C2A0F8C" wp14:editId="14A3365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5970BAAC"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54B64308"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C2A0F8C"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" strokecolor="white">
              <v:fill opacity="0"/>
              <v:textbox inset="0,0,0,0">
                <w:txbxContent>
                  <w:p w14:paraId="5970BAAC"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54B64308"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54678DB4" wp14:editId="23B408C9">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67E03"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14:anchorId="4CC1CB0E" wp14:editId="4197AF3A">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9375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F7"/>
    <w:rsid w:val="00007CD5"/>
    <w:rsid w:val="00007CD6"/>
    <w:rsid w:val="00062100"/>
    <w:rsid w:val="00072F33"/>
    <w:rsid w:val="000A4500"/>
    <w:rsid w:val="000B687A"/>
    <w:rsid w:val="000C1A21"/>
    <w:rsid w:val="000C2FCE"/>
    <w:rsid w:val="000D21E4"/>
    <w:rsid w:val="000D4F07"/>
    <w:rsid w:val="00114F04"/>
    <w:rsid w:val="00125472"/>
    <w:rsid w:val="0017285A"/>
    <w:rsid w:val="0019337B"/>
    <w:rsid w:val="00193607"/>
    <w:rsid w:val="0020411B"/>
    <w:rsid w:val="002057D4"/>
    <w:rsid w:val="00291C2A"/>
    <w:rsid w:val="002C21E7"/>
    <w:rsid w:val="00305986"/>
    <w:rsid w:val="00333F7C"/>
    <w:rsid w:val="00351589"/>
    <w:rsid w:val="00357B96"/>
    <w:rsid w:val="0037384B"/>
    <w:rsid w:val="003C1FC5"/>
    <w:rsid w:val="00414B0A"/>
    <w:rsid w:val="00421AEE"/>
    <w:rsid w:val="00441692"/>
    <w:rsid w:val="00450CCD"/>
    <w:rsid w:val="004C08CA"/>
    <w:rsid w:val="004F0B9B"/>
    <w:rsid w:val="00500853"/>
    <w:rsid w:val="00515363"/>
    <w:rsid w:val="00574C26"/>
    <w:rsid w:val="005D4A58"/>
    <w:rsid w:val="0063391F"/>
    <w:rsid w:val="00682033"/>
    <w:rsid w:val="00691C59"/>
    <w:rsid w:val="006A4398"/>
    <w:rsid w:val="006C0A77"/>
    <w:rsid w:val="00700CB3"/>
    <w:rsid w:val="00723835"/>
    <w:rsid w:val="0076673B"/>
    <w:rsid w:val="0079532A"/>
    <w:rsid w:val="008639DC"/>
    <w:rsid w:val="008650CF"/>
    <w:rsid w:val="00867564"/>
    <w:rsid w:val="008949B0"/>
    <w:rsid w:val="00894F97"/>
    <w:rsid w:val="008C3F95"/>
    <w:rsid w:val="008E008E"/>
    <w:rsid w:val="008F2489"/>
    <w:rsid w:val="009204B6"/>
    <w:rsid w:val="009632EF"/>
    <w:rsid w:val="00971EE9"/>
    <w:rsid w:val="00980DCA"/>
    <w:rsid w:val="0098529E"/>
    <w:rsid w:val="00996368"/>
    <w:rsid w:val="009A5D91"/>
    <w:rsid w:val="009B7794"/>
    <w:rsid w:val="009C3919"/>
    <w:rsid w:val="009E67EF"/>
    <w:rsid w:val="00A71405"/>
    <w:rsid w:val="00A727EA"/>
    <w:rsid w:val="00AA628F"/>
    <w:rsid w:val="00B5021A"/>
    <w:rsid w:val="00B578B9"/>
    <w:rsid w:val="00BA2BBA"/>
    <w:rsid w:val="00BA5EB7"/>
    <w:rsid w:val="00BC682F"/>
    <w:rsid w:val="00BD31F7"/>
    <w:rsid w:val="00BD5223"/>
    <w:rsid w:val="00BF591A"/>
    <w:rsid w:val="00C000EC"/>
    <w:rsid w:val="00C016B8"/>
    <w:rsid w:val="00C23107"/>
    <w:rsid w:val="00C27DD5"/>
    <w:rsid w:val="00C8302B"/>
    <w:rsid w:val="00CA6972"/>
    <w:rsid w:val="00CD1E6E"/>
    <w:rsid w:val="00CE04A4"/>
    <w:rsid w:val="00D02FFD"/>
    <w:rsid w:val="00D1278B"/>
    <w:rsid w:val="00D211D3"/>
    <w:rsid w:val="00D24227"/>
    <w:rsid w:val="00D60A99"/>
    <w:rsid w:val="00D61D03"/>
    <w:rsid w:val="00DA6A3D"/>
    <w:rsid w:val="00DA734B"/>
    <w:rsid w:val="00DB21CA"/>
    <w:rsid w:val="00DC2B09"/>
    <w:rsid w:val="00DD398C"/>
    <w:rsid w:val="00DF75A0"/>
    <w:rsid w:val="00E06164"/>
    <w:rsid w:val="00E16870"/>
    <w:rsid w:val="00E649D4"/>
    <w:rsid w:val="00ED680E"/>
    <w:rsid w:val="00EE429B"/>
    <w:rsid w:val="00F04100"/>
    <w:rsid w:val="00F12674"/>
    <w:rsid w:val="00F47713"/>
    <w:rsid w:val="00F64D38"/>
    <w:rsid w:val="00FB0DB4"/>
    <w:rsid w:val="00FC1B67"/>
    <w:rsid w:val="00FC4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E64C0"/>
  <w15:chartTrackingRefBased/>
  <w15:docId w15:val="{C567529E-A7A5-4564-837C-9B40693C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A2BBA"/>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CD1E6E"/>
    <w:pPr>
      <w:spacing w:before="100" w:beforeAutospacing="1" w:after="100" w:afterAutospacing="1"/>
    </w:pPr>
    <w:rPr>
      <w:rFonts w:ascii="Times New Roman" w:hAnsi="Times New Roman"/>
      <w:sz w:val="24"/>
      <w:szCs w:val="24"/>
    </w:rPr>
  </w:style>
  <w:style w:type="paragraph" w:styleId="Odstavecseseznamem">
    <w:name w:val="List Paragraph"/>
    <w:basedOn w:val="Normln"/>
    <w:uiPriority w:val="34"/>
    <w:qFormat/>
    <w:rsid w:val="009B7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563413712">
      <w:bodyDiv w:val="1"/>
      <w:marLeft w:val="0"/>
      <w:marRight w:val="0"/>
      <w:marTop w:val="0"/>
      <w:marBottom w:val="0"/>
      <w:divBdr>
        <w:top w:val="none" w:sz="0" w:space="0" w:color="auto"/>
        <w:left w:val="none" w:sz="0" w:space="0" w:color="auto"/>
        <w:bottom w:val="none" w:sz="0" w:space="0" w:color="auto"/>
        <w:right w:val="none" w:sz="0" w:space="0" w:color="auto"/>
      </w:divBdr>
    </w:div>
    <w:div w:id="971790357">
      <w:bodyDiv w:val="1"/>
      <w:marLeft w:val="0"/>
      <w:marRight w:val="0"/>
      <w:marTop w:val="0"/>
      <w:marBottom w:val="0"/>
      <w:divBdr>
        <w:top w:val="none" w:sz="0" w:space="0" w:color="auto"/>
        <w:left w:val="none" w:sz="0" w:space="0" w:color="auto"/>
        <w:bottom w:val="none" w:sz="0" w:space="0" w:color="auto"/>
        <w:right w:val="none" w:sz="0" w:space="0" w:color="auto"/>
      </w:divBdr>
      <w:divsChild>
        <w:div w:id="858351753">
          <w:marLeft w:val="0"/>
          <w:marRight w:val="0"/>
          <w:marTop w:val="0"/>
          <w:marBottom w:val="0"/>
          <w:divBdr>
            <w:top w:val="none" w:sz="0" w:space="0" w:color="auto"/>
            <w:left w:val="none" w:sz="0" w:space="0" w:color="auto"/>
            <w:bottom w:val="none" w:sz="0" w:space="0" w:color="auto"/>
            <w:right w:val="none" w:sz="0" w:space="0" w:color="auto"/>
          </w:divBdr>
        </w:div>
      </w:divsChild>
    </w:div>
    <w:div w:id="1505241286">
      <w:bodyDiv w:val="1"/>
      <w:marLeft w:val="0"/>
      <w:marRight w:val="0"/>
      <w:marTop w:val="0"/>
      <w:marBottom w:val="0"/>
      <w:divBdr>
        <w:top w:val="none" w:sz="0" w:space="0" w:color="auto"/>
        <w:left w:val="none" w:sz="0" w:space="0" w:color="auto"/>
        <w:bottom w:val="none" w:sz="0" w:space="0" w:color="auto"/>
        <w:right w:val="none" w:sz="0" w:space="0" w:color="auto"/>
      </w:divBdr>
      <w:divsChild>
        <w:div w:id="1123768509">
          <w:marLeft w:val="0"/>
          <w:marRight w:val="0"/>
          <w:marTop w:val="0"/>
          <w:marBottom w:val="0"/>
          <w:divBdr>
            <w:top w:val="none" w:sz="0" w:space="0" w:color="auto"/>
            <w:left w:val="none" w:sz="0" w:space="0" w:color="auto"/>
            <w:bottom w:val="none" w:sz="0" w:space="0" w:color="auto"/>
            <w:right w:val="none" w:sz="0" w:space="0" w:color="auto"/>
          </w:divBdr>
        </w:div>
      </w:divsChild>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9569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etafora.cz/"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bambook.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da.cz/"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bookport.cz/" TargetMode="External"/><Relationship Id="rId28" Type="http://schemas.openxmlformats.org/officeDocument/2006/relationships/footer" Target="footer2.xml"/><Relationship Id="rId10" Type="http://schemas.openxmlformats.org/officeDocument/2006/relationships/hyperlink" Target="https://www.cosmopolis.cz/" TargetMode="External"/><Relationship Id="rId19" Type="http://schemas.openxmlformats.org/officeDocument/2006/relationships/hyperlink" Target="https://www.alferia.c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da.cz/" TargetMode="Externa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D:\VTR\%23%20Servisni%20soubory_Fota_loga_barvy_\Grada_design-manual\v2.7\5_Podklady\Vzory%20na%20disk%20O\2_Puvodni\09_01%20Vzory%20sablon%20dopis&#367;,%20TZ,%20vizitek%20aj\tiskove%20zpravy\TZ_GRADA-COSMOPOLIS.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29062-A36C-43CC-BD27-C0C79AE59E6B}"/>
</file>

<file path=customXml/itemProps2.xml><?xml version="1.0" encoding="utf-8"?>
<ds:datastoreItem xmlns:ds="http://schemas.openxmlformats.org/officeDocument/2006/customXml" ds:itemID="{A4C1CF22-5D7C-4B4A-AC56-93001FBCCFD8}">
  <ds:schemaRefs>
    <ds:schemaRef ds:uri="http://schemas.microsoft.com/sharepoint/v3/contenttype/forms"/>
  </ds:schemaRefs>
</ds:datastoreItem>
</file>

<file path=customXml/itemProps3.xml><?xml version="1.0" encoding="utf-8"?>
<ds:datastoreItem xmlns:ds="http://schemas.openxmlformats.org/officeDocument/2006/customXml" ds:itemID="{5D1063D0-0F87-4B49-A104-218AD624193D}">
  <ds:schemaRefs>
    <ds:schemaRef ds:uri="http://schemas.microsoft.com/office/2006/metadata/properties"/>
    <ds:schemaRef ds:uri="http://schemas.microsoft.com/office/infopath/2007/PartnerControls"/>
    <ds:schemaRef ds:uri="cd045498-cb75-4b68-ae89-11f7d9de2523"/>
    <ds:schemaRef ds:uri="fc77630a-6bab-4e71-9a2f-21b73d7c4501"/>
  </ds:schemaRefs>
</ds:datastoreItem>
</file>

<file path=docProps/app.xml><?xml version="1.0" encoding="utf-8"?>
<Properties xmlns="http://schemas.openxmlformats.org/officeDocument/2006/extended-properties" xmlns:vt="http://schemas.openxmlformats.org/officeDocument/2006/docPropsVTypes">
  <Template>TZ_GRADA-COSMOPOLIS</Template>
  <TotalTime>32</TotalTime>
  <Pages>3</Pages>
  <Words>445</Words>
  <Characters>2630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3069</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vko</dc:creator>
  <cp:keywords/>
  <cp:lastModifiedBy>Bínová Štěpánka</cp:lastModifiedBy>
  <cp:revision>23</cp:revision>
  <cp:lastPrinted>2005-11-10T11:15:00Z</cp:lastPrinted>
  <dcterms:created xsi:type="dcterms:W3CDTF">2025-06-02T13:18:00Z</dcterms:created>
  <dcterms:modified xsi:type="dcterms:W3CDTF">2025-06-02T19:32:00Z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