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D2D2" w14:textId="77777777" w:rsidR="00DF4D82" w:rsidRDefault="00DF4D82" w:rsidP="00DA3417">
      <w:pPr>
        <w:pStyle w:val="Standard"/>
        <w:spacing w:after="0" w:line="240" w:lineRule="auto"/>
        <w:jc w:val="center"/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</w:rPr>
      </w:pPr>
      <w:r w:rsidRPr="00DF4D82">
        <w:rPr>
          <w:rFonts w:ascii="Aptos" w:hAnsi="Aptos" w:cstheme="majorHAnsi"/>
          <w:b/>
          <w:bCs/>
          <w:sz w:val="28"/>
          <w:szCs w:val="28"/>
        </w:rPr>
        <w:t>Příběh o temném alfa samci a jediné ženě, jejíž láska ho dokáže vyléčit</w:t>
      </w:r>
      <w:r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</w:rPr>
        <w:t>…</w:t>
      </w:r>
    </w:p>
    <w:p w14:paraId="16537EAB" w14:textId="77777777" w:rsidR="00DC5790" w:rsidRPr="00DA3417" w:rsidRDefault="00DC5790" w:rsidP="00DA3417">
      <w:pPr>
        <w:pStyle w:val="Standard"/>
        <w:spacing w:after="0" w:line="240" w:lineRule="auto"/>
        <w:jc w:val="center"/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</w:rPr>
      </w:pPr>
    </w:p>
    <w:p w14:paraId="588816A3" w14:textId="77777777" w:rsidR="00DC5790" w:rsidRPr="00DA3417" w:rsidRDefault="00DC5790" w:rsidP="00DA3417">
      <w:pPr>
        <w:pStyle w:val="Standard"/>
        <w:spacing w:after="0" w:line="240" w:lineRule="auto"/>
        <w:jc w:val="center"/>
        <w:rPr>
          <w:rFonts w:ascii="Aptos" w:hAnsi="Aptos"/>
          <w:sz w:val="24"/>
          <w:szCs w:val="24"/>
          <w:highlight w:val="yellow"/>
        </w:rPr>
      </w:pPr>
    </w:p>
    <w:p w14:paraId="18673CE7" w14:textId="5BF2500B" w:rsidR="00AD0519" w:rsidRPr="00DA3417" w:rsidRDefault="00E10596" w:rsidP="00DA3417">
      <w:pPr>
        <w:pStyle w:val="Odstavecseseznamem"/>
        <w:ind w:left="0"/>
        <w:jc w:val="right"/>
        <w:rPr>
          <w:rFonts w:ascii="Aptos" w:hAnsi="Aptos"/>
          <w:sz w:val="24"/>
          <w:szCs w:val="24"/>
        </w:rPr>
      </w:pPr>
      <w:r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V Praze,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</w:t>
      </w:r>
      <w:r w:rsidR="00DF4D82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30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. </w:t>
      </w:r>
      <w:r w:rsidR="00DF4D82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října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202</w:t>
      </w:r>
      <w:r w:rsidR="00C86F69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5</w:t>
      </w:r>
    </w:p>
    <w:p w14:paraId="27F1233E" w14:textId="43935EFF" w:rsidR="00AD0519" w:rsidRPr="00DA3417" w:rsidRDefault="00AD0519" w:rsidP="00DA3417">
      <w:pPr>
        <w:rPr>
          <w:rFonts w:ascii="Aptos" w:hAnsi="Aptos" w:cstheme="minorHAnsi"/>
          <w:sz w:val="24"/>
          <w:szCs w:val="24"/>
          <w:highlight w:val="white"/>
        </w:rPr>
      </w:pPr>
      <w:bookmarkStart w:id="0" w:name="_Hlk17294481"/>
      <w:bookmarkEnd w:id="0"/>
    </w:p>
    <w:p w14:paraId="5FB617D4" w14:textId="77777777" w:rsidR="00DF4D82" w:rsidRDefault="00DF4D82" w:rsidP="00DF4D82">
      <w:pPr>
        <w:rPr>
          <w:rFonts w:ascii="Aptos" w:hAnsi="Aptos" w:cstheme="majorHAnsi"/>
          <w:b/>
          <w:bCs/>
          <w:sz w:val="24"/>
          <w:szCs w:val="24"/>
        </w:rPr>
      </w:pPr>
      <w:r w:rsidRPr="00DF4D82">
        <w:rPr>
          <w:rFonts w:ascii="Aptos" w:hAnsi="Aptos" w:cstheme="majorHAnsi"/>
          <w:b/>
          <w:bCs/>
          <w:sz w:val="24"/>
          <w:szCs w:val="24"/>
        </w:rPr>
        <w:t>Neodolatelný a nebezpečný alfa samec s tajemstvím. Křehká a zlomená žena s velkou bolestí. Ona jediná se mu dokáže přiblížit – pokud se oba dokážou vzájemně ochránit před svými démony. Vychutnejte si nový erotický román od Jodie Ellen Malpasové, která patří mezi pětici nejčtenějších autorek románů pro ženy.</w:t>
      </w:r>
    </w:p>
    <w:p w14:paraId="367D76B2" w14:textId="77777777" w:rsidR="00DF4D82" w:rsidRPr="00DF4D82" w:rsidRDefault="00DF4D82" w:rsidP="00DF4D82">
      <w:pPr>
        <w:rPr>
          <w:rFonts w:ascii="Aptos" w:hAnsi="Aptos" w:cstheme="majorHAnsi"/>
          <w:b/>
          <w:bCs/>
          <w:sz w:val="24"/>
          <w:szCs w:val="24"/>
        </w:rPr>
      </w:pPr>
    </w:p>
    <w:p w14:paraId="043FC29F" w14:textId="648CBB69" w:rsidR="005B52EC" w:rsidRPr="00DA3417" w:rsidRDefault="005B52EC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</w:p>
    <w:p w14:paraId="087500EF" w14:textId="5A1E93F1" w:rsidR="005B52EC" w:rsidRPr="00DA3417" w:rsidRDefault="005B52EC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</w:p>
    <w:p w14:paraId="2812BB69" w14:textId="465DF1D3" w:rsidR="00DF4D82" w:rsidRPr="00DF4D82" w:rsidRDefault="00DF4D82" w:rsidP="00DF4D82">
      <w:pPr>
        <w:jc w:val="center"/>
        <w:rPr>
          <w:rFonts w:ascii="Aptos" w:hAnsi="Aptos" w:cs="Arial"/>
          <w:b/>
          <w:bCs/>
          <w:color w:val="000000"/>
          <w:sz w:val="24"/>
          <w:szCs w:val="24"/>
        </w:rPr>
      </w:pPr>
      <w:r>
        <w:rPr>
          <w:rFonts w:ascii="Aptos" w:hAnsi="Aptos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1C7087" wp14:editId="0258B09A">
            <wp:simplePos x="0" y="0"/>
            <wp:positionH relativeFrom="margin">
              <wp:posOffset>-28575</wp:posOffset>
            </wp:positionH>
            <wp:positionV relativeFrom="paragraph">
              <wp:posOffset>76835</wp:posOffset>
            </wp:positionV>
            <wp:extent cx="3169285" cy="4505325"/>
            <wp:effectExtent l="0" t="0" r="0" b="0"/>
            <wp:wrapSquare wrapText="bothSides"/>
            <wp:docPr id="2069310394" name="Obrázek 3" descr="Obsah obrázku text, květina, růže, kni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10394" name="Obrázek 3" descr="Obsah obrázku text, květina, růže, kniha&#10;&#10;Obsah generovaný pomocí AI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D82">
        <w:rPr>
          <w:rFonts w:ascii="Aptos" w:hAnsi="Aptos" w:cs="Calibri"/>
          <w:b/>
          <w:bCs/>
          <w:sz w:val="28"/>
          <w:szCs w:val="28"/>
        </w:rPr>
        <w:t>HŘÍŠNÝ GENTLEMAN</w:t>
      </w:r>
    </w:p>
    <w:p w14:paraId="71AC6DAE" w14:textId="77777777" w:rsidR="00DF4D82" w:rsidRPr="00DF4D82" w:rsidRDefault="00DF4D82" w:rsidP="00DF4D82">
      <w:pPr>
        <w:jc w:val="center"/>
        <w:rPr>
          <w:rFonts w:ascii="Aptos" w:hAnsi="Aptos" w:cstheme="majorHAnsi"/>
          <w:b/>
          <w:bCs/>
          <w:sz w:val="28"/>
          <w:szCs w:val="28"/>
        </w:rPr>
      </w:pPr>
      <w:r w:rsidRPr="00DF4D82">
        <w:rPr>
          <w:rFonts w:ascii="Aptos" w:hAnsi="Aptos" w:cstheme="majorHAnsi"/>
          <w:b/>
          <w:bCs/>
          <w:sz w:val="28"/>
          <w:szCs w:val="28"/>
        </w:rPr>
        <w:t>Nebezpečný a smrtelně přitažlivý…</w:t>
      </w:r>
    </w:p>
    <w:p w14:paraId="0E3DBD19" w14:textId="2D1BD991" w:rsidR="00DC5790" w:rsidRPr="00DA3417" w:rsidRDefault="00DC5790" w:rsidP="00DA3417">
      <w:pPr>
        <w:rPr>
          <w:rFonts w:ascii="Aptos" w:hAnsi="Aptos" w:cs="Calibri"/>
          <w:b/>
          <w:bCs/>
          <w:sz w:val="24"/>
          <w:szCs w:val="24"/>
        </w:rPr>
      </w:pPr>
    </w:p>
    <w:p w14:paraId="7BC67232" w14:textId="19EA236E" w:rsidR="00DF4D82" w:rsidRPr="00DF4D82" w:rsidRDefault="00DF4D82" w:rsidP="00DF4D82">
      <w:pPr>
        <w:rPr>
          <w:rFonts w:ascii="Aptos" w:hAnsi="Aptos"/>
          <w:sz w:val="24"/>
          <w:szCs w:val="24"/>
        </w:rPr>
      </w:pPr>
      <w:r w:rsidRPr="00DF4D82">
        <w:rPr>
          <w:rFonts w:ascii="Aptos" w:hAnsi="Aptos"/>
          <w:sz w:val="24"/>
          <w:szCs w:val="24"/>
        </w:rPr>
        <w:t xml:space="preserve">Nebezpečný alfa samec s tajemstvím. Křehká a zlomená žena s velkou bolestí. Ona jediná se mu dokáže přiblížit – pokud se oba dokážou vzájemně ochránit před svými démony.  </w:t>
      </w:r>
    </w:p>
    <w:p w14:paraId="0717EC31" w14:textId="77777777" w:rsidR="00DF4D82" w:rsidRPr="00DF4D82" w:rsidRDefault="00DF4D82" w:rsidP="00DF4D82">
      <w:pPr>
        <w:rPr>
          <w:rFonts w:ascii="Aptos" w:hAnsi="Aptos"/>
          <w:sz w:val="24"/>
          <w:szCs w:val="24"/>
        </w:rPr>
      </w:pPr>
      <w:r w:rsidRPr="00DF4D82">
        <w:rPr>
          <w:rFonts w:ascii="Aptos" w:hAnsi="Aptos"/>
          <w:sz w:val="24"/>
          <w:szCs w:val="24"/>
        </w:rPr>
        <w:t>Izzy Whiteová toho ví o temnotě tohoto světa hodně. Koneckonců z ní kdysi dávno utekla a nyní je odhodlaná nenechat se svou minulostí dostihnout. Má stabilní život s milovanou prací zdravotní sestry. Jedna nezištná pomoc dívce v nouzi ale zcela převrátí vše, co tak pečlivě budovala…</w:t>
      </w:r>
    </w:p>
    <w:p w14:paraId="3BCCD4C4" w14:textId="0661875B" w:rsidR="00DF4D82" w:rsidRPr="00DF4D82" w:rsidRDefault="00DF4D82" w:rsidP="00DF4D82">
      <w:pPr>
        <w:rPr>
          <w:rFonts w:ascii="Aptos" w:hAnsi="Aptos"/>
          <w:sz w:val="24"/>
          <w:szCs w:val="24"/>
        </w:rPr>
      </w:pPr>
      <w:r w:rsidRPr="00DF4D82">
        <w:rPr>
          <w:rFonts w:ascii="Aptos" w:hAnsi="Aptos"/>
          <w:sz w:val="24"/>
          <w:szCs w:val="24"/>
        </w:rPr>
        <w:t>Když se Theo Kane objeví jako rytíř v zářivé zbroji, je si Izzy jistá, že představuje nebezpečí. Jeho impozantní postava, drsné rysy i chování ke každému, kdo se k němu přiblíží, jsou jen několika indiciemi, že s ním není radno si zahrávat. K Izzy se však chová něžně a jako naprostý gentleman a její fascinace tou tajemnou mužskou šelmou je příliš silná na to, aby od něj odešla.</w:t>
      </w:r>
    </w:p>
    <w:p w14:paraId="132C60F3" w14:textId="77777777" w:rsidR="00C170DE" w:rsidRPr="00DA3417" w:rsidRDefault="00C170DE" w:rsidP="00DA3417">
      <w:pPr>
        <w:rPr>
          <w:rFonts w:ascii="Aptos" w:hAnsi="Aptos" w:cs="Arial"/>
          <w:b/>
          <w:bCs/>
          <w:noProof/>
          <w:color w:val="000000"/>
          <w:sz w:val="24"/>
          <w:szCs w:val="24"/>
        </w:rPr>
      </w:pPr>
    </w:p>
    <w:p w14:paraId="4D6678BA" w14:textId="77777777" w:rsidR="00C170DE" w:rsidRPr="00DA3417" w:rsidRDefault="00C170DE" w:rsidP="00DA3417">
      <w:pPr>
        <w:rPr>
          <w:rFonts w:ascii="Aptos" w:hAnsi="Aptos"/>
          <w:sz w:val="24"/>
          <w:szCs w:val="24"/>
        </w:rPr>
      </w:pPr>
    </w:p>
    <w:p w14:paraId="7ACB5F65" w14:textId="77777777" w:rsidR="00C170DE" w:rsidRPr="00DA3417" w:rsidRDefault="00C170DE" w:rsidP="00DA3417">
      <w:pPr>
        <w:rPr>
          <w:rFonts w:ascii="Aptos" w:hAnsi="Aptos"/>
          <w:sz w:val="24"/>
          <w:szCs w:val="24"/>
        </w:rPr>
      </w:pPr>
    </w:p>
    <w:p w14:paraId="6F853976" w14:textId="77777777" w:rsidR="00783639" w:rsidRPr="00DA3417" w:rsidRDefault="00783639" w:rsidP="00DA3417">
      <w:pPr>
        <w:rPr>
          <w:rFonts w:ascii="Aptos" w:hAnsi="Aptos"/>
          <w:sz w:val="24"/>
          <w:szCs w:val="24"/>
        </w:rPr>
      </w:pPr>
    </w:p>
    <w:p w14:paraId="576A7380" w14:textId="7C19B709" w:rsidR="00AD0519" w:rsidRPr="00F73CB6" w:rsidRDefault="00B01A60" w:rsidP="00DA3417">
      <w:pPr>
        <w:rPr>
          <w:rFonts w:ascii="Aptos" w:hAnsi="Aptos"/>
          <w:i/>
          <w:iCs/>
          <w:sz w:val="24"/>
          <w:szCs w:val="24"/>
        </w:rPr>
      </w:pPr>
      <w:r w:rsidRPr="00DA3417">
        <w:rPr>
          <w:rFonts w:ascii="Aptos" w:hAnsi="Aptos"/>
          <w:sz w:val="24"/>
          <w:szCs w:val="24"/>
        </w:rPr>
        <w:br/>
      </w:r>
      <w:r w:rsidR="00F73CB6" w:rsidRPr="00F73CB6">
        <w:rPr>
          <w:rFonts w:ascii="Aptos" w:hAnsi="Aptos" w:cstheme="minorHAnsi"/>
          <w:i/>
          <w:iCs/>
          <w:sz w:val="24"/>
          <w:szCs w:val="24"/>
        </w:rPr>
        <w:t>145 x 205 mm, pevná vazba s přebalem, 499 Kč</w:t>
      </w:r>
    </w:p>
    <w:p w14:paraId="2F14F2FC" w14:textId="77777777" w:rsidR="00AD0519" w:rsidRPr="00DA3417" w:rsidRDefault="00AD0519" w:rsidP="00DA3417">
      <w:pPr>
        <w:rPr>
          <w:rFonts w:ascii="Aptos" w:hAnsi="Aptos" w:cstheme="minorHAnsi"/>
          <w:b/>
          <w:sz w:val="24"/>
          <w:szCs w:val="24"/>
        </w:rPr>
      </w:pPr>
    </w:p>
    <w:p w14:paraId="22099A19" w14:textId="77777777" w:rsidR="00C86F69" w:rsidRPr="00DA3417" w:rsidRDefault="00C86F69" w:rsidP="00DA3417">
      <w:pPr>
        <w:rPr>
          <w:rFonts w:ascii="Aptos" w:hAnsi="Aptos" w:cstheme="minorHAnsi"/>
          <w:b/>
          <w:sz w:val="24"/>
          <w:szCs w:val="24"/>
        </w:rPr>
      </w:pPr>
    </w:p>
    <w:p w14:paraId="77E3A0EF" w14:textId="77777777" w:rsidR="00AD0519" w:rsidRPr="00DA3417" w:rsidRDefault="00B01A60" w:rsidP="00DA3417">
      <w:pPr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b/>
          <w:sz w:val="24"/>
          <w:szCs w:val="24"/>
        </w:rPr>
        <w:t xml:space="preserve">O autorce: </w:t>
      </w:r>
    </w:p>
    <w:p w14:paraId="72A1DBBE" w14:textId="77777777" w:rsidR="00AD0519" w:rsidRPr="00DA3417" w:rsidRDefault="00AD0519" w:rsidP="00DA3417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1336AD41" w14:textId="77777777" w:rsidR="00F73CB6" w:rsidRPr="00F73CB6" w:rsidRDefault="00F73CB6" w:rsidP="00F73CB6">
      <w:pPr>
        <w:rPr>
          <w:rFonts w:ascii="Aptos" w:hAnsi="Aptos"/>
          <w:b/>
          <w:bCs/>
          <w:sz w:val="24"/>
          <w:szCs w:val="24"/>
        </w:rPr>
      </w:pPr>
      <w:r w:rsidRPr="00F73CB6">
        <w:rPr>
          <w:rFonts w:ascii="Aptos" w:hAnsi="Aptos"/>
          <w:b/>
          <w:bCs/>
          <w:sz w:val="24"/>
          <w:szCs w:val="24"/>
        </w:rPr>
        <w:t>Jodi Ellen Malpasová patří mezi pětici nejčtenějších autorek románů pro ženy na světě.</w:t>
      </w:r>
    </w:p>
    <w:p w14:paraId="33A160CB" w14:textId="77777777" w:rsidR="00F73CB6" w:rsidRPr="00F73CB6" w:rsidRDefault="00F73CB6" w:rsidP="00F73CB6">
      <w:pPr>
        <w:rPr>
          <w:rFonts w:ascii="Aptos" w:hAnsi="Aptos"/>
          <w:sz w:val="24"/>
          <w:szCs w:val="24"/>
        </w:rPr>
      </w:pPr>
    </w:p>
    <w:p w14:paraId="510B1ED7" w14:textId="77777777" w:rsidR="00F73CB6" w:rsidRPr="00F73CB6" w:rsidRDefault="00F73CB6" w:rsidP="00F73CB6">
      <w:pPr>
        <w:rPr>
          <w:rFonts w:ascii="Aptos" w:hAnsi="Aptos"/>
          <w:sz w:val="24"/>
          <w:szCs w:val="24"/>
        </w:rPr>
      </w:pPr>
      <w:r w:rsidRPr="00F73CB6">
        <w:rPr>
          <w:rFonts w:ascii="Aptos" w:hAnsi="Aptos"/>
          <w:sz w:val="24"/>
          <w:szCs w:val="24"/>
        </w:rPr>
        <w:t>Jodi Ellen Malpasová se narodila a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vyrostla v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Midlands v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Anglii ve m</w:t>
      </w:r>
      <w:r w:rsidRPr="00F73CB6">
        <w:rPr>
          <w:rFonts w:ascii="Aptos" w:hAnsi="Aptos" w:cs="Aptos"/>
          <w:sz w:val="24"/>
          <w:szCs w:val="24"/>
        </w:rPr>
        <w:t>ě</w:t>
      </w:r>
      <w:r w:rsidRPr="00F73CB6">
        <w:rPr>
          <w:rFonts w:ascii="Aptos" w:hAnsi="Aptos"/>
          <w:sz w:val="24"/>
          <w:szCs w:val="24"/>
        </w:rPr>
        <w:t>st</w:t>
      </w:r>
      <w:r w:rsidRPr="00F73CB6">
        <w:rPr>
          <w:rFonts w:ascii="Aptos" w:hAnsi="Aptos" w:cs="Aptos"/>
          <w:sz w:val="24"/>
          <w:szCs w:val="24"/>
        </w:rPr>
        <w:t>ě</w:t>
      </w:r>
      <w:r w:rsidRPr="00F73CB6">
        <w:rPr>
          <w:rFonts w:ascii="Aptos" w:hAnsi="Aptos"/>
          <w:sz w:val="24"/>
          <w:szCs w:val="24"/>
        </w:rPr>
        <w:t xml:space="preserve"> Northampton, kde </w:t>
      </w:r>
      <w:r w:rsidRPr="00F73CB6">
        <w:rPr>
          <w:rFonts w:ascii="Aptos" w:hAnsi="Aptos" w:cs="Aptos"/>
          <w:sz w:val="24"/>
          <w:szCs w:val="24"/>
        </w:rPr>
        <w:t>ž</w:t>
      </w:r>
      <w:r w:rsidRPr="00F73CB6">
        <w:rPr>
          <w:rFonts w:ascii="Aptos" w:hAnsi="Aptos"/>
          <w:sz w:val="24"/>
          <w:szCs w:val="24"/>
        </w:rPr>
        <w:t>ije dodnes. Je v</w:t>
      </w:r>
      <w:r w:rsidRPr="00F73CB6">
        <w:rPr>
          <w:rFonts w:ascii="Aptos" w:hAnsi="Aptos" w:cs="Aptos"/>
          <w:sz w:val="24"/>
          <w:szCs w:val="24"/>
        </w:rPr>
        <w:t>ěč</w:t>
      </w:r>
      <w:r w:rsidRPr="00F73CB6">
        <w:rPr>
          <w:rFonts w:ascii="Aptos" w:hAnsi="Aptos"/>
          <w:sz w:val="24"/>
          <w:szCs w:val="24"/>
        </w:rPr>
        <w:t>n</w:t>
      </w:r>
      <w:r w:rsidRPr="00F73CB6">
        <w:rPr>
          <w:rFonts w:ascii="Aptos" w:hAnsi="Aptos" w:cs="Aptos"/>
          <w:sz w:val="24"/>
          <w:szCs w:val="24"/>
        </w:rPr>
        <w:t>ý</w:t>
      </w:r>
      <w:r w:rsidRPr="00F73CB6">
        <w:rPr>
          <w:rFonts w:ascii="Aptos" w:hAnsi="Aptos"/>
          <w:sz w:val="24"/>
          <w:szCs w:val="24"/>
        </w:rPr>
        <w:t>m sn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>lkem a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z</w:t>
      </w:r>
      <w:r w:rsidRPr="00F73CB6">
        <w:rPr>
          <w:rFonts w:ascii="Aptos" w:hAnsi="Aptos" w:cs="Aptos"/>
          <w:sz w:val="24"/>
          <w:szCs w:val="24"/>
        </w:rPr>
        <w:t>á</w:t>
      </w:r>
      <w:r w:rsidRPr="00F73CB6">
        <w:rPr>
          <w:rFonts w:ascii="Aptos" w:hAnsi="Aptos"/>
          <w:sz w:val="24"/>
          <w:szCs w:val="24"/>
        </w:rPr>
        <w:t>visla</w:t>
      </w:r>
      <w:r w:rsidRPr="00F73CB6">
        <w:rPr>
          <w:rFonts w:ascii="Aptos" w:hAnsi="Aptos" w:cs="Aptos"/>
          <w:sz w:val="24"/>
          <w:szCs w:val="24"/>
        </w:rPr>
        <w:t>č</w:t>
      </w:r>
      <w:r w:rsidRPr="00F73CB6">
        <w:rPr>
          <w:rFonts w:ascii="Aptos" w:hAnsi="Aptos"/>
          <w:sz w:val="24"/>
          <w:szCs w:val="24"/>
        </w:rPr>
        <w:t>kou na konversk</w:t>
      </w:r>
      <w:r w:rsidRPr="00F73CB6">
        <w:rPr>
          <w:rFonts w:ascii="Aptos" w:hAnsi="Aptos" w:cs="Aptos"/>
          <w:sz w:val="24"/>
          <w:szCs w:val="24"/>
        </w:rPr>
        <w:t>á</w:t>
      </w:r>
      <w:r w:rsidRPr="00F73CB6">
        <w:rPr>
          <w:rFonts w:ascii="Aptos" w:hAnsi="Aptos"/>
          <w:sz w:val="24"/>
          <w:szCs w:val="24"/>
        </w:rPr>
        <w:t>ch a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mojitu. M</w:t>
      </w:r>
      <w:r w:rsidRPr="00F73CB6">
        <w:rPr>
          <w:rFonts w:ascii="Aptos" w:hAnsi="Aptos" w:cs="Aptos"/>
          <w:sz w:val="24"/>
          <w:szCs w:val="24"/>
        </w:rPr>
        <w:t>á</w:t>
      </w:r>
      <w:r w:rsidRPr="00F73CB6">
        <w:rPr>
          <w:rFonts w:ascii="Aptos" w:hAnsi="Aptos"/>
          <w:sz w:val="24"/>
          <w:szCs w:val="24"/>
        </w:rPr>
        <w:t xml:space="preserve"> hroznou slabost pro alfa samce.</w:t>
      </w:r>
      <w:r w:rsidRPr="00F73CB6">
        <w:rPr>
          <w:rFonts w:ascii="Aptos" w:hAnsi="Aptos" w:cs="Aptos"/>
          <w:sz w:val="24"/>
          <w:szCs w:val="24"/>
        </w:rPr>
        <w:t xml:space="preserve"> </w:t>
      </w:r>
    </w:p>
    <w:p w14:paraId="32AB08CE" w14:textId="77777777" w:rsidR="00F73CB6" w:rsidRPr="00F73CB6" w:rsidRDefault="00F73CB6" w:rsidP="00F73CB6">
      <w:pPr>
        <w:rPr>
          <w:rFonts w:ascii="Aptos" w:hAnsi="Aptos"/>
          <w:sz w:val="24"/>
          <w:szCs w:val="24"/>
        </w:rPr>
      </w:pPr>
      <w:r w:rsidRPr="00F73CB6">
        <w:rPr>
          <w:rFonts w:ascii="Aptos" w:hAnsi="Aptos"/>
          <w:sz w:val="24"/>
          <w:szCs w:val="24"/>
        </w:rPr>
        <w:t>Psát silné příběhy o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l</w:t>
      </w:r>
      <w:r w:rsidRPr="00F73CB6">
        <w:rPr>
          <w:rFonts w:ascii="Aptos" w:hAnsi="Aptos" w:cs="Aptos"/>
          <w:sz w:val="24"/>
          <w:szCs w:val="24"/>
        </w:rPr>
        <w:t>á</w:t>
      </w:r>
      <w:r w:rsidRPr="00F73CB6">
        <w:rPr>
          <w:rFonts w:ascii="Aptos" w:hAnsi="Aptos"/>
          <w:sz w:val="24"/>
          <w:szCs w:val="24"/>
        </w:rPr>
        <w:t>sce a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vytv</w:t>
      </w:r>
      <w:r w:rsidRPr="00F73CB6">
        <w:rPr>
          <w:rFonts w:ascii="Aptos" w:hAnsi="Aptos" w:cs="Aptos"/>
          <w:sz w:val="24"/>
          <w:szCs w:val="24"/>
        </w:rPr>
        <w:t>ář</w:t>
      </w:r>
      <w:r w:rsidRPr="00F73CB6">
        <w:rPr>
          <w:rFonts w:ascii="Aptos" w:hAnsi="Aptos"/>
          <w:sz w:val="24"/>
          <w:szCs w:val="24"/>
        </w:rPr>
        <w:t>et n</w:t>
      </w:r>
      <w:r w:rsidRPr="00F73CB6">
        <w:rPr>
          <w:rFonts w:ascii="Aptos" w:hAnsi="Aptos" w:cs="Aptos"/>
          <w:sz w:val="24"/>
          <w:szCs w:val="24"/>
        </w:rPr>
        <w:t>á</w:t>
      </w:r>
      <w:r w:rsidRPr="00F73CB6">
        <w:rPr>
          <w:rFonts w:ascii="Aptos" w:hAnsi="Aptos"/>
          <w:sz w:val="24"/>
          <w:szCs w:val="24"/>
        </w:rPr>
        <w:t>vykov</w:t>
      </w:r>
      <w:r w:rsidRPr="00F73CB6">
        <w:rPr>
          <w:rFonts w:ascii="Aptos" w:hAnsi="Aptos" w:cs="Aptos"/>
          <w:sz w:val="24"/>
          <w:szCs w:val="24"/>
        </w:rPr>
        <w:t>é</w:t>
      </w:r>
      <w:r w:rsidRPr="00F73CB6">
        <w:rPr>
          <w:rFonts w:ascii="Aptos" w:hAnsi="Aptos"/>
          <w:sz w:val="24"/>
          <w:szCs w:val="24"/>
        </w:rPr>
        <w:t xml:space="preserve"> postavy se stalo jej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 xml:space="preserve"> v</w:t>
      </w:r>
      <w:r w:rsidRPr="00F73CB6">
        <w:rPr>
          <w:rFonts w:ascii="Aptos" w:hAnsi="Aptos" w:cs="Aptos"/>
          <w:sz w:val="24"/>
          <w:szCs w:val="24"/>
        </w:rPr>
        <w:t>áš</w:t>
      </w:r>
      <w:r w:rsidRPr="00F73CB6">
        <w:rPr>
          <w:rFonts w:ascii="Aptos" w:hAnsi="Aptos"/>
          <w:sz w:val="24"/>
          <w:szCs w:val="24"/>
        </w:rPr>
        <w:t>n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>, kterou te</w:t>
      </w:r>
      <w:r w:rsidRPr="00F73CB6">
        <w:rPr>
          <w:rFonts w:ascii="Aptos" w:hAnsi="Aptos" w:cs="Aptos"/>
          <w:sz w:val="24"/>
          <w:szCs w:val="24"/>
        </w:rPr>
        <w:t>ď</w:t>
      </w:r>
      <w:r w:rsidRPr="00F73CB6">
        <w:rPr>
          <w:rFonts w:ascii="Aptos" w:hAnsi="Aptos"/>
          <w:sz w:val="24"/>
          <w:szCs w:val="24"/>
        </w:rPr>
        <w:t xml:space="preserve"> sd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>l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 xml:space="preserve"> se sv</w:t>
      </w:r>
      <w:r w:rsidRPr="00F73CB6">
        <w:rPr>
          <w:rFonts w:ascii="Aptos" w:hAnsi="Aptos" w:cs="Aptos"/>
          <w:sz w:val="24"/>
          <w:szCs w:val="24"/>
        </w:rPr>
        <w:t>ý</w:t>
      </w:r>
      <w:r w:rsidRPr="00F73CB6">
        <w:rPr>
          <w:rFonts w:ascii="Aptos" w:hAnsi="Aptos"/>
          <w:sz w:val="24"/>
          <w:szCs w:val="24"/>
        </w:rPr>
        <w:t>mi oddan</w:t>
      </w:r>
      <w:r w:rsidRPr="00F73CB6">
        <w:rPr>
          <w:rFonts w:ascii="Aptos" w:hAnsi="Aptos" w:cs="Aptos"/>
          <w:sz w:val="24"/>
          <w:szCs w:val="24"/>
        </w:rPr>
        <w:t>ý</w:t>
      </w:r>
      <w:r w:rsidRPr="00F73CB6">
        <w:rPr>
          <w:rFonts w:ascii="Aptos" w:hAnsi="Aptos"/>
          <w:sz w:val="24"/>
          <w:szCs w:val="24"/>
        </w:rPr>
        <w:t xml:space="preserve">mi </w:t>
      </w:r>
      <w:r w:rsidRPr="00F73CB6">
        <w:rPr>
          <w:rFonts w:ascii="Aptos" w:hAnsi="Aptos" w:cs="Aptos"/>
          <w:sz w:val="24"/>
          <w:szCs w:val="24"/>
        </w:rPr>
        <w:t>č</w:t>
      </w:r>
      <w:r w:rsidRPr="00F73CB6">
        <w:rPr>
          <w:rFonts w:ascii="Aptos" w:hAnsi="Aptos"/>
          <w:sz w:val="24"/>
          <w:szCs w:val="24"/>
        </w:rPr>
        <w:t>ten</w:t>
      </w:r>
      <w:r w:rsidRPr="00F73CB6">
        <w:rPr>
          <w:rFonts w:ascii="Aptos" w:hAnsi="Aptos" w:cs="Aptos"/>
          <w:sz w:val="24"/>
          <w:szCs w:val="24"/>
        </w:rPr>
        <w:t>ář</w:t>
      </w:r>
      <w:r w:rsidRPr="00F73CB6">
        <w:rPr>
          <w:rFonts w:ascii="Aptos" w:hAnsi="Aptos"/>
          <w:sz w:val="24"/>
          <w:szCs w:val="24"/>
        </w:rPr>
        <w:t>kami. Je py</w:t>
      </w:r>
      <w:r w:rsidRPr="00F73CB6">
        <w:rPr>
          <w:rFonts w:ascii="Aptos" w:hAnsi="Aptos" w:cs="Aptos"/>
          <w:sz w:val="24"/>
          <w:szCs w:val="24"/>
        </w:rPr>
        <w:t>š</w:t>
      </w:r>
      <w:r w:rsidRPr="00F73CB6">
        <w:rPr>
          <w:rFonts w:ascii="Aptos" w:hAnsi="Aptos"/>
          <w:sz w:val="24"/>
          <w:szCs w:val="24"/>
        </w:rPr>
        <w:t>n</w:t>
      </w:r>
      <w:r w:rsidRPr="00F73CB6">
        <w:rPr>
          <w:rFonts w:ascii="Aptos" w:hAnsi="Aptos" w:cs="Aptos"/>
          <w:sz w:val="24"/>
          <w:szCs w:val="24"/>
        </w:rPr>
        <w:t>á</w:t>
      </w:r>
      <w:r w:rsidRPr="00F73CB6">
        <w:rPr>
          <w:rFonts w:ascii="Aptos" w:hAnsi="Aptos"/>
          <w:sz w:val="24"/>
          <w:szCs w:val="24"/>
        </w:rPr>
        <w:t xml:space="preserve"> na to, </w:t>
      </w:r>
      <w:r w:rsidRPr="00F73CB6">
        <w:rPr>
          <w:rFonts w:ascii="Aptos" w:hAnsi="Aptos" w:cs="Aptos"/>
          <w:sz w:val="24"/>
          <w:szCs w:val="24"/>
        </w:rPr>
        <w:t>ž</w:t>
      </w:r>
      <w:r w:rsidRPr="00F73CB6">
        <w:rPr>
          <w:rFonts w:ascii="Aptos" w:hAnsi="Aptos"/>
          <w:sz w:val="24"/>
          <w:szCs w:val="24"/>
        </w:rPr>
        <w:t>e se několikrát um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>stila v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 w:cs="Aptos"/>
          <w:sz w:val="24"/>
          <w:szCs w:val="24"/>
        </w:rPr>
        <w:t>č</w:t>
      </w:r>
      <w:r w:rsidRPr="00F73CB6">
        <w:rPr>
          <w:rFonts w:ascii="Aptos" w:hAnsi="Aptos"/>
          <w:sz w:val="24"/>
          <w:szCs w:val="24"/>
        </w:rPr>
        <w:t xml:space="preserve">ele </w:t>
      </w:r>
      <w:r w:rsidRPr="00F73CB6">
        <w:rPr>
          <w:rFonts w:ascii="Aptos" w:hAnsi="Aptos" w:cs="Aptos"/>
          <w:sz w:val="24"/>
          <w:szCs w:val="24"/>
        </w:rPr>
        <w:t>ž</w:t>
      </w:r>
      <w:r w:rsidRPr="00F73CB6">
        <w:rPr>
          <w:rFonts w:ascii="Aptos" w:hAnsi="Aptos"/>
          <w:sz w:val="24"/>
          <w:szCs w:val="24"/>
        </w:rPr>
        <w:t>eb</w:t>
      </w:r>
      <w:r w:rsidRPr="00F73CB6">
        <w:rPr>
          <w:rFonts w:ascii="Aptos" w:hAnsi="Aptos" w:cs="Aptos"/>
          <w:sz w:val="24"/>
          <w:szCs w:val="24"/>
        </w:rPr>
        <w:t>říč</w:t>
      </w:r>
      <w:r w:rsidRPr="00F73CB6">
        <w:rPr>
          <w:rFonts w:ascii="Aptos" w:hAnsi="Aptos"/>
          <w:sz w:val="24"/>
          <w:szCs w:val="24"/>
        </w:rPr>
        <w:t>ku autor</w:t>
      </w:r>
      <w:r w:rsidRPr="00F73CB6">
        <w:rPr>
          <w:rFonts w:ascii="Aptos" w:hAnsi="Aptos" w:cs="Aptos"/>
          <w:sz w:val="24"/>
          <w:szCs w:val="24"/>
        </w:rPr>
        <w:t>ů</w:t>
      </w:r>
      <w:r w:rsidRPr="00F73CB6">
        <w:rPr>
          <w:rFonts w:ascii="Aptos" w:hAnsi="Aptos"/>
          <w:sz w:val="24"/>
          <w:szCs w:val="24"/>
        </w:rPr>
        <w:t xml:space="preserve"> v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New York Times. Jej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 xml:space="preserve"> knihy slav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 xml:space="preserve"> ov</w:t>
      </w:r>
      <w:r w:rsidRPr="00F73CB6">
        <w:rPr>
          <w:rFonts w:ascii="Aptos" w:hAnsi="Aptos" w:cs="Aptos"/>
          <w:sz w:val="24"/>
          <w:szCs w:val="24"/>
        </w:rPr>
        <w:t>š</w:t>
      </w:r>
      <w:r w:rsidRPr="00F73CB6">
        <w:rPr>
          <w:rFonts w:ascii="Aptos" w:hAnsi="Aptos"/>
          <w:sz w:val="24"/>
          <w:szCs w:val="24"/>
        </w:rPr>
        <w:t xml:space="preserve">em </w:t>
      </w:r>
      <w:r w:rsidRPr="00F73CB6">
        <w:rPr>
          <w:rFonts w:ascii="Aptos" w:hAnsi="Aptos" w:cs="Aptos"/>
          <w:sz w:val="24"/>
          <w:szCs w:val="24"/>
        </w:rPr>
        <w:t>ú</w:t>
      </w:r>
      <w:r w:rsidRPr="00F73CB6">
        <w:rPr>
          <w:rFonts w:ascii="Aptos" w:hAnsi="Aptos"/>
          <w:sz w:val="24"/>
          <w:szCs w:val="24"/>
        </w:rPr>
        <w:t>sp</w:t>
      </w:r>
      <w:r w:rsidRPr="00F73CB6">
        <w:rPr>
          <w:rFonts w:ascii="Aptos" w:hAnsi="Aptos" w:cs="Aptos"/>
          <w:sz w:val="24"/>
          <w:szCs w:val="24"/>
        </w:rPr>
        <w:t>ě</w:t>
      </w:r>
      <w:r w:rsidRPr="00F73CB6">
        <w:rPr>
          <w:rFonts w:ascii="Aptos" w:hAnsi="Aptos"/>
          <w:sz w:val="24"/>
          <w:szCs w:val="24"/>
        </w:rPr>
        <w:t>ch i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na mezin</w:t>
      </w:r>
      <w:r w:rsidRPr="00F73CB6">
        <w:rPr>
          <w:rFonts w:ascii="Aptos" w:hAnsi="Aptos" w:cs="Aptos"/>
          <w:sz w:val="24"/>
          <w:szCs w:val="24"/>
        </w:rPr>
        <w:t>á</w:t>
      </w:r>
      <w:r w:rsidRPr="00F73CB6">
        <w:rPr>
          <w:rFonts w:ascii="Aptos" w:hAnsi="Aptos"/>
          <w:sz w:val="24"/>
          <w:szCs w:val="24"/>
        </w:rPr>
        <w:t>rodn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>m poli. Byly p</w:t>
      </w:r>
      <w:r w:rsidRPr="00F73CB6">
        <w:rPr>
          <w:rFonts w:ascii="Aptos" w:hAnsi="Aptos" w:cs="Aptos"/>
          <w:sz w:val="24"/>
          <w:szCs w:val="24"/>
        </w:rPr>
        <w:t>ř</w:t>
      </w:r>
      <w:r w:rsidRPr="00F73CB6">
        <w:rPr>
          <w:rFonts w:ascii="Aptos" w:hAnsi="Aptos"/>
          <w:sz w:val="24"/>
          <w:szCs w:val="24"/>
        </w:rPr>
        <w:t>elo</w:t>
      </w:r>
      <w:r w:rsidRPr="00F73CB6">
        <w:rPr>
          <w:rFonts w:ascii="Aptos" w:hAnsi="Aptos" w:cs="Aptos"/>
          <w:sz w:val="24"/>
          <w:szCs w:val="24"/>
        </w:rPr>
        <w:t>ž</w:t>
      </w:r>
      <w:r w:rsidRPr="00F73CB6">
        <w:rPr>
          <w:rFonts w:ascii="Aptos" w:hAnsi="Aptos"/>
          <w:sz w:val="24"/>
          <w:szCs w:val="24"/>
        </w:rPr>
        <w:t>eny do v</w:t>
      </w:r>
      <w:r w:rsidRPr="00F73CB6">
        <w:rPr>
          <w:rFonts w:ascii="Aptos" w:hAnsi="Aptos" w:cs="Aptos"/>
          <w:sz w:val="24"/>
          <w:szCs w:val="24"/>
        </w:rPr>
        <w:t>í</w:t>
      </w:r>
      <w:r w:rsidRPr="00F73CB6">
        <w:rPr>
          <w:rFonts w:ascii="Aptos" w:hAnsi="Aptos"/>
          <w:sz w:val="24"/>
          <w:szCs w:val="24"/>
        </w:rPr>
        <w:t>ce ne</w:t>
      </w:r>
      <w:r w:rsidRPr="00F73CB6">
        <w:rPr>
          <w:rFonts w:ascii="Aptos" w:hAnsi="Aptos" w:cs="Aptos"/>
          <w:sz w:val="24"/>
          <w:szCs w:val="24"/>
        </w:rPr>
        <w:t>ž</w:t>
      </w:r>
      <w:r w:rsidRPr="00F73CB6">
        <w:rPr>
          <w:rFonts w:ascii="Aptos" w:hAnsi="Aptos"/>
          <w:sz w:val="24"/>
          <w:szCs w:val="24"/>
        </w:rPr>
        <w:t xml:space="preserve"> dvaceti jazyk</w:t>
      </w:r>
      <w:r w:rsidRPr="00F73CB6">
        <w:rPr>
          <w:rFonts w:ascii="Aptos" w:hAnsi="Aptos" w:cs="Aptos"/>
          <w:sz w:val="24"/>
          <w:szCs w:val="24"/>
        </w:rPr>
        <w:t>ů</w:t>
      </w:r>
      <w:r w:rsidRPr="00F73CB6">
        <w:rPr>
          <w:rFonts w:ascii="Aptos" w:hAnsi="Aptos"/>
          <w:sz w:val="24"/>
          <w:szCs w:val="24"/>
        </w:rPr>
        <w:t xml:space="preserve"> a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/>
          <w:sz w:val="24"/>
          <w:szCs w:val="24"/>
        </w:rPr>
        <w:t>objevily se tak</w:t>
      </w:r>
      <w:r w:rsidRPr="00F73CB6">
        <w:rPr>
          <w:rFonts w:ascii="Aptos" w:hAnsi="Aptos" w:cs="Aptos"/>
          <w:sz w:val="24"/>
          <w:szCs w:val="24"/>
        </w:rPr>
        <w:t>é</w:t>
      </w:r>
      <w:r w:rsidRPr="00F73CB6">
        <w:rPr>
          <w:rFonts w:ascii="Aptos" w:hAnsi="Aptos"/>
          <w:sz w:val="24"/>
          <w:szCs w:val="24"/>
        </w:rPr>
        <w:t xml:space="preserve"> v</w:t>
      </w:r>
      <w:r w:rsidRPr="00F73CB6">
        <w:rPr>
          <w:rFonts w:ascii="Arial" w:hAnsi="Arial" w:cs="Arial"/>
          <w:sz w:val="24"/>
          <w:szCs w:val="24"/>
        </w:rPr>
        <w:t> </w:t>
      </w:r>
      <w:r w:rsidRPr="00F73CB6">
        <w:rPr>
          <w:rFonts w:ascii="Aptos" w:hAnsi="Aptos" w:cs="Aptos"/>
          <w:sz w:val="24"/>
          <w:szCs w:val="24"/>
        </w:rPr>
        <w:t>č</w:t>
      </w:r>
      <w:r w:rsidRPr="00F73CB6">
        <w:rPr>
          <w:rFonts w:ascii="Aptos" w:hAnsi="Aptos"/>
          <w:sz w:val="24"/>
          <w:szCs w:val="24"/>
        </w:rPr>
        <w:t xml:space="preserve">ele </w:t>
      </w:r>
      <w:r w:rsidRPr="00F73CB6">
        <w:rPr>
          <w:rFonts w:ascii="Aptos" w:hAnsi="Aptos" w:cs="Aptos"/>
          <w:sz w:val="24"/>
          <w:szCs w:val="24"/>
        </w:rPr>
        <w:t>ž</w:t>
      </w:r>
      <w:r w:rsidRPr="00F73CB6">
        <w:rPr>
          <w:rFonts w:ascii="Aptos" w:hAnsi="Aptos"/>
          <w:sz w:val="24"/>
          <w:szCs w:val="24"/>
        </w:rPr>
        <w:t>eb</w:t>
      </w:r>
      <w:r w:rsidRPr="00F73CB6">
        <w:rPr>
          <w:rFonts w:ascii="Aptos" w:hAnsi="Aptos" w:cs="Aptos"/>
          <w:sz w:val="24"/>
          <w:szCs w:val="24"/>
        </w:rPr>
        <w:t>říč</w:t>
      </w:r>
      <w:r w:rsidRPr="00F73CB6">
        <w:rPr>
          <w:rFonts w:ascii="Aptos" w:hAnsi="Aptos"/>
          <w:sz w:val="24"/>
          <w:szCs w:val="24"/>
        </w:rPr>
        <w:t>ku Sunday Times. </w:t>
      </w:r>
    </w:p>
    <w:p w14:paraId="667D937C" w14:textId="36D00FD2" w:rsidR="00F73CB6" w:rsidRPr="00F73CB6" w:rsidRDefault="00F73CB6" w:rsidP="00F73CB6">
      <w:pPr>
        <w:spacing w:line="276" w:lineRule="auto"/>
        <w:rPr>
          <w:rFonts w:ascii="Aptos" w:hAnsi="Aptos" w:cs="Arial"/>
          <w:i/>
          <w:iCs/>
          <w:sz w:val="24"/>
          <w:szCs w:val="24"/>
        </w:rPr>
      </w:pPr>
      <w:r w:rsidRPr="00F73CB6">
        <w:rPr>
          <w:rFonts w:ascii="Aptos" w:hAnsi="Aptos"/>
          <w:sz w:val="24"/>
          <w:szCs w:val="24"/>
        </w:rPr>
        <w:t> V nakladatelství Cosmopolis již vyšel její f</w:t>
      </w:r>
      <w:r w:rsidRPr="00F73CB6">
        <w:rPr>
          <w:rFonts w:ascii="Aptos" w:hAnsi="Aptos" w:cs="Arial"/>
          <w:sz w:val="24"/>
          <w:szCs w:val="24"/>
        </w:rPr>
        <w:t xml:space="preserve">antasticky napsaný příběh o naději, ztrátě a zlomeném srdci </w:t>
      </w:r>
      <w:r w:rsidRPr="00F73CB6">
        <w:rPr>
          <w:rFonts w:ascii="Aptos" w:hAnsi="Aptos" w:cs="Arial"/>
          <w:i/>
          <w:iCs/>
          <w:sz w:val="24"/>
          <w:szCs w:val="24"/>
        </w:rPr>
        <w:t xml:space="preserve">Pro tebe </w:t>
      </w:r>
      <w:r w:rsidRPr="00F73CB6">
        <w:rPr>
          <w:rFonts w:ascii="Aptos" w:hAnsi="Aptos" w:cs="Arial"/>
          <w:sz w:val="24"/>
          <w:szCs w:val="24"/>
        </w:rPr>
        <w:t>a erotické romány</w:t>
      </w:r>
      <w:r w:rsidRPr="00F73CB6">
        <w:rPr>
          <w:rFonts w:ascii="Aptos" w:hAnsi="Aptos" w:cs="Arial"/>
          <w:i/>
          <w:iCs/>
          <w:sz w:val="24"/>
          <w:szCs w:val="24"/>
        </w:rPr>
        <w:t xml:space="preserve"> Ochránce </w:t>
      </w:r>
      <w:r>
        <w:rPr>
          <w:rFonts w:ascii="Aptos" w:hAnsi="Aptos" w:cs="Arial"/>
          <w:sz w:val="24"/>
          <w:szCs w:val="24"/>
        </w:rPr>
        <w:t>a</w:t>
      </w:r>
      <w:r w:rsidRPr="00F73CB6">
        <w:rPr>
          <w:rFonts w:ascii="Aptos" w:hAnsi="Aptos" w:cs="Arial"/>
          <w:i/>
          <w:iCs/>
          <w:sz w:val="24"/>
          <w:szCs w:val="24"/>
        </w:rPr>
        <w:t xml:space="preserve"> Zakázané ovoce.</w:t>
      </w:r>
    </w:p>
    <w:p w14:paraId="070B5D5F" w14:textId="77777777" w:rsidR="00AD0519" w:rsidRPr="00DA3417" w:rsidRDefault="00AD0519" w:rsidP="00DA3417">
      <w:pPr>
        <w:jc w:val="both"/>
        <w:rPr>
          <w:rFonts w:ascii="Aptos" w:hAnsi="Aptos" w:cstheme="minorHAnsi"/>
          <w:sz w:val="24"/>
          <w:szCs w:val="24"/>
          <w:highlight w:val="white"/>
          <w:lang w:eastAsia="zh-CN"/>
        </w:rPr>
      </w:pPr>
    </w:p>
    <w:p w14:paraId="3C862AA1" w14:textId="77777777" w:rsidR="00AD0519" w:rsidRPr="00DA3417" w:rsidRDefault="00AD0519" w:rsidP="00DA3417">
      <w:pPr>
        <w:pBdr>
          <w:bottom w:val="single" w:sz="4" w:space="1" w:color="000000"/>
        </w:pBdr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021E3058" w14:textId="77777777" w:rsidR="00AD0519" w:rsidRPr="00DA3417" w:rsidRDefault="00AD0519" w:rsidP="00DA3417">
      <w:pPr>
        <w:rPr>
          <w:rFonts w:ascii="Aptos" w:hAnsi="Aptos" w:cstheme="minorHAnsi"/>
          <w:b/>
          <w:bCs/>
          <w:sz w:val="24"/>
          <w:szCs w:val="24"/>
        </w:rPr>
      </w:pPr>
    </w:p>
    <w:p w14:paraId="0CC5C054" w14:textId="77777777" w:rsidR="00AD0519" w:rsidRPr="00DA3417" w:rsidRDefault="00AD0519" w:rsidP="00DA3417">
      <w:pPr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196FFFCE" w14:textId="77777777" w:rsidR="00AD0519" w:rsidRPr="00DA3417" w:rsidRDefault="00B01A60" w:rsidP="00DA3417">
      <w:pPr>
        <w:jc w:val="both"/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 xml:space="preserve">K dispozici na vyžádání: </w:t>
      </w:r>
    </w:p>
    <w:p w14:paraId="78B53888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PDF knihy</w:t>
      </w:r>
    </w:p>
    <w:p w14:paraId="5B46AA2C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recenzní výtisky</w:t>
      </w:r>
    </w:p>
    <w:p w14:paraId="40FB420F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hi-res obálka</w:t>
      </w:r>
    </w:p>
    <w:p w14:paraId="02221EC2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ukázka z knihy</w:t>
      </w:r>
    </w:p>
    <w:p w14:paraId="72029BC4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kniha do soutěže</w:t>
      </w:r>
    </w:p>
    <w:p w14:paraId="691E9D3F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možnost rozhovoru s autorkou</w:t>
      </w:r>
    </w:p>
    <w:p w14:paraId="0BBEE3BD" w14:textId="5049CCCD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color w:val="000000"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 xml:space="preserve">audiokniha v podání René Slováčkové </w:t>
      </w:r>
    </w:p>
    <w:p w14:paraId="35338B86" w14:textId="77777777" w:rsidR="00AD0519" w:rsidRPr="00DA3417" w:rsidRDefault="00AD0519" w:rsidP="00DA3417">
      <w:pPr>
        <w:jc w:val="both"/>
        <w:rPr>
          <w:rFonts w:ascii="Aptos" w:hAnsi="Aptos"/>
          <w:sz w:val="24"/>
          <w:szCs w:val="24"/>
        </w:rPr>
      </w:pPr>
      <w:bookmarkStart w:id="1" w:name="_Hlk17294437"/>
      <w:bookmarkStart w:id="2" w:name="_Hlk17294418"/>
      <w:bookmarkEnd w:id="1"/>
      <w:bookmarkEnd w:id="2"/>
    </w:p>
    <w:p w14:paraId="157C608F" w14:textId="6384756D" w:rsidR="00AD0519" w:rsidRPr="00DA3417" w:rsidRDefault="00AD0519" w:rsidP="00DA3417">
      <w:pPr>
        <w:rPr>
          <w:rFonts w:ascii="Aptos" w:hAnsi="Aptos"/>
          <w:sz w:val="24"/>
          <w:szCs w:val="24"/>
        </w:rPr>
      </w:pPr>
    </w:p>
    <w:sectPr w:rsidR="00AD0519" w:rsidRPr="00DA3417">
      <w:headerReference w:type="default" r:id="rId11"/>
      <w:footerReference w:type="default" r:id="rId12"/>
      <w:pgSz w:w="11906" w:h="16838"/>
      <w:pgMar w:top="1985" w:right="851" w:bottom="2268" w:left="1134" w:header="454" w:footer="283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FD2C" w14:textId="77777777" w:rsidR="00FE63E8" w:rsidRDefault="00FE63E8">
      <w:r>
        <w:separator/>
      </w:r>
    </w:p>
  </w:endnote>
  <w:endnote w:type="continuationSeparator" w:id="0">
    <w:p w14:paraId="118910BD" w14:textId="77777777" w:rsidR="00FE63E8" w:rsidRDefault="00FE63E8">
      <w:r>
        <w:continuationSeparator/>
      </w:r>
    </w:p>
  </w:endnote>
  <w:endnote w:type="continuationNotice" w:id="1">
    <w:p w14:paraId="7778754B" w14:textId="77777777" w:rsidR="00FE63E8" w:rsidRDefault="00FE6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charset w:val="EE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2BB6" w14:textId="77777777" w:rsidR="00AD0519" w:rsidRDefault="00B01A60">
    <w:pPr>
      <w:pStyle w:val="Zpat"/>
    </w:pPr>
    <w:r>
      <w:rPr>
        <w:noProof/>
      </w:rPr>
      <w:drawing>
        <wp:anchor distT="0" distB="0" distL="0" distR="0" simplePos="0" relativeHeight="251658242" behindDoc="1" locked="0" layoutInCell="1" allowOverlap="1" wp14:anchorId="3B799F96" wp14:editId="43EBFF5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F559" w14:textId="77777777" w:rsidR="00FE63E8" w:rsidRDefault="00FE63E8">
      <w:r>
        <w:separator/>
      </w:r>
    </w:p>
  </w:footnote>
  <w:footnote w:type="continuationSeparator" w:id="0">
    <w:p w14:paraId="33627F23" w14:textId="77777777" w:rsidR="00FE63E8" w:rsidRDefault="00FE63E8">
      <w:r>
        <w:continuationSeparator/>
      </w:r>
    </w:p>
  </w:footnote>
  <w:footnote w:type="continuationNotice" w:id="1">
    <w:p w14:paraId="6F2181FE" w14:textId="77777777" w:rsidR="00FE63E8" w:rsidRDefault="00FE6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4F53" w14:textId="77777777" w:rsidR="00AD0519" w:rsidRDefault="00B01A60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0" distR="0" simplePos="0" relativeHeight="251658240" behindDoc="1" locked="0" layoutInCell="1" allowOverlap="1" wp14:anchorId="270FD787" wp14:editId="25CC2C36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4" descr="cosmopolis_CB_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w:drawing>
        <wp:anchor distT="0" distB="0" distL="0" distR="0" simplePos="0" relativeHeight="251658241" behindDoc="1" locked="0" layoutInCell="1" allowOverlap="1" wp14:anchorId="24C8E91D" wp14:editId="4AA3BAA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5" descr="cosmopolis_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E02AF" w14:textId="77777777" w:rsidR="00AD0519" w:rsidRDefault="00B01A60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color w:val="7F7F7F"/>
        <w:sz w:val="24"/>
        <w:szCs w:val="24"/>
      </w:rPr>
      <w:tab/>
    </w:r>
  </w:p>
  <w:p w14:paraId="6739E41D" w14:textId="3D5EC4BB" w:rsidR="00AD0519" w:rsidRDefault="004624AC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43074DC" wp14:editId="19F3E9D8">
              <wp:simplePos x="0" y="0"/>
              <wp:positionH relativeFrom="column">
                <wp:posOffset>1210945</wp:posOffset>
              </wp:positionH>
              <wp:positionV relativeFrom="paragraph">
                <wp:posOffset>284480</wp:posOffset>
              </wp:positionV>
              <wp:extent cx="5049520" cy="5715"/>
              <wp:effectExtent l="0" t="0" r="17780" b="13335"/>
              <wp:wrapNone/>
              <wp:docPr id="1923005854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49520" cy="5715"/>
                      </a:xfrm>
                      <a:prstGeom prst="line">
                        <a:avLst/>
                      </a:prstGeom>
                      <a:ln w="936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9B276" id="Přímá spojnice 3" o:spid="_x0000_s1026" style="position:absolute;z-index:-25165823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5.35pt,22.4pt" to="492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" strokecolor="gray" strokeweight=".26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29057CF" wp14:editId="267A9F9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075" cy="318770"/>
              <wp:effectExtent l="0" t="0" r="0" b="5080"/>
              <wp:wrapNone/>
              <wp:docPr id="1588619866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5075" cy="31877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012EF" w14:textId="77777777" w:rsidR="00AD0519" w:rsidRDefault="00B01A60">
                          <w:pPr>
                            <w:pStyle w:val="Obsahrmce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057CF" id="Obdélník 1" o:spid="_x0000_s1026" style="position:absolute;left:0;text-align:left;margin-left:94.25pt;margin-top:.7pt;width:197.25pt;height:25.1pt;z-index:-251658236;visibility:visible;mso-wrap-style:square;mso-width-percent:40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" filled="f" strokecolor="white" strokeweight=".26mm">
              <v:path arrowok="t"/>
              <v:textbox inset="0,0,0,0">
                <w:txbxContent>
                  <w:p w14:paraId="4FB012EF" w14:textId="77777777" w:rsidR="00AD0519" w:rsidRDefault="00B01A60">
                    <w:pPr>
                      <w:pStyle w:val="Obsahrmce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199D"/>
    <w:multiLevelType w:val="multilevel"/>
    <w:tmpl w:val="8DD218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D54EAF"/>
    <w:multiLevelType w:val="multilevel"/>
    <w:tmpl w:val="BF269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9011420">
    <w:abstractNumId w:val="0"/>
  </w:num>
  <w:num w:numId="2" w16cid:durableId="112330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9"/>
    <w:rsid w:val="000B7B98"/>
    <w:rsid w:val="00163F9F"/>
    <w:rsid w:val="001A3B80"/>
    <w:rsid w:val="0027537D"/>
    <w:rsid w:val="00346146"/>
    <w:rsid w:val="00402257"/>
    <w:rsid w:val="004624AC"/>
    <w:rsid w:val="00540BF1"/>
    <w:rsid w:val="005B52EC"/>
    <w:rsid w:val="005C54BF"/>
    <w:rsid w:val="00655939"/>
    <w:rsid w:val="00686362"/>
    <w:rsid w:val="00783639"/>
    <w:rsid w:val="007C7301"/>
    <w:rsid w:val="008328EA"/>
    <w:rsid w:val="008F1EE4"/>
    <w:rsid w:val="00905514"/>
    <w:rsid w:val="00A07B9F"/>
    <w:rsid w:val="00A16C44"/>
    <w:rsid w:val="00AB79A6"/>
    <w:rsid w:val="00AC4B3A"/>
    <w:rsid w:val="00AD0519"/>
    <w:rsid w:val="00B01A60"/>
    <w:rsid w:val="00B429BB"/>
    <w:rsid w:val="00C170DE"/>
    <w:rsid w:val="00C85B64"/>
    <w:rsid w:val="00C86F69"/>
    <w:rsid w:val="00CD2AF0"/>
    <w:rsid w:val="00DA3417"/>
    <w:rsid w:val="00DB6AC2"/>
    <w:rsid w:val="00DC5790"/>
    <w:rsid w:val="00DF4D82"/>
    <w:rsid w:val="00E10596"/>
    <w:rsid w:val="00EA2388"/>
    <w:rsid w:val="00F22FE7"/>
    <w:rsid w:val="00F46FF4"/>
    <w:rsid w:val="00F73CB6"/>
    <w:rsid w:val="00F919D4"/>
    <w:rsid w:val="00F971FD"/>
    <w:rsid w:val="00F97B66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58A3"/>
  <w15:docId w15:val="{90674E81-079C-4F73-9FCD-39F7441C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D41"/>
    <w:rPr>
      <w:rFonts w:ascii="Wide Latin" w:eastAsia="Times New Roman" w:hAnsi="Wide Lati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Internetovodkaz">
    <w:name w:val="Internetový odkaz"/>
    <w:rsid w:val="00690D41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D7D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-text-bold">
    <w:name w:val="a-text-bold"/>
    <w:basedOn w:val="Standardnpsmoodstavce"/>
    <w:qFormat/>
    <w:rsid w:val="00F166D0"/>
  </w:style>
  <w:style w:type="character" w:styleId="Nevyeenzmnka">
    <w:name w:val="Unresolved Mention"/>
    <w:basedOn w:val="Standardnpsmoodstavce"/>
    <w:uiPriority w:val="99"/>
    <w:semiHidden/>
    <w:unhideWhenUsed/>
    <w:qFormat/>
    <w:rsid w:val="00B82BC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690D41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rsid w:val="00690D41"/>
    <w:pPr>
      <w:tabs>
        <w:tab w:val="center" w:pos="4819"/>
        <w:tab w:val="right" w:pos="9071"/>
      </w:tabs>
    </w:pPr>
  </w:style>
  <w:style w:type="paragraph" w:customStyle="1" w:styleId="Standard">
    <w:name w:val="Standard"/>
    <w:qFormat/>
    <w:rsid w:val="00690D41"/>
    <w:pPr>
      <w:suppressAutoHyphens/>
      <w:spacing w:after="200" w:line="276" w:lineRule="auto"/>
      <w:textAlignment w:val="baseline"/>
    </w:pPr>
    <w:rPr>
      <w:rFonts w:eastAsia="SimSun" w:cs="Calibri"/>
      <w:kern w:val="2"/>
      <w:lang w:eastAsia="cs-CZ"/>
    </w:rPr>
  </w:style>
  <w:style w:type="paragraph" w:styleId="Odstavecseseznamem">
    <w:name w:val="List Paragraph"/>
    <w:basedOn w:val="Normln"/>
    <w:uiPriority w:val="34"/>
    <w:qFormat/>
    <w:rsid w:val="00690D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D7D36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1E7FF3"/>
    <w:rPr>
      <w:rFonts w:ascii="Wide Latin" w:eastAsia="Times New Roman" w:hAnsi="Wide Latin" w:cs="Times New Roman"/>
      <w:szCs w:val="20"/>
      <w:lang w:eastAsia="cs-CZ"/>
    </w:rPr>
  </w:style>
  <w:style w:type="paragraph" w:customStyle="1" w:styleId="Pa4">
    <w:name w:val="Pa4"/>
    <w:basedOn w:val="Normln"/>
    <w:next w:val="Normln"/>
    <w:uiPriority w:val="99"/>
    <w:qFormat/>
    <w:rsid w:val="009238DE"/>
    <w:pPr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nhideWhenUsed/>
    <w:rsid w:val="00E1059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0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1d12a4732e018b13504d660522d57f99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ae23bf7d5d13e1105460fdff5eca529a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28bb81-0055-4955-ba5e-5687ea7b4f5b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1644A-DC06-491F-85B9-169E7CD6F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B0BF6-DCF4-4CB9-8067-D77C6E6BD98B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3.xml><?xml version="1.0" encoding="utf-8"?>
<ds:datastoreItem xmlns:ds="http://schemas.openxmlformats.org/officeDocument/2006/customXml" ds:itemID="{50CF15B1-ABA1-4215-BC38-A8CC8C80C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630a-6bab-4e71-9a2f-21b73d7c4501"/>
    <ds:schemaRef ds:uri="cd045498-cb75-4b68-ae89-11f7d9de2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Šlaufová Markéta</dc:creator>
  <dc:description/>
  <cp:lastModifiedBy>Knapová Eva</cp:lastModifiedBy>
  <cp:revision>5</cp:revision>
  <cp:lastPrinted>2024-09-30T08:54:00Z</cp:lastPrinted>
  <dcterms:created xsi:type="dcterms:W3CDTF">2025-10-30T10:29:00Z</dcterms:created>
  <dcterms:modified xsi:type="dcterms:W3CDTF">2025-10-30T11:51:00Z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481c1d523a470109329ddd8391ec2c2e58b4f5ccd1c200121500b0596380f033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0x01010096E84C54211CC04DA4591C96E42C2DD7</vt:lpwstr>
  </property>
  <property fmtid="{D5CDD505-2E9C-101B-9397-08002B2CF9AE}" pid="10" name="Order">
    <vt:r8>230600</vt:r8>
  </property>
  <property fmtid="{D5CDD505-2E9C-101B-9397-08002B2CF9AE}" pid="11" name="MediaServiceImageTags">
    <vt:lpwstr/>
  </property>
</Properties>
</file>