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6739" w14:textId="77777777" w:rsidR="00ED6372" w:rsidRDefault="00ED6372" w:rsidP="002009D9">
      <w:pPr>
        <w:spacing w:line="276" w:lineRule="auto"/>
        <w:jc w:val="center"/>
        <w:rPr>
          <w:rFonts w:ascii="Arial" w:hAnsi="Arial" w:cs="Arial"/>
          <w:b/>
          <w:bCs/>
          <w:sz w:val="56"/>
          <w:szCs w:val="46"/>
        </w:rPr>
      </w:pPr>
      <w:bookmarkStart w:id="0" w:name="_Hlk18324948"/>
    </w:p>
    <w:p w14:paraId="64A15CD6" w14:textId="31558CFA" w:rsidR="00A6558C" w:rsidRPr="00A6558C" w:rsidRDefault="004900DA" w:rsidP="00A6558C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Dokonalá detektivka ve stylu Agathy Christie!</w:t>
      </w:r>
    </w:p>
    <w:p w14:paraId="4217F1B4" w14:textId="77777777" w:rsidR="004900DA" w:rsidRPr="004900DA" w:rsidRDefault="008820BB" w:rsidP="004900D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rial" w:hAnsi="Arial" w:cs="Arial"/>
          <w:b/>
          <w:bCs/>
          <w:sz w:val="56"/>
          <w:szCs w:val="46"/>
        </w:rPr>
        <w:br/>
      </w:r>
      <w:r w:rsidR="004900DA" w:rsidRPr="004900DA">
        <w:rPr>
          <w:rFonts w:asciiTheme="minorHAnsi" w:hAnsiTheme="minorHAnsi" w:cstheme="minorHAnsi"/>
          <w:b/>
          <w:sz w:val="28"/>
          <w:szCs w:val="28"/>
        </w:rPr>
        <w:t xml:space="preserve">Freya </w:t>
      </w:r>
      <w:proofErr w:type="spellStart"/>
      <w:r w:rsidR="004900DA" w:rsidRPr="004900DA">
        <w:rPr>
          <w:rFonts w:asciiTheme="minorHAnsi" w:hAnsiTheme="minorHAnsi" w:cstheme="minorHAnsi"/>
          <w:b/>
          <w:sz w:val="28"/>
          <w:szCs w:val="28"/>
        </w:rPr>
        <w:t>Lockwoodová</w:t>
      </w:r>
      <w:proofErr w:type="spellEnd"/>
      <w:r w:rsidR="004900DA" w:rsidRPr="004900DA">
        <w:rPr>
          <w:rFonts w:asciiTheme="minorHAnsi" w:hAnsiTheme="minorHAnsi" w:cstheme="minorHAnsi"/>
          <w:b/>
          <w:sz w:val="28"/>
          <w:szCs w:val="28"/>
        </w:rPr>
        <w:t xml:space="preserve"> se po dvaceti letech vrací do malebného městečka na anglickém venkově, aby spolu se svou excentrickou tetou Carol vyšetřila vraždu starožitníka Arthura, svého celoživotního mentora. Čas však neúprosně běží.</w:t>
      </w:r>
    </w:p>
    <w:p w14:paraId="50E11BC7" w14:textId="2BA0695F" w:rsidR="00A6558C" w:rsidRPr="00A6558C" w:rsidRDefault="00A6558C" w:rsidP="00A6558C">
      <w:pPr>
        <w:rPr>
          <w:rFonts w:ascii="Arial" w:hAnsi="Arial" w:cs="Arial"/>
          <w:sz w:val="24"/>
          <w:szCs w:val="24"/>
        </w:rPr>
      </w:pPr>
    </w:p>
    <w:p w14:paraId="3F0B6A93" w14:textId="66F38D43" w:rsidR="008820BB" w:rsidRPr="008820BB" w:rsidRDefault="008820BB" w:rsidP="008820BB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B523554" w14:textId="77777777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0BD49B2E" w14:textId="2EFF355D" w:rsidR="00761505" w:rsidRPr="004900DA" w:rsidRDefault="00FC1E7E" w:rsidP="00A96015">
      <w:pPr>
        <w:pStyle w:val="Odstavecseseznamem"/>
        <w:spacing w:after="160"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4900DA">
        <w:rPr>
          <w:rFonts w:asciiTheme="minorHAnsi" w:hAnsiTheme="minorHAnsi" w:cstheme="minorHAnsi"/>
          <w:bCs/>
          <w:sz w:val="22"/>
          <w:szCs w:val="22"/>
        </w:rPr>
        <w:t>2</w:t>
      </w:r>
      <w:r w:rsidR="004900DA" w:rsidRPr="004900DA">
        <w:rPr>
          <w:rFonts w:asciiTheme="minorHAnsi" w:hAnsiTheme="minorHAnsi" w:cstheme="minorHAnsi"/>
          <w:bCs/>
          <w:sz w:val="22"/>
          <w:szCs w:val="22"/>
        </w:rPr>
        <w:t>6.3</w:t>
      </w:r>
      <w:r w:rsidR="00A6558C" w:rsidRPr="004900DA">
        <w:rPr>
          <w:rFonts w:asciiTheme="minorHAnsi" w:hAnsiTheme="minorHAnsi" w:cstheme="minorHAnsi"/>
          <w:bCs/>
          <w:sz w:val="22"/>
          <w:szCs w:val="22"/>
        </w:rPr>
        <w:t>.</w:t>
      </w:r>
      <w:r w:rsidR="002009D9" w:rsidRPr="004900DA">
        <w:rPr>
          <w:rFonts w:asciiTheme="minorHAnsi" w:hAnsiTheme="minorHAnsi" w:cstheme="minorHAnsi"/>
          <w:bCs/>
          <w:sz w:val="22"/>
          <w:szCs w:val="22"/>
        </w:rPr>
        <w:t>202</w:t>
      </w:r>
      <w:r w:rsidR="00A6558C" w:rsidRPr="004900DA">
        <w:rPr>
          <w:rFonts w:asciiTheme="minorHAnsi" w:hAnsiTheme="minorHAnsi" w:cstheme="minorHAnsi"/>
          <w:bCs/>
          <w:sz w:val="22"/>
          <w:szCs w:val="22"/>
        </w:rPr>
        <w:t>5</w:t>
      </w:r>
      <w:r w:rsidR="00BC3F7C" w:rsidRPr="004900DA">
        <w:rPr>
          <w:rFonts w:asciiTheme="minorHAnsi" w:hAnsiTheme="minorHAnsi" w:cstheme="minorHAnsi"/>
          <w:bCs/>
          <w:sz w:val="22"/>
          <w:szCs w:val="22"/>
        </w:rPr>
        <w:t>,</w:t>
      </w:r>
      <w:r w:rsidR="002D2977" w:rsidRPr="004900DA">
        <w:rPr>
          <w:rFonts w:asciiTheme="minorHAnsi" w:hAnsiTheme="minorHAnsi" w:cstheme="minorHAnsi"/>
          <w:bCs/>
          <w:sz w:val="22"/>
          <w:szCs w:val="22"/>
        </w:rPr>
        <w:t xml:space="preserve"> Praha</w:t>
      </w:r>
    </w:p>
    <w:p w14:paraId="7275C325" w14:textId="44CBFCBA" w:rsidR="004900DA" w:rsidRPr="004900DA" w:rsidRDefault="004900DA" w:rsidP="004900DA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bookmarkStart w:id="1" w:name="_Hlk17294481"/>
      <w:r w:rsidRPr="004900DA">
        <w:rPr>
          <w:rFonts w:ascii="Arial" w:hAnsi="Arial" w:cs="Arial"/>
          <w:b/>
          <w:bCs/>
        </w:rPr>
        <w:drawing>
          <wp:anchor distT="0" distB="0" distL="114300" distR="114300" simplePos="0" relativeHeight="251665408" behindDoc="1" locked="0" layoutInCell="1" allowOverlap="1" wp14:anchorId="518A4F00" wp14:editId="5E6E3DBF">
            <wp:simplePos x="0" y="0"/>
            <wp:positionH relativeFrom="column">
              <wp:posOffset>-118110</wp:posOffset>
            </wp:positionH>
            <wp:positionV relativeFrom="paragraph">
              <wp:posOffset>1238250</wp:posOffset>
            </wp:positionV>
            <wp:extent cx="2195195" cy="3063240"/>
            <wp:effectExtent l="0" t="0" r="0" b="3810"/>
            <wp:wrapTight wrapText="bothSides">
              <wp:wrapPolygon edited="0">
                <wp:start x="0" y="0"/>
                <wp:lineTo x="0" y="21493"/>
                <wp:lineTo x="21369" y="21493"/>
                <wp:lineTo x="21369" y="0"/>
                <wp:lineTo x="0" y="0"/>
              </wp:wrapPolygon>
            </wp:wrapTight>
            <wp:docPr id="1627500845" name="Obrázek 1" descr="Obsah obrázku text, plakát, Písmo, knih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00845" name="Obrázek 1" descr="Obsah obrázku text, plakát, Písmo, kniha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00DA">
        <w:rPr>
          <w:rFonts w:asciiTheme="minorHAnsi" w:hAnsiTheme="minorHAnsi" w:cstheme="minorHAnsi"/>
          <w:b/>
          <w:sz w:val="24"/>
          <w:szCs w:val="24"/>
        </w:rPr>
        <w:t xml:space="preserve">Román, který vás zavede do malebného anglického městečka plného záhad, intrik a nečekaných spojenectví. Ideální čtení pro milovníky napínavých a zároveň pohodových detektivních příběhů, tzv. </w:t>
      </w:r>
      <w:proofErr w:type="spellStart"/>
      <w:r w:rsidRPr="004900DA">
        <w:rPr>
          <w:rFonts w:asciiTheme="minorHAnsi" w:hAnsiTheme="minorHAnsi" w:cstheme="minorHAnsi"/>
          <w:b/>
          <w:sz w:val="24"/>
          <w:szCs w:val="24"/>
        </w:rPr>
        <w:t>cozy</w:t>
      </w:r>
      <w:proofErr w:type="spellEnd"/>
      <w:r w:rsidRPr="004900D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00DA">
        <w:rPr>
          <w:rFonts w:asciiTheme="minorHAnsi" w:hAnsiTheme="minorHAnsi" w:cstheme="minorHAnsi"/>
          <w:b/>
          <w:sz w:val="24"/>
          <w:szCs w:val="24"/>
        </w:rPr>
        <w:t>mystery</w:t>
      </w:r>
      <w:proofErr w:type="spellEnd"/>
      <w:r w:rsidRPr="004900DA">
        <w:rPr>
          <w:rFonts w:asciiTheme="minorHAnsi" w:hAnsiTheme="minorHAnsi" w:cstheme="minorHAnsi"/>
          <w:b/>
          <w:sz w:val="24"/>
          <w:szCs w:val="24"/>
        </w:rPr>
        <w:t>, pro fanoušky Agathy Christie, Richarda Osmana či úspěšné série Vraždy v </w:t>
      </w:r>
      <w:proofErr w:type="spellStart"/>
      <w:r w:rsidRPr="004900DA">
        <w:rPr>
          <w:rFonts w:asciiTheme="minorHAnsi" w:hAnsiTheme="minorHAnsi" w:cstheme="minorHAnsi"/>
          <w:b/>
          <w:sz w:val="24"/>
          <w:szCs w:val="24"/>
        </w:rPr>
        <w:t>Österlenu</w:t>
      </w:r>
      <w:proofErr w:type="spellEnd"/>
      <w:r w:rsidRPr="004900DA">
        <w:rPr>
          <w:rFonts w:asciiTheme="minorHAnsi" w:hAnsiTheme="minorHAnsi" w:cstheme="minorHAnsi"/>
          <w:b/>
          <w:sz w:val="24"/>
          <w:szCs w:val="24"/>
        </w:rPr>
        <w:t>.</w:t>
      </w:r>
    </w:p>
    <w:p w14:paraId="7AF0BEAD" w14:textId="147AC45E" w:rsidR="006351B4" w:rsidRDefault="00A6558C" w:rsidP="00BC1C87">
      <w:pPr>
        <w:pStyle w:val="pf0"/>
        <w:rPr>
          <w:rFonts w:ascii="Arial" w:hAnsi="Arial" w:cs="Arial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CE819F" wp14:editId="7CF2C9E7">
                <wp:simplePos x="0" y="0"/>
                <wp:positionH relativeFrom="column">
                  <wp:posOffset>2195830</wp:posOffset>
                </wp:positionH>
                <wp:positionV relativeFrom="paragraph">
                  <wp:posOffset>10160</wp:posOffset>
                </wp:positionV>
                <wp:extent cx="4137660" cy="3928745"/>
                <wp:effectExtent l="8890" t="5715" r="6350" b="8890"/>
                <wp:wrapSquare wrapText="bothSides"/>
                <wp:docPr id="20546542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392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54CE4" w14:textId="77777777" w:rsidR="004900DA" w:rsidRPr="00533EB0" w:rsidRDefault="004900DA" w:rsidP="004900DA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</w:pPr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Freya </w:t>
                            </w:r>
                            <w:proofErr w:type="spellStart"/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Lockwood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ová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je v šoku, když se dozví, že Arthur </w:t>
                            </w:r>
                            <w:proofErr w:type="spellStart"/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Crockleford</w:t>
                            </w:r>
                            <w:proofErr w:type="spellEnd"/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, obchodník se starožitnostmi a její mentor, zemřel za záhadných okolností. Posledních dvacet let se vyhýbala svému rodnému městu, ale když obdrží dopis od Arthura s žádostí o </w:t>
                            </w:r>
                            <w:r w:rsidRPr="003C7DFF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vyřešení případu</w:t>
                            </w:r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 – odeslaný jen pár dní před jeho smrtí –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,</w:t>
                            </w:r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 Freya nemá na výběr a musí se vrátit k životu, který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již dávno opustila</w:t>
                            </w:r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.</w:t>
                            </w:r>
                          </w:p>
                          <w:p w14:paraId="0DE3A6F7" w14:textId="77777777" w:rsidR="004900DA" w:rsidRPr="00533EB0" w:rsidRDefault="004900DA" w:rsidP="004900DA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Freya spojí síly se svou excentrickou tetou Carole a vytvoří tak netypickou, ztřeštěnou vyšetřovatelskou dvojici. Okamžitě se vydávají po stopách vedoucích </w:t>
                            </w:r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ke starému panskému sídlu, kde se koná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akce</w:t>
                            </w:r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 pro nadšence do starožitností. Ale nic není takové, jak se zdá. Freya brzy zjistí, že všechny starožitnosti jsou jen laciné repliky a ostatní hosté jsou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nebezpeční tajnůstkáři</w:t>
                            </w:r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. Co se na tomto panství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 doopravdy</w:t>
                            </w:r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 děje a jakou roli v tom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>hraje</w:t>
                            </w:r>
                            <w:r w:rsidRPr="00533EB0"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 Arthur? A co je nejdůležitější – dokážou Freya a Carole odhalit pravdu dřív, než vrah udeří znovu?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Cs w:val="24"/>
                              </w:rPr>
                              <w:t xml:space="preserve"> Čas neúprosně běží.</w:t>
                            </w:r>
                          </w:p>
                          <w:p w14:paraId="2470E9CB" w14:textId="37F06602" w:rsidR="00393871" w:rsidRPr="00393871" w:rsidRDefault="00393871" w:rsidP="00FB0C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E81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2.9pt;margin-top:.8pt;width:325.8pt;height:30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" strokecolor="white [3212]">
                <v:textbox>
                  <w:txbxContent>
                    <w:p w14:paraId="4D854CE4" w14:textId="77777777" w:rsidR="004900DA" w:rsidRPr="00533EB0" w:rsidRDefault="004900DA" w:rsidP="004900DA">
                      <w:pPr>
                        <w:spacing w:line="360" w:lineRule="auto"/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</w:pPr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Freya </w:t>
                      </w:r>
                      <w:proofErr w:type="spellStart"/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Lockwood</w:t>
                      </w: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ová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</w:t>
                      </w:r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je v šoku, když se dozví, že Arthur </w:t>
                      </w:r>
                      <w:proofErr w:type="spellStart"/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Crockleford</w:t>
                      </w:r>
                      <w:proofErr w:type="spellEnd"/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, obchodník se starožitnostmi a její mentor, zemřel za záhadných okolností. Posledních dvacet let se vyhýbala svému rodnému městu, ale když obdrží dopis od Arthura s žádostí o </w:t>
                      </w:r>
                      <w:r w:rsidRPr="003C7DFF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vyřešení případu</w:t>
                      </w:r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– odeslaný jen pár dní před jeho smrtí –</w:t>
                      </w: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,</w:t>
                      </w:r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Freya nemá na výběr a musí se vrátit k životu, který </w:t>
                      </w: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již dávno opustila</w:t>
                      </w:r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.</w:t>
                      </w:r>
                    </w:p>
                    <w:p w14:paraId="0DE3A6F7" w14:textId="77777777" w:rsidR="004900DA" w:rsidRPr="00533EB0" w:rsidRDefault="004900DA" w:rsidP="004900DA">
                      <w:pPr>
                        <w:spacing w:line="360" w:lineRule="auto"/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Freya spojí síly se svou excentrickou tetou Carole a vytvoří tak netypickou, ztřeštěnou vyšetřovatelskou dvojici. Okamžitě se vydávají po stopách vedoucích </w:t>
                      </w:r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ke starému panskému sídlu, kde se koná </w:t>
                      </w: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akce</w:t>
                      </w:r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pro nadšence do starožitností. Ale nic není takové, jak se zdá. Freya brzy zjistí, že všechny starožitnosti jsou jen laciné repliky a ostatní hosté jsou </w:t>
                      </w: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nebezpeční tajnůstkáři</w:t>
                      </w:r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. Co se na tomto panství</w:t>
                      </w: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doopravdy</w:t>
                      </w:r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děje a jakou roli v tom </w:t>
                      </w: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>hraje</w:t>
                      </w:r>
                      <w:r w:rsidRPr="00533EB0"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Arthur? A co je nejdůležitější – dokážou Freya a Carole odhalit pravdu dřív, než vrah udeří znovu?</w:t>
                      </w:r>
                      <w:r>
                        <w:rPr>
                          <w:rFonts w:asciiTheme="minorHAnsi" w:hAnsiTheme="minorHAnsi" w:cstheme="minorHAnsi"/>
                          <w:bCs/>
                          <w:szCs w:val="24"/>
                        </w:rPr>
                        <w:t xml:space="preserve"> Čas neúprosně běží.</w:t>
                      </w:r>
                    </w:p>
                    <w:p w14:paraId="2470E9CB" w14:textId="37F06602" w:rsidR="00393871" w:rsidRPr="00393871" w:rsidRDefault="00393871" w:rsidP="00FB0C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6558C">
        <w:rPr>
          <w:rFonts w:ascii="Arial" w:hAnsi="Arial" w:cs="Arial"/>
          <w:b/>
          <w:bCs/>
        </w:rPr>
        <w:t xml:space="preserve"> </w:t>
      </w:r>
    </w:p>
    <w:p w14:paraId="463E795D" w14:textId="1991C4DC" w:rsidR="006351B4" w:rsidRDefault="006351B4" w:rsidP="00BC1C87">
      <w:pPr>
        <w:pStyle w:val="pf0"/>
        <w:rPr>
          <w:rFonts w:ascii="Arial" w:hAnsi="Arial" w:cs="Arial"/>
          <w:b/>
          <w:bCs/>
        </w:rPr>
      </w:pPr>
    </w:p>
    <w:p w14:paraId="408B36FD" w14:textId="77777777" w:rsidR="00A6558C" w:rsidRDefault="00A6558C" w:rsidP="00312669">
      <w:pPr>
        <w:spacing w:after="240" w:line="276" w:lineRule="auto"/>
        <w:rPr>
          <w:rFonts w:ascii="Arial" w:hAnsi="Arial" w:cs="Arial"/>
          <w:b/>
          <w:sz w:val="22"/>
          <w:szCs w:val="22"/>
        </w:rPr>
      </w:pPr>
    </w:p>
    <w:p w14:paraId="4FD02A57" w14:textId="77777777" w:rsidR="004900DA" w:rsidRDefault="004900DA" w:rsidP="004900DA">
      <w:pPr>
        <w:spacing w:line="360" w:lineRule="auto"/>
        <w:rPr>
          <w:rFonts w:asciiTheme="minorHAnsi" w:hAnsiTheme="minorHAnsi" w:cstheme="minorHAnsi"/>
          <w:szCs w:val="24"/>
        </w:rPr>
      </w:pPr>
      <w:bookmarkStart w:id="2" w:name="_Hlk17294437"/>
      <w:bookmarkStart w:id="3" w:name="_Hlk17294418"/>
      <w:bookmarkEnd w:id="0"/>
      <w:bookmarkEnd w:id="1"/>
      <w:r w:rsidRPr="00BA639E">
        <w:rPr>
          <w:rFonts w:asciiTheme="minorHAnsi" w:hAnsiTheme="minorHAnsi" w:cstheme="minorHAnsi"/>
          <w:b/>
          <w:bCs/>
          <w:szCs w:val="24"/>
        </w:rPr>
        <w:t>O autorovi/autorce:</w:t>
      </w:r>
      <w:r w:rsidRPr="00912FA1">
        <w:rPr>
          <w:rFonts w:asciiTheme="minorHAnsi" w:hAnsiTheme="minorHAnsi" w:cstheme="minorHAnsi"/>
          <w:szCs w:val="24"/>
        </w:rPr>
        <w:t xml:space="preserve"> </w:t>
      </w:r>
    </w:p>
    <w:p w14:paraId="7FF52D3C" w14:textId="77777777" w:rsidR="004900DA" w:rsidRPr="0071320F" w:rsidRDefault="004900DA" w:rsidP="004900DA">
      <w:pPr>
        <w:spacing w:line="360" w:lineRule="auto"/>
        <w:rPr>
          <w:rFonts w:asciiTheme="minorHAnsi" w:hAnsiTheme="minorHAnsi" w:cstheme="minorHAnsi"/>
          <w:bCs/>
          <w:szCs w:val="24"/>
        </w:rPr>
      </w:pPr>
      <w:r w:rsidRPr="0071320F">
        <w:rPr>
          <w:rFonts w:asciiTheme="minorHAnsi" w:hAnsiTheme="minorHAnsi" w:cstheme="minorHAnsi"/>
          <w:bCs/>
          <w:szCs w:val="24"/>
        </w:rPr>
        <w:t>C. L. Miller zahájila svou pracovní kariéru jako redakční asistentka své matky, Judith Mille</w:t>
      </w:r>
      <w:r>
        <w:rPr>
          <w:rFonts w:asciiTheme="minorHAnsi" w:hAnsiTheme="minorHAnsi" w:cstheme="minorHAnsi"/>
          <w:bCs/>
          <w:szCs w:val="24"/>
        </w:rPr>
        <w:t>r</w:t>
      </w:r>
      <w:r w:rsidRPr="0071320F">
        <w:rPr>
          <w:rFonts w:asciiTheme="minorHAnsi" w:hAnsiTheme="minorHAnsi" w:cstheme="minorHAnsi"/>
          <w:bCs/>
          <w:szCs w:val="24"/>
        </w:rPr>
        <w:t xml:space="preserve">, při práci na publikaci </w:t>
      </w:r>
      <w:proofErr w:type="spellStart"/>
      <w:r w:rsidRPr="004C56A7">
        <w:rPr>
          <w:rFonts w:asciiTheme="minorHAnsi" w:hAnsiTheme="minorHAnsi" w:cstheme="minorHAnsi"/>
          <w:bCs/>
          <w:i/>
          <w:iCs/>
          <w:szCs w:val="24"/>
        </w:rPr>
        <w:t>Miller’s</w:t>
      </w:r>
      <w:proofErr w:type="spellEnd"/>
      <w:r w:rsidRPr="004C56A7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proofErr w:type="spellStart"/>
      <w:r w:rsidRPr="004C56A7">
        <w:rPr>
          <w:rFonts w:asciiTheme="minorHAnsi" w:hAnsiTheme="minorHAnsi" w:cstheme="minorHAnsi"/>
          <w:bCs/>
          <w:i/>
          <w:iCs/>
          <w:szCs w:val="24"/>
        </w:rPr>
        <w:t>Antique</w:t>
      </w:r>
      <w:proofErr w:type="spellEnd"/>
      <w:r w:rsidRPr="004C56A7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proofErr w:type="spellStart"/>
      <w:r w:rsidRPr="004C56A7">
        <w:rPr>
          <w:rFonts w:asciiTheme="minorHAnsi" w:hAnsiTheme="minorHAnsi" w:cstheme="minorHAnsi"/>
          <w:bCs/>
          <w:i/>
          <w:iCs/>
          <w:szCs w:val="24"/>
        </w:rPr>
        <w:t>Price</w:t>
      </w:r>
      <w:proofErr w:type="spellEnd"/>
      <w:r w:rsidRPr="004C56A7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proofErr w:type="spellStart"/>
      <w:r w:rsidRPr="004C56A7">
        <w:rPr>
          <w:rFonts w:asciiTheme="minorHAnsi" w:hAnsiTheme="minorHAnsi" w:cstheme="minorHAnsi"/>
          <w:bCs/>
          <w:i/>
          <w:iCs/>
          <w:szCs w:val="24"/>
        </w:rPr>
        <w:t>Guide</w:t>
      </w:r>
      <w:proofErr w:type="spellEnd"/>
      <w:r w:rsidRPr="0071320F">
        <w:rPr>
          <w:rFonts w:asciiTheme="minorHAnsi" w:hAnsiTheme="minorHAnsi" w:cstheme="minorHAnsi"/>
          <w:bCs/>
          <w:szCs w:val="24"/>
        </w:rPr>
        <w:t xml:space="preserve"> (</w:t>
      </w:r>
      <w:r w:rsidRPr="004C56A7">
        <w:rPr>
          <w:rFonts w:asciiTheme="minorHAnsi" w:hAnsiTheme="minorHAnsi" w:cstheme="minorHAnsi"/>
          <w:bCs/>
          <w:i/>
          <w:iCs/>
          <w:szCs w:val="24"/>
        </w:rPr>
        <w:t>Průvodce cenami starožitností Judith Miller</w:t>
      </w:r>
      <w:r w:rsidRPr="0071320F">
        <w:rPr>
          <w:rFonts w:asciiTheme="minorHAnsi" w:hAnsiTheme="minorHAnsi" w:cstheme="minorHAnsi"/>
          <w:bCs/>
          <w:szCs w:val="24"/>
        </w:rPr>
        <w:t xml:space="preserve">) a na dalších příručkách zaměřených na starobylé sběratelské předměty. Po mateřské dovolené se rozhodla následovat svůj dávný sen a stát se spisovatelkou. Tehdy se začala plně věnovat psaní. První příspěvek zveřejnila v antologii </w:t>
      </w:r>
      <w:proofErr w:type="spellStart"/>
      <w:r w:rsidRPr="004C56A7">
        <w:rPr>
          <w:rFonts w:asciiTheme="minorHAnsi" w:hAnsiTheme="minorHAnsi" w:cstheme="minorHAnsi"/>
          <w:bCs/>
          <w:i/>
          <w:iCs/>
          <w:szCs w:val="24"/>
        </w:rPr>
        <w:t>Undiscovered</w:t>
      </w:r>
      <w:proofErr w:type="spellEnd"/>
      <w:r w:rsidRPr="004C56A7">
        <w:rPr>
          <w:rFonts w:asciiTheme="minorHAnsi" w:hAnsiTheme="minorHAnsi" w:cstheme="minorHAnsi"/>
          <w:bCs/>
          <w:i/>
          <w:iCs/>
          <w:szCs w:val="24"/>
        </w:rPr>
        <w:t xml:space="preserve"> </w:t>
      </w:r>
      <w:proofErr w:type="spellStart"/>
      <w:r w:rsidRPr="004C56A7">
        <w:rPr>
          <w:rFonts w:asciiTheme="minorHAnsi" w:hAnsiTheme="minorHAnsi" w:cstheme="minorHAnsi"/>
          <w:bCs/>
          <w:i/>
          <w:iCs/>
          <w:szCs w:val="24"/>
        </w:rPr>
        <w:t>Voices</w:t>
      </w:r>
      <w:proofErr w:type="spellEnd"/>
      <w:r w:rsidRPr="004C56A7">
        <w:rPr>
          <w:rFonts w:asciiTheme="minorHAnsi" w:hAnsiTheme="minorHAnsi" w:cstheme="minorHAnsi"/>
          <w:bCs/>
          <w:i/>
          <w:iCs/>
          <w:szCs w:val="24"/>
        </w:rPr>
        <w:t xml:space="preserve"> 2022</w:t>
      </w:r>
      <w:r>
        <w:rPr>
          <w:rFonts w:asciiTheme="minorHAnsi" w:hAnsiTheme="minorHAnsi" w:cstheme="minorHAnsi"/>
          <w:bCs/>
          <w:szCs w:val="24"/>
        </w:rPr>
        <w:t xml:space="preserve"> (Neobjevené hlasy 2022)</w:t>
      </w:r>
      <w:r w:rsidRPr="0071320F">
        <w:rPr>
          <w:rFonts w:asciiTheme="minorHAnsi" w:hAnsiTheme="minorHAnsi" w:cstheme="minorHAnsi"/>
          <w:bCs/>
          <w:szCs w:val="24"/>
        </w:rPr>
        <w:t xml:space="preserve"> a </w:t>
      </w:r>
      <w:r>
        <w:rPr>
          <w:rFonts w:asciiTheme="minorHAnsi" w:hAnsiTheme="minorHAnsi" w:cstheme="minorHAnsi"/>
          <w:bCs/>
          <w:szCs w:val="24"/>
        </w:rPr>
        <w:t>v roce 2024</w:t>
      </w:r>
      <w:r w:rsidRPr="0071320F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vydala</w:t>
      </w:r>
      <w:r w:rsidRPr="0071320F">
        <w:rPr>
          <w:rFonts w:asciiTheme="minorHAnsi" w:hAnsiTheme="minorHAnsi" w:cstheme="minorHAnsi"/>
          <w:bCs/>
          <w:szCs w:val="24"/>
        </w:rPr>
        <w:t xml:space="preserve"> svůj první detektivní román </w:t>
      </w:r>
      <w:r w:rsidRPr="004C56A7">
        <w:rPr>
          <w:rFonts w:asciiTheme="minorHAnsi" w:hAnsiTheme="minorHAnsi" w:cstheme="minorHAnsi"/>
          <w:bCs/>
          <w:i/>
          <w:iCs/>
          <w:szCs w:val="24"/>
        </w:rPr>
        <w:t>Starožitníkův průvodce vraždou</w:t>
      </w:r>
      <w:r w:rsidRPr="0071320F">
        <w:rPr>
          <w:rFonts w:asciiTheme="minorHAnsi" w:hAnsiTheme="minorHAnsi" w:cstheme="minorHAnsi"/>
          <w:bCs/>
          <w:szCs w:val="24"/>
        </w:rPr>
        <w:t>. Žije se svou rodinou v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71320F">
        <w:rPr>
          <w:rFonts w:asciiTheme="minorHAnsi" w:hAnsiTheme="minorHAnsi" w:cstheme="minorHAnsi"/>
          <w:bCs/>
          <w:szCs w:val="24"/>
        </w:rPr>
        <w:t xml:space="preserve">chalupě v údolí </w:t>
      </w:r>
      <w:proofErr w:type="spellStart"/>
      <w:r w:rsidRPr="0071320F">
        <w:rPr>
          <w:rFonts w:asciiTheme="minorHAnsi" w:hAnsiTheme="minorHAnsi" w:cstheme="minorHAnsi"/>
          <w:bCs/>
          <w:szCs w:val="24"/>
        </w:rPr>
        <w:t>Dedham</w:t>
      </w:r>
      <w:proofErr w:type="spellEnd"/>
      <w:r w:rsidRPr="0071320F">
        <w:rPr>
          <w:rFonts w:asciiTheme="minorHAnsi" w:hAnsiTheme="minorHAnsi" w:cstheme="minorHAnsi"/>
          <w:bCs/>
          <w:szCs w:val="24"/>
        </w:rPr>
        <w:t xml:space="preserve"> Vale v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71320F">
        <w:rPr>
          <w:rFonts w:asciiTheme="minorHAnsi" w:hAnsiTheme="minorHAnsi" w:cstheme="minorHAnsi"/>
          <w:bCs/>
          <w:szCs w:val="24"/>
        </w:rPr>
        <w:t>Suffolku.</w:t>
      </w:r>
    </w:p>
    <w:p w14:paraId="7BD54AA2" w14:textId="77777777" w:rsidR="004900DA" w:rsidRDefault="004900DA" w:rsidP="004900DA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409D2229" w14:textId="77777777" w:rsidR="004900DA" w:rsidRDefault="004900DA" w:rsidP="004900DA">
      <w:pPr>
        <w:spacing w:line="360" w:lineRule="auto"/>
        <w:rPr>
          <w:rFonts w:asciiTheme="minorHAnsi" w:hAnsiTheme="minorHAnsi" w:cstheme="minorHAnsi"/>
          <w:szCs w:val="24"/>
        </w:rPr>
      </w:pPr>
      <w:r w:rsidRPr="00941B72">
        <w:rPr>
          <w:rFonts w:asciiTheme="minorHAnsi" w:hAnsiTheme="minorHAnsi" w:cstheme="minorHAnsi"/>
          <w:b/>
          <w:bCs/>
          <w:szCs w:val="24"/>
        </w:rPr>
        <w:t>Recenze/Chvály:</w:t>
      </w:r>
      <w:r w:rsidRPr="00941B72">
        <w:rPr>
          <w:rFonts w:asciiTheme="minorHAnsi" w:hAnsiTheme="minorHAnsi" w:cstheme="minorHAnsi"/>
          <w:szCs w:val="24"/>
        </w:rPr>
        <w:t xml:space="preserve"> </w:t>
      </w:r>
    </w:p>
    <w:p w14:paraId="67345BBB" w14:textId="77777777" w:rsidR="004900DA" w:rsidRDefault="004900DA" w:rsidP="004900DA">
      <w:pPr>
        <w:spacing w:line="360" w:lineRule="auto"/>
        <w:rPr>
          <w:rFonts w:asciiTheme="minorHAnsi" w:hAnsiTheme="minorHAnsi" w:cstheme="minorHAnsi"/>
          <w:szCs w:val="24"/>
        </w:rPr>
      </w:pPr>
    </w:p>
    <w:p w14:paraId="5EAFF0CB" w14:textId="77777777" w:rsidR="004900DA" w:rsidRPr="004C56A7" w:rsidRDefault="004900DA" w:rsidP="004900DA">
      <w:pPr>
        <w:spacing w:line="360" w:lineRule="auto"/>
        <w:rPr>
          <w:rFonts w:asciiTheme="minorHAnsi" w:hAnsiTheme="minorHAnsi" w:cstheme="minorHAnsi"/>
          <w:i/>
          <w:iCs/>
          <w:szCs w:val="24"/>
        </w:rPr>
      </w:pPr>
      <w:r w:rsidRPr="004C56A7">
        <w:rPr>
          <w:rFonts w:asciiTheme="minorHAnsi" w:hAnsiTheme="minorHAnsi" w:cstheme="minorHAnsi"/>
          <w:i/>
          <w:iCs/>
          <w:szCs w:val="24"/>
        </w:rPr>
        <w:t xml:space="preserve">„V tomto zábavném a </w:t>
      </w:r>
      <w:r>
        <w:rPr>
          <w:rFonts w:asciiTheme="minorHAnsi" w:hAnsiTheme="minorHAnsi" w:cstheme="minorHAnsi"/>
          <w:i/>
          <w:iCs/>
          <w:szCs w:val="24"/>
        </w:rPr>
        <w:t>pohodovém</w:t>
      </w:r>
      <w:r w:rsidRPr="004C56A7">
        <w:rPr>
          <w:rFonts w:asciiTheme="minorHAnsi" w:hAnsiTheme="minorHAnsi" w:cstheme="minorHAnsi"/>
          <w:i/>
          <w:iCs/>
          <w:szCs w:val="24"/>
        </w:rPr>
        <w:t xml:space="preserve"> debutovém </w:t>
      </w:r>
      <w:proofErr w:type="spellStart"/>
      <w:r w:rsidRPr="004C56A7">
        <w:rPr>
          <w:rFonts w:asciiTheme="minorHAnsi" w:hAnsiTheme="minorHAnsi" w:cstheme="minorHAnsi"/>
          <w:i/>
          <w:iCs/>
          <w:szCs w:val="24"/>
        </w:rPr>
        <w:t>mystery</w:t>
      </w:r>
      <w:proofErr w:type="spellEnd"/>
      <w:r w:rsidRPr="004C56A7">
        <w:rPr>
          <w:rFonts w:asciiTheme="minorHAnsi" w:hAnsiTheme="minorHAnsi" w:cstheme="minorHAnsi"/>
          <w:i/>
          <w:iCs/>
          <w:szCs w:val="24"/>
        </w:rPr>
        <w:t xml:space="preserve"> románu vyšetřuje lovkyně starožitností podezřelou smrt na odlehlém anglickém sídle, což ji vtáhne do nebezpečného světa pátrání po ukradených artefaktech.“</w:t>
      </w:r>
    </w:p>
    <w:p w14:paraId="1EB5901D" w14:textId="77777777" w:rsidR="004900DA" w:rsidRPr="0000729B" w:rsidRDefault="004900DA" w:rsidP="004900DA">
      <w:pPr>
        <w:pStyle w:val="Odstavecseseznamem"/>
        <w:numPr>
          <w:ilvl w:val="0"/>
          <w:numId w:val="7"/>
        </w:numPr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00729B">
        <w:rPr>
          <w:rFonts w:asciiTheme="minorHAnsi" w:hAnsiTheme="minorHAnsi" w:cstheme="minorHAnsi"/>
          <w:szCs w:val="24"/>
        </w:rPr>
        <w:t>NPR, Knihy, které milujeme</w:t>
      </w:r>
      <w:r>
        <w:rPr>
          <w:rFonts w:asciiTheme="minorHAnsi" w:hAnsiTheme="minorHAnsi" w:cstheme="minorHAnsi"/>
          <w:szCs w:val="24"/>
        </w:rPr>
        <w:t>,</w:t>
      </w:r>
      <w:r w:rsidRPr="0000729B">
        <w:rPr>
          <w:rFonts w:asciiTheme="minorHAnsi" w:hAnsiTheme="minorHAnsi" w:cstheme="minorHAnsi"/>
          <w:szCs w:val="24"/>
        </w:rPr>
        <w:t xml:space="preserve"> roku 2024</w:t>
      </w:r>
    </w:p>
    <w:p w14:paraId="36665F62" w14:textId="77777777" w:rsidR="004900DA" w:rsidRDefault="004900DA" w:rsidP="004900DA">
      <w:pPr>
        <w:spacing w:line="360" w:lineRule="auto"/>
        <w:rPr>
          <w:rFonts w:asciiTheme="minorHAnsi" w:hAnsiTheme="minorHAnsi" w:cstheme="minorHAnsi"/>
          <w:szCs w:val="24"/>
        </w:rPr>
      </w:pPr>
    </w:p>
    <w:p w14:paraId="10660AF2" w14:textId="77777777" w:rsidR="004900DA" w:rsidRPr="004C56A7" w:rsidRDefault="004900DA" w:rsidP="004900DA">
      <w:pPr>
        <w:spacing w:line="360" w:lineRule="auto"/>
        <w:rPr>
          <w:rFonts w:asciiTheme="minorHAnsi" w:hAnsiTheme="minorHAnsi" w:cstheme="minorHAnsi"/>
          <w:i/>
          <w:iCs/>
          <w:szCs w:val="24"/>
        </w:rPr>
      </w:pPr>
      <w:r w:rsidRPr="004C56A7">
        <w:rPr>
          <w:rFonts w:asciiTheme="minorHAnsi" w:hAnsiTheme="minorHAnsi" w:cstheme="minorHAnsi"/>
          <w:i/>
          <w:iCs/>
          <w:szCs w:val="24"/>
        </w:rPr>
        <w:t xml:space="preserve">„Autorčin </w:t>
      </w:r>
      <w:r>
        <w:rPr>
          <w:rFonts w:asciiTheme="minorHAnsi" w:hAnsiTheme="minorHAnsi" w:cstheme="minorHAnsi"/>
          <w:i/>
          <w:iCs/>
          <w:szCs w:val="24"/>
        </w:rPr>
        <w:t>úspěšný</w:t>
      </w:r>
      <w:r w:rsidRPr="004C56A7">
        <w:rPr>
          <w:rFonts w:asciiTheme="minorHAnsi" w:hAnsiTheme="minorHAnsi" w:cstheme="minorHAnsi"/>
          <w:i/>
          <w:iCs/>
          <w:szCs w:val="24"/>
        </w:rPr>
        <w:t xml:space="preserve"> debut odhaluje temnou stránku obchodu se starožitnostmi. Miller skvěle </w:t>
      </w:r>
      <w:r>
        <w:rPr>
          <w:rFonts w:asciiTheme="minorHAnsi" w:hAnsiTheme="minorHAnsi" w:cstheme="minorHAnsi"/>
          <w:i/>
          <w:iCs/>
          <w:szCs w:val="24"/>
        </w:rPr>
        <w:t>z</w:t>
      </w:r>
      <w:r w:rsidRPr="004C56A7">
        <w:rPr>
          <w:rFonts w:asciiTheme="minorHAnsi" w:hAnsiTheme="minorHAnsi" w:cstheme="minorHAnsi"/>
          <w:i/>
          <w:iCs/>
          <w:szCs w:val="24"/>
        </w:rPr>
        <w:t>achytila tempo a atmosféru dobrého záhadného příběhu na první dobrou a Freya je navíc nesmírně atraktivní hlavní hrdinka. Čtenáři budou určitě toužit po pokračování.“</w:t>
      </w:r>
    </w:p>
    <w:p w14:paraId="35BE9F4F" w14:textId="77777777" w:rsidR="004900DA" w:rsidRPr="0000729B" w:rsidRDefault="004900DA" w:rsidP="004900DA">
      <w:pPr>
        <w:pStyle w:val="Odstavecseseznamem"/>
        <w:numPr>
          <w:ilvl w:val="0"/>
          <w:numId w:val="7"/>
        </w:numPr>
        <w:spacing w:line="360" w:lineRule="auto"/>
        <w:jc w:val="right"/>
        <w:rPr>
          <w:rFonts w:asciiTheme="minorHAnsi" w:hAnsiTheme="minorHAnsi" w:cstheme="minorHAnsi"/>
          <w:szCs w:val="24"/>
        </w:rPr>
      </w:pPr>
      <w:proofErr w:type="spellStart"/>
      <w:r w:rsidRPr="0000729B">
        <w:rPr>
          <w:rFonts w:asciiTheme="minorHAnsi" w:hAnsiTheme="minorHAnsi" w:cstheme="minorHAnsi"/>
          <w:szCs w:val="24"/>
        </w:rPr>
        <w:t>Publishers</w:t>
      </w:r>
      <w:proofErr w:type="spellEnd"/>
      <w:r w:rsidRPr="0000729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00729B">
        <w:rPr>
          <w:rFonts w:asciiTheme="minorHAnsi" w:hAnsiTheme="minorHAnsi" w:cstheme="minorHAnsi"/>
          <w:szCs w:val="24"/>
        </w:rPr>
        <w:t>Weekly</w:t>
      </w:r>
      <w:proofErr w:type="spellEnd"/>
    </w:p>
    <w:p w14:paraId="6CF278C8" w14:textId="77777777" w:rsidR="004900DA" w:rsidRDefault="004900DA" w:rsidP="004900DA">
      <w:pPr>
        <w:spacing w:line="360" w:lineRule="auto"/>
        <w:rPr>
          <w:rFonts w:asciiTheme="minorHAnsi" w:hAnsiTheme="minorHAnsi" w:cstheme="minorHAnsi"/>
          <w:szCs w:val="24"/>
        </w:rPr>
      </w:pPr>
    </w:p>
    <w:p w14:paraId="2D107DC1" w14:textId="77777777" w:rsidR="004900DA" w:rsidRPr="004C56A7" w:rsidRDefault="004900DA" w:rsidP="004900DA">
      <w:pPr>
        <w:spacing w:line="360" w:lineRule="auto"/>
        <w:rPr>
          <w:rFonts w:asciiTheme="minorHAnsi" w:hAnsiTheme="minorHAnsi" w:cstheme="minorHAnsi"/>
          <w:i/>
          <w:iCs/>
          <w:szCs w:val="24"/>
        </w:rPr>
      </w:pPr>
      <w:r w:rsidRPr="004C56A7">
        <w:rPr>
          <w:rFonts w:asciiTheme="minorHAnsi" w:hAnsiTheme="minorHAnsi" w:cstheme="minorHAnsi"/>
          <w:i/>
          <w:iCs/>
          <w:szCs w:val="24"/>
        </w:rPr>
        <w:t xml:space="preserve">„Okouzlující příběh, který je ideálním </w:t>
      </w:r>
      <w:proofErr w:type="spellStart"/>
      <w:r w:rsidRPr="004C56A7">
        <w:rPr>
          <w:rFonts w:asciiTheme="minorHAnsi" w:hAnsiTheme="minorHAnsi" w:cstheme="minorHAnsi"/>
          <w:i/>
          <w:iCs/>
          <w:szCs w:val="24"/>
        </w:rPr>
        <w:t>cozy</w:t>
      </w:r>
      <w:proofErr w:type="spellEnd"/>
      <w:r w:rsidRPr="004C56A7">
        <w:rPr>
          <w:rFonts w:asciiTheme="minorHAnsi" w:hAnsiTheme="minorHAnsi" w:cstheme="minorHAnsi"/>
          <w:i/>
          <w:iCs/>
          <w:szCs w:val="24"/>
        </w:rPr>
        <w:t xml:space="preserve"> krimi čtením pro všechny lovce starožitností! Freya a teta Carole tvoří dokonalý tým detektivů.“</w:t>
      </w:r>
    </w:p>
    <w:p w14:paraId="6CB51A92" w14:textId="77777777" w:rsidR="004900DA" w:rsidRPr="0000729B" w:rsidRDefault="004900DA" w:rsidP="004900DA">
      <w:pPr>
        <w:pStyle w:val="Odstavecseseznamem"/>
        <w:numPr>
          <w:ilvl w:val="0"/>
          <w:numId w:val="7"/>
        </w:numPr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00729B">
        <w:rPr>
          <w:rFonts w:asciiTheme="minorHAnsi" w:hAnsiTheme="minorHAnsi" w:cstheme="minorHAnsi"/>
          <w:szCs w:val="24"/>
        </w:rPr>
        <w:t>Katherine Blake, spisovatelka</w:t>
      </w:r>
    </w:p>
    <w:p w14:paraId="7AC93B7C" w14:textId="77777777" w:rsidR="004900DA" w:rsidRDefault="004900DA" w:rsidP="004900DA">
      <w:pPr>
        <w:spacing w:line="360" w:lineRule="auto"/>
        <w:rPr>
          <w:rFonts w:asciiTheme="minorHAnsi" w:hAnsiTheme="minorHAnsi" w:cstheme="minorHAnsi"/>
          <w:szCs w:val="24"/>
        </w:rPr>
      </w:pPr>
    </w:p>
    <w:p w14:paraId="14FC0C58" w14:textId="77777777" w:rsidR="004900DA" w:rsidRPr="00533EB0" w:rsidRDefault="004900DA" w:rsidP="004900DA">
      <w:pPr>
        <w:spacing w:line="360" w:lineRule="auto"/>
        <w:rPr>
          <w:rFonts w:asciiTheme="minorHAnsi" w:hAnsiTheme="minorHAnsi" w:cstheme="minorHAnsi"/>
          <w:szCs w:val="24"/>
        </w:rPr>
      </w:pPr>
    </w:p>
    <w:p w14:paraId="24724F08" w14:textId="77777777" w:rsidR="004900DA" w:rsidRPr="0031753C" w:rsidRDefault="004900DA" w:rsidP="004900DA">
      <w:pPr>
        <w:spacing w:line="360" w:lineRule="auto"/>
        <w:rPr>
          <w:rFonts w:asciiTheme="minorHAnsi" w:hAnsiTheme="minorHAnsi" w:cstheme="minorHAnsi"/>
          <w:i/>
          <w:iCs/>
          <w:szCs w:val="24"/>
        </w:rPr>
      </w:pPr>
      <w:r w:rsidRPr="0031753C">
        <w:rPr>
          <w:rFonts w:asciiTheme="minorHAnsi" w:hAnsiTheme="minorHAnsi" w:cstheme="minorHAnsi"/>
          <w:i/>
          <w:iCs/>
          <w:szCs w:val="24"/>
        </w:rPr>
        <w:t>„Fantastický příběh a poutavé postavy. A chystá se další díl! Nemůžu se dočkat.“</w:t>
      </w:r>
    </w:p>
    <w:p w14:paraId="504EAF2F" w14:textId="77777777" w:rsidR="004900DA" w:rsidRPr="0000729B" w:rsidRDefault="004900DA" w:rsidP="004900DA">
      <w:pPr>
        <w:pStyle w:val="Odstavecseseznamem"/>
        <w:numPr>
          <w:ilvl w:val="0"/>
          <w:numId w:val="7"/>
        </w:numPr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00729B">
        <w:rPr>
          <w:rFonts w:asciiTheme="minorHAnsi" w:hAnsiTheme="minorHAnsi" w:cstheme="minorHAnsi"/>
          <w:szCs w:val="24"/>
        </w:rPr>
        <w:t xml:space="preserve">čtenářská recenze, </w:t>
      </w:r>
      <w:proofErr w:type="spellStart"/>
      <w:r w:rsidRPr="0000729B">
        <w:rPr>
          <w:rFonts w:asciiTheme="minorHAnsi" w:hAnsiTheme="minorHAnsi" w:cstheme="minorHAnsi"/>
          <w:szCs w:val="24"/>
        </w:rPr>
        <w:t>Goodreads</w:t>
      </w:r>
      <w:proofErr w:type="spellEnd"/>
    </w:p>
    <w:p w14:paraId="75A390A3" w14:textId="77777777" w:rsidR="004900DA" w:rsidRDefault="004900DA" w:rsidP="004900DA">
      <w:pPr>
        <w:spacing w:line="360" w:lineRule="auto"/>
        <w:jc w:val="right"/>
        <w:rPr>
          <w:rFonts w:asciiTheme="minorHAnsi" w:hAnsiTheme="minorHAnsi" w:cstheme="minorHAnsi"/>
          <w:szCs w:val="24"/>
        </w:rPr>
      </w:pPr>
    </w:p>
    <w:p w14:paraId="1EF0B301" w14:textId="77777777" w:rsidR="004900DA" w:rsidRPr="0031753C" w:rsidRDefault="004900DA" w:rsidP="004900DA">
      <w:pPr>
        <w:spacing w:line="360" w:lineRule="auto"/>
        <w:rPr>
          <w:rFonts w:asciiTheme="minorHAnsi" w:hAnsiTheme="minorHAnsi" w:cstheme="minorHAnsi"/>
          <w:i/>
          <w:iCs/>
          <w:szCs w:val="24"/>
        </w:rPr>
      </w:pPr>
      <w:r w:rsidRPr="0031753C">
        <w:rPr>
          <w:rFonts w:asciiTheme="minorHAnsi" w:hAnsiTheme="minorHAnsi" w:cstheme="minorHAnsi"/>
          <w:i/>
          <w:iCs/>
          <w:szCs w:val="24"/>
        </w:rPr>
        <w:t xml:space="preserve">„Tuto knihu jsem si opravdu užila a nemohu se dočkat další! Miller </w:t>
      </w:r>
      <w:r>
        <w:rPr>
          <w:rFonts w:asciiTheme="minorHAnsi" w:hAnsiTheme="minorHAnsi" w:cstheme="minorHAnsi"/>
          <w:i/>
          <w:iCs/>
          <w:szCs w:val="24"/>
        </w:rPr>
        <w:t>vytvořila</w:t>
      </w:r>
      <w:r w:rsidRPr="0031753C">
        <w:rPr>
          <w:rFonts w:asciiTheme="minorHAnsi" w:hAnsiTheme="minorHAnsi" w:cstheme="minorHAnsi"/>
          <w:i/>
          <w:iCs/>
          <w:szCs w:val="24"/>
        </w:rPr>
        <w:t xml:space="preserve"> postavy, které jsou realistické a snadno se s nimi ztotožníte. Příběh byl spletitý, </w:t>
      </w:r>
      <w:r>
        <w:rPr>
          <w:rFonts w:asciiTheme="minorHAnsi" w:hAnsiTheme="minorHAnsi" w:cstheme="minorHAnsi"/>
          <w:i/>
          <w:iCs/>
          <w:szCs w:val="24"/>
        </w:rPr>
        <w:t>ale velice čtivý</w:t>
      </w:r>
      <w:r w:rsidRPr="0031753C">
        <w:rPr>
          <w:rFonts w:asciiTheme="minorHAnsi" w:hAnsiTheme="minorHAnsi" w:cstheme="minorHAnsi"/>
          <w:i/>
          <w:iCs/>
          <w:szCs w:val="24"/>
        </w:rPr>
        <w:t>, a přesto dokázal překvapit. Myslím, že jsem už dlouho nečetla knihu, která by mě bavila tolik jako tahle.“</w:t>
      </w:r>
    </w:p>
    <w:p w14:paraId="130FF586" w14:textId="77777777" w:rsidR="004900DA" w:rsidRPr="0000729B" w:rsidRDefault="004900DA" w:rsidP="004900DA">
      <w:pPr>
        <w:pStyle w:val="Odstavecseseznamem"/>
        <w:numPr>
          <w:ilvl w:val="0"/>
          <w:numId w:val="7"/>
        </w:numPr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00729B">
        <w:rPr>
          <w:rFonts w:asciiTheme="minorHAnsi" w:hAnsiTheme="minorHAnsi" w:cstheme="minorHAnsi"/>
          <w:szCs w:val="24"/>
        </w:rPr>
        <w:t>čtenářská recenze, Amazon</w:t>
      </w:r>
    </w:p>
    <w:p w14:paraId="664AC615" w14:textId="77777777" w:rsidR="004900DA" w:rsidRDefault="004900DA" w:rsidP="004900DA">
      <w:pPr>
        <w:spacing w:line="360" w:lineRule="auto"/>
        <w:rPr>
          <w:rFonts w:asciiTheme="minorHAnsi" w:hAnsiTheme="minorHAnsi" w:cstheme="minorHAnsi"/>
          <w:szCs w:val="24"/>
        </w:rPr>
      </w:pPr>
    </w:p>
    <w:p w14:paraId="67D57673" w14:textId="77777777" w:rsidR="004900DA" w:rsidRDefault="004900DA" w:rsidP="004900DA">
      <w:pPr>
        <w:spacing w:line="360" w:lineRule="auto"/>
        <w:rPr>
          <w:rFonts w:asciiTheme="minorHAnsi" w:hAnsiTheme="minorHAnsi" w:cstheme="minorHAnsi"/>
          <w:szCs w:val="24"/>
        </w:rPr>
      </w:pPr>
    </w:p>
    <w:p w14:paraId="5D9DFA81" w14:textId="77777777" w:rsidR="004900DA" w:rsidRDefault="004900DA" w:rsidP="004900DA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4900DA">
        <w:rPr>
          <w:rFonts w:asciiTheme="minorHAnsi" w:hAnsiTheme="minorHAnsi" w:cstheme="minorHAnsi"/>
          <w:b/>
          <w:bCs/>
          <w:szCs w:val="24"/>
        </w:rPr>
        <w:lastRenderedPageBreak/>
        <w:t>Ukázka:</w:t>
      </w:r>
    </w:p>
    <w:p w14:paraId="10A00FC4" w14:textId="77777777" w:rsidR="004900DA" w:rsidRDefault="004900DA" w:rsidP="004900DA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7899111" w14:textId="77777777" w:rsidR="004900DA" w:rsidRPr="004900DA" w:rsidRDefault="004900DA" w:rsidP="004900DA">
      <w:pPr>
        <w:rPr>
          <w:rFonts w:asciiTheme="minorHAnsi" w:hAnsiTheme="minorHAnsi" w:cstheme="minorHAnsi"/>
        </w:rPr>
      </w:pPr>
      <w:r w:rsidRPr="004900DA">
        <w:rPr>
          <w:rFonts w:asciiTheme="minorHAnsi" w:hAnsiTheme="minorHAnsi" w:cstheme="minorHAnsi"/>
        </w:rPr>
        <w:t xml:space="preserve">Opět jsem se rozhlédla po hostech a v mysli mi znovu zaznělo </w:t>
      </w:r>
      <w:proofErr w:type="spellStart"/>
      <w:r w:rsidRPr="004900DA">
        <w:rPr>
          <w:rFonts w:asciiTheme="minorHAnsi" w:hAnsiTheme="minorHAnsi" w:cstheme="minorHAnsi"/>
        </w:rPr>
        <w:t>Arthurovo</w:t>
      </w:r>
      <w:proofErr w:type="spellEnd"/>
      <w:r w:rsidRPr="004900DA">
        <w:rPr>
          <w:rFonts w:asciiTheme="minorHAnsi" w:hAnsiTheme="minorHAnsi" w:cstheme="minorHAnsi"/>
        </w:rPr>
        <w:t xml:space="preserve"> varování. </w:t>
      </w:r>
    </w:p>
    <w:p w14:paraId="238F223A" w14:textId="77777777" w:rsidR="004900DA" w:rsidRPr="004900DA" w:rsidRDefault="004900DA" w:rsidP="004900DA">
      <w:pPr>
        <w:rPr>
          <w:rFonts w:asciiTheme="minorHAnsi" w:hAnsiTheme="minorHAnsi" w:cstheme="minorHAnsi"/>
        </w:rPr>
      </w:pPr>
      <w:r w:rsidRPr="004900DA">
        <w:rPr>
          <w:rFonts w:asciiTheme="minorHAnsi" w:hAnsiTheme="minorHAnsi" w:cstheme="minorHAnsi"/>
          <w:i/>
          <w:iCs/>
        </w:rPr>
        <w:t>Trvalo mi to přes dvacet let, konečně jsem ale nalezl předmět nesmírné ceny. Dozvěděl jsem se, kde je ukryt, nejspíš však nebudu schopen jej sám vyzvednout. Získej ho, Freyo, a vrátí se Ti Tvůj život i kariéra</w:t>
      </w:r>
      <w:r w:rsidRPr="004900DA">
        <w:rPr>
          <w:rFonts w:asciiTheme="minorHAnsi" w:hAnsiTheme="minorHAnsi" w:cstheme="minorHAnsi"/>
        </w:rPr>
        <w:t xml:space="preserve">. </w:t>
      </w:r>
    </w:p>
    <w:p w14:paraId="4520D7DF" w14:textId="77777777" w:rsidR="004900DA" w:rsidRPr="004900DA" w:rsidRDefault="004900DA" w:rsidP="004900DA">
      <w:pPr>
        <w:rPr>
          <w:rFonts w:asciiTheme="minorHAnsi" w:hAnsiTheme="minorHAnsi" w:cstheme="minorHAnsi"/>
        </w:rPr>
      </w:pPr>
      <w:r w:rsidRPr="004900DA">
        <w:rPr>
          <w:rFonts w:asciiTheme="minorHAnsi" w:hAnsiTheme="minorHAnsi" w:cstheme="minorHAnsi"/>
        </w:rPr>
        <w:t xml:space="preserve">Jak bych mohla získat zpět svůj starý život, když </w:t>
      </w:r>
      <w:proofErr w:type="spellStart"/>
      <w:r w:rsidRPr="004900DA">
        <w:rPr>
          <w:rFonts w:asciiTheme="minorHAnsi" w:hAnsiTheme="minorHAnsi" w:cstheme="minorHAnsi"/>
        </w:rPr>
        <w:t>Asima</w:t>
      </w:r>
      <w:proofErr w:type="spellEnd"/>
      <w:r w:rsidRPr="004900DA">
        <w:rPr>
          <w:rFonts w:asciiTheme="minorHAnsi" w:hAnsiTheme="minorHAnsi" w:cstheme="minorHAnsi"/>
        </w:rPr>
        <w:t xml:space="preserve"> už mi nikdo nevrátí? Nikdy jsem Arthurovi nedokázala odpustit, jakému nebezpečí ho vystavil. Kdyby tu Arthur byl, donutila bych ho, aby mi namísto sledování těch podivných náznaků rovnou všechno prozradil.</w:t>
      </w:r>
    </w:p>
    <w:p w14:paraId="180666D2" w14:textId="77777777" w:rsidR="004900DA" w:rsidRPr="004900DA" w:rsidRDefault="004900DA" w:rsidP="004900DA">
      <w:pPr>
        <w:rPr>
          <w:rFonts w:asciiTheme="minorHAnsi" w:hAnsiTheme="minorHAnsi" w:cstheme="minorHAnsi"/>
        </w:rPr>
      </w:pPr>
      <w:r w:rsidRPr="004900DA">
        <w:rPr>
          <w:rFonts w:asciiTheme="minorHAnsi" w:hAnsiTheme="minorHAnsi" w:cstheme="minorHAnsi"/>
          <w:i/>
          <w:iCs/>
        </w:rPr>
        <w:t>O kom z vás to Arthur mluvil?</w:t>
      </w:r>
      <w:r w:rsidRPr="004900DA">
        <w:rPr>
          <w:rFonts w:asciiTheme="minorHAnsi" w:hAnsiTheme="minorHAnsi" w:cstheme="minorHAnsi"/>
        </w:rPr>
        <w:t xml:space="preserve"> pomyslela jsem si a přejížděla pohledem z jedné tváře na druhou. </w:t>
      </w:r>
      <w:r w:rsidRPr="004900DA">
        <w:rPr>
          <w:rFonts w:asciiTheme="minorHAnsi" w:hAnsiTheme="minorHAnsi" w:cstheme="minorHAnsi"/>
          <w:i/>
          <w:iCs/>
        </w:rPr>
        <w:t>Kdo z vás ho zradil? A kdo ho zabil, aby mi upřel odpovědi, které potřebuji?</w:t>
      </w:r>
    </w:p>
    <w:p w14:paraId="48A353D7" w14:textId="77777777" w:rsidR="004900DA" w:rsidRPr="00912FA1" w:rsidRDefault="004900DA" w:rsidP="004900DA">
      <w:pPr>
        <w:spacing w:line="360" w:lineRule="auto"/>
        <w:rPr>
          <w:rFonts w:asciiTheme="minorHAnsi" w:hAnsiTheme="minorHAnsi" w:cstheme="minorHAnsi"/>
          <w:szCs w:val="24"/>
        </w:rPr>
      </w:pPr>
    </w:p>
    <w:p w14:paraId="44AE4930" w14:textId="77777777" w:rsidR="00B8717A" w:rsidRPr="00B8717A" w:rsidRDefault="00B8717A" w:rsidP="003126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D3A7D2B" w14:textId="77777777" w:rsidR="00791E32" w:rsidRPr="008B5FA2" w:rsidRDefault="00791E32" w:rsidP="00A96015">
      <w:pPr>
        <w:spacing w:before="119"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791E32" w:rsidRPr="008B5FA2" w:rsidSect="003F0A8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77E0C671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Sect="003F0A8B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529C594" w14:textId="77777777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8D813A" w14:textId="6B90FFB8" w:rsidR="00EE22C6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</w:t>
      </w:r>
      <w:r w:rsidR="00CC7CBC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recenzi</w:t>
      </w:r>
    </w:p>
    <w:p w14:paraId="2A71A375" w14:textId="05C1D30A" w:rsidR="00CC7CBC" w:rsidRPr="002C6E54" w:rsidRDefault="00CC7CB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rozhovor </w:t>
      </w:r>
      <w:r w:rsidR="00FC1E7E">
        <w:rPr>
          <w:rFonts w:ascii="Arial" w:hAnsi="Arial" w:cs="Arial"/>
          <w:b/>
          <w:bCs/>
          <w:sz w:val="22"/>
          <w:szCs w:val="22"/>
        </w:rPr>
        <w:t>formou</w:t>
      </w:r>
      <w:r>
        <w:rPr>
          <w:rFonts w:ascii="Arial" w:hAnsi="Arial" w:cs="Arial"/>
          <w:b/>
          <w:bCs/>
          <w:sz w:val="22"/>
          <w:szCs w:val="22"/>
        </w:rPr>
        <w:t xml:space="preserve"> emailu</w:t>
      </w:r>
    </w:p>
    <w:p w14:paraId="05A36C56" w14:textId="77777777" w:rsidR="00CA5F12" w:rsidRPr="00CA7436" w:rsidRDefault="0018475C" w:rsidP="00CA74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697FBFAF" w14:textId="77777777" w:rsidR="00E83BA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hi-res obálka</w:t>
      </w:r>
    </w:p>
    <w:p w14:paraId="6F2DC71D" w14:textId="77777777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4B8BCA" w14:textId="77777777" w:rsidR="00103AD1" w:rsidRDefault="00103AD1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3C85B1" w14:textId="77777777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0EE1AF58" w14:textId="77777777" w:rsidR="00761505" w:rsidRPr="002C6E54" w:rsidRDefault="00E306B8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 xml:space="preserve">Tereza </w:t>
      </w:r>
      <w:r w:rsidR="00CA7436">
        <w:rPr>
          <w:rFonts w:ascii="Arial" w:hAnsi="Arial" w:cs="Arial"/>
          <w:color w:val="000000"/>
          <w:sz w:val="22"/>
          <w:szCs w:val="22"/>
        </w:rPr>
        <w:t>Schillerová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31086DC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2C1248C4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547E4C70" w14:textId="77777777" w:rsidR="00761505" w:rsidRPr="002C6E54" w:rsidRDefault="00CA7436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Pr="007D2B93">
          <w:rPr>
            <w:rStyle w:val="Hypertextovodkaz"/>
            <w:rFonts w:ascii="Arial" w:hAnsi="Arial" w:cs="Arial"/>
            <w:sz w:val="22"/>
            <w:szCs w:val="22"/>
          </w:rPr>
          <w:t>schillerova@grada.cz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25 648 335</w:t>
      </w:r>
    </w:p>
    <w:bookmarkEnd w:id="2"/>
    <w:bookmarkEnd w:id="3"/>
    <w:p w14:paraId="0C474F3D" w14:textId="77777777" w:rsidR="004F1525" w:rsidRDefault="0084308E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6B795E1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3F0A8B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6BFD8D7C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29C973" w14:textId="77777777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3F0A8B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53224746" w14:textId="77777777" w:rsidR="000F59E2" w:rsidRPr="00A46D2A" w:rsidRDefault="000F59E2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>O společnosti GRADA Publishing:</w:t>
      </w:r>
    </w:p>
    <w:p w14:paraId="65152411" w14:textId="42FACEDA" w:rsidR="000F59E2" w:rsidRPr="00F47713" w:rsidRDefault="000F59E2" w:rsidP="000F59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 w:rsidR="00103AD1">
        <w:rPr>
          <w:rFonts w:ascii="Arial" w:hAnsi="Arial" w:cs="Arial"/>
          <w:i/>
          <w:iCs/>
          <w:color w:val="000000"/>
        </w:rPr>
        <w:br/>
      </w:r>
      <w:r w:rsidR="00387071">
        <w:rPr>
          <w:rFonts w:ascii="Arial" w:hAnsi="Arial" w:cs="Arial"/>
          <w:i/>
          <w:iCs/>
          <w:color w:val="000000"/>
        </w:rPr>
        <w:t>Z</w:t>
      </w:r>
      <w:r w:rsidRPr="00F47713">
        <w:rPr>
          <w:rFonts w:ascii="Arial" w:hAnsi="Arial" w:cs="Arial"/>
          <w:i/>
          <w:iCs/>
          <w:color w:val="000000"/>
        </w:rPr>
        <w:t xml:space="preserve">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77157FA2" w14:textId="77777777" w:rsidR="000F59E2" w:rsidRPr="002C6E54" w:rsidRDefault="000F59E2" w:rsidP="000F59E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CE536E" w14:textId="77777777" w:rsidR="00761505" w:rsidRPr="002C6E54" w:rsidRDefault="00761505" w:rsidP="000F59E2">
      <w:pPr>
        <w:jc w:val="both"/>
        <w:rPr>
          <w:rFonts w:ascii="Arial" w:hAnsi="Arial" w:cs="Arial"/>
          <w:sz w:val="22"/>
          <w:szCs w:val="22"/>
        </w:rPr>
      </w:pPr>
    </w:p>
    <w:sectPr w:rsidR="00761505" w:rsidRPr="002C6E54" w:rsidSect="003F0A8B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F01A" w14:textId="77777777" w:rsidR="00750843" w:rsidRDefault="00750843">
      <w:r>
        <w:separator/>
      </w:r>
    </w:p>
  </w:endnote>
  <w:endnote w:type="continuationSeparator" w:id="0">
    <w:p w14:paraId="06E5214D" w14:textId="77777777" w:rsidR="00750843" w:rsidRDefault="0075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de Latin">
    <w:altName w:val="Cambria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8B71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65E9F83" wp14:editId="711B5666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8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110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DF93F9" wp14:editId="10C85A8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11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014A" w14:textId="77777777" w:rsidR="00750843" w:rsidRDefault="00750843">
      <w:r>
        <w:separator/>
      </w:r>
    </w:p>
  </w:footnote>
  <w:footnote w:type="continuationSeparator" w:id="0">
    <w:p w14:paraId="762FBAA7" w14:textId="77777777" w:rsidR="00750843" w:rsidRDefault="0075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D935" w14:textId="6122845D" w:rsidR="00B10F44" w:rsidRDefault="00ED6372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9504" behindDoc="0" locked="0" layoutInCell="1" allowOverlap="1" wp14:anchorId="043CCCEA" wp14:editId="2B8DDA6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BC362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45636D7A" w14:textId="6FECA55B" w:rsidR="00B10F44" w:rsidRDefault="00DE346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247F878" wp14:editId="6C0AA86F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8598D2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13BDA0" wp14:editId="42287282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3726957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AAA66" w14:textId="77777777" w:rsidR="00ED6372" w:rsidRDefault="00ED6372" w:rsidP="00ED6372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  <w:p w14:paraId="7420E538" w14:textId="5CFCBD65" w:rsidR="00B10F44" w:rsidRDefault="00B10F4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3BD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94.25pt;margin-top:.7pt;width:196.95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" strokecolor="white">
              <v:fill opacity="0"/>
              <v:textbox inset="0,0,0,0">
                <w:txbxContent>
                  <w:p w14:paraId="66FAAA66" w14:textId="77777777" w:rsidR="00ED6372" w:rsidRDefault="00ED6372" w:rsidP="00ED6372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  <w:p w14:paraId="7420E538" w14:textId="5CFCBD65" w:rsidR="00B10F44" w:rsidRDefault="00B10F44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345D" w14:textId="65BEE583" w:rsidR="00B10F44" w:rsidRDefault="00DE346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5CB567" wp14:editId="3618854F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1889782854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C785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46D169FC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CB5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6CEC785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46D169FC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0" allowOverlap="1" wp14:anchorId="4BA8120D" wp14:editId="05FD62F5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72D03" id="Line 11" o:spid="_x0000_s1026" style="position:absolute;flip:y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63360" behindDoc="0" locked="0" layoutInCell="0" allowOverlap="1" wp14:anchorId="09C94A34" wp14:editId="7144A282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9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81F"/>
    <w:multiLevelType w:val="hybridMultilevel"/>
    <w:tmpl w:val="4A60B9BE"/>
    <w:lvl w:ilvl="0" w:tplc="C30AE8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16EE2"/>
    <w:multiLevelType w:val="hybridMultilevel"/>
    <w:tmpl w:val="9E5A58A4"/>
    <w:lvl w:ilvl="0" w:tplc="58F4F0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76A03"/>
    <w:multiLevelType w:val="hybridMultilevel"/>
    <w:tmpl w:val="F5402054"/>
    <w:lvl w:ilvl="0" w:tplc="E1B438AE">
      <w:start w:val="3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90865">
    <w:abstractNumId w:val="5"/>
  </w:num>
  <w:num w:numId="2" w16cid:durableId="1110050374">
    <w:abstractNumId w:val="2"/>
  </w:num>
  <w:num w:numId="3" w16cid:durableId="1401514756">
    <w:abstractNumId w:val="1"/>
  </w:num>
  <w:num w:numId="4" w16cid:durableId="1381632577">
    <w:abstractNumId w:val="3"/>
  </w:num>
  <w:num w:numId="5" w16cid:durableId="255600815">
    <w:abstractNumId w:val="0"/>
  </w:num>
  <w:num w:numId="6" w16cid:durableId="1507205970">
    <w:abstractNumId w:val="4"/>
  </w:num>
  <w:num w:numId="7" w16cid:durableId="1560247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D"/>
    <w:rsid w:val="00032B74"/>
    <w:rsid w:val="00035A21"/>
    <w:rsid w:val="00047A4D"/>
    <w:rsid w:val="00062100"/>
    <w:rsid w:val="000665E7"/>
    <w:rsid w:val="00072D76"/>
    <w:rsid w:val="00072F33"/>
    <w:rsid w:val="00073E63"/>
    <w:rsid w:val="00074578"/>
    <w:rsid w:val="00076DF1"/>
    <w:rsid w:val="000A4500"/>
    <w:rsid w:val="000B3BF6"/>
    <w:rsid w:val="000B687A"/>
    <w:rsid w:val="000C1A21"/>
    <w:rsid w:val="000C2FCE"/>
    <w:rsid w:val="000D5B2A"/>
    <w:rsid w:val="000E7308"/>
    <w:rsid w:val="000F59E2"/>
    <w:rsid w:val="00101FE4"/>
    <w:rsid w:val="00103AD1"/>
    <w:rsid w:val="00125472"/>
    <w:rsid w:val="00131A59"/>
    <w:rsid w:val="00135B61"/>
    <w:rsid w:val="0014193C"/>
    <w:rsid w:val="0018475C"/>
    <w:rsid w:val="00191CB1"/>
    <w:rsid w:val="001A45EE"/>
    <w:rsid w:val="001B1B1D"/>
    <w:rsid w:val="001D0765"/>
    <w:rsid w:val="001D338E"/>
    <w:rsid w:val="001D570C"/>
    <w:rsid w:val="002009D9"/>
    <w:rsid w:val="00225922"/>
    <w:rsid w:val="00242CF3"/>
    <w:rsid w:val="00243DBD"/>
    <w:rsid w:val="002449E4"/>
    <w:rsid w:val="00256F04"/>
    <w:rsid w:val="002A5E78"/>
    <w:rsid w:val="002C6E54"/>
    <w:rsid w:val="002D0EFC"/>
    <w:rsid w:val="002D2977"/>
    <w:rsid w:val="002E18C4"/>
    <w:rsid w:val="002E66AE"/>
    <w:rsid w:val="00305551"/>
    <w:rsid w:val="00312669"/>
    <w:rsid w:val="00333F7C"/>
    <w:rsid w:val="00352BB3"/>
    <w:rsid w:val="0037384B"/>
    <w:rsid w:val="003829E7"/>
    <w:rsid w:val="00387071"/>
    <w:rsid w:val="00393871"/>
    <w:rsid w:val="003A26C9"/>
    <w:rsid w:val="003A440B"/>
    <w:rsid w:val="003C1FC5"/>
    <w:rsid w:val="003C6943"/>
    <w:rsid w:val="003F0A8B"/>
    <w:rsid w:val="003F268F"/>
    <w:rsid w:val="00414B0A"/>
    <w:rsid w:val="00421AEE"/>
    <w:rsid w:val="00422075"/>
    <w:rsid w:val="00434A2E"/>
    <w:rsid w:val="00441051"/>
    <w:rsid w:val="00441692"/>
    <w:rsid w:val="004604B6"/>
    <w:rsid w:val="00472FBA"/>
    <w:rsid w:val="00481D9D"/>
    <w:rsid w:val="00482CDF"/>
    <w:rsid w:val="00482D92"/>
    <w:rsid w:val="004900DA"/>
    <w:rsid w:val="004944CC"/>
    <w:rsid w:val="004C17B7"/>
    <w:rsid w:val="004C5DA7"/>
    <w:rsid w:val="004F0B9B"/>
    <w:rsid w:val="004F1525"/>
    <w:rsid w:val="00500853"/>
    <w:rsid w:val="005048F4"/>
    <w:rsid w:val="005117C9"/>
    <w:rsid w:val="00515363"/>
    <w:rsid w:val="00526DD1"/>
    <w:rsid w:val="00527745"/>
    <w:rsid w:val="00530441"/>
    <w:rsid w:val="00532A3B"/>
    <w:rsid w:val="005462CD"/>
    <w:rsid w:val="00555D42"/>
    <w:rsid w:val="005612A8"/>
    <w:rsid w:val="0059595D"/>
    <w:rsid w:val="00597E1B"/>
    <w:rsid w:val="005D01D7"/>
    <w:rsid w:val="005D4A58"/>
    <w:rsid w:val="005D6805"/>
    <w:rsid w:val="006168F8"/>
    <w:rsid w:val="0063391F"/>
    <w:rsid w:val="006351B4"/>
    <w:rsid w:val="006631A8"/>
    <w:rsid w:val="00682033"/>
    <w:rsid w:val="00682CDE"/>
    <w:rsid w:val="00691C59"/>
    <w:rsid w:val="006962E1"/>
    <w:rsid w:val="006A0EAB"/>
    <w:rsid w:val="006A4398"/>
    <w:rsid w:val="006C222C"/>
    <w:rsid w:val="006D119B"/>
    <w:rsid w:val="006F70AA"/>
    <w:rsid w:val="00723835"/>
    <w:rsid w:val="007270AC"/>
    <w:rsid w:val="00750843"/>
    <w:rsid w:val="00752D71"/>
    <w:rsid w:val="00761505"/>
    <w:rsid w:val="00765EC8"/>
    <w:rsid w:val="0076673B"/>
    <w:rsid w:val="00773568"/>
    <w:rsid w:val="0079106B"/>
    <w:rsid w:val="00791E32"/>
    <w:rsid w:val="00796C97"/>
    <w:rsid w:val="007A7F0D"/>
    <w:rsid w:val="007C17F2"/>
    <w:rsid w:val="007E5CA1"/>
    <w:rsid w:val="007F4883"/>
    <w:rsid w:val="007F703B"/>
    <w:rsid w:val="0084308E"/>
    <w:rsid w:val="008639DC"/>
    <w:rsid w:val="008650CF"/>
    <w:rsid w:val="00875851"/>
    <w:rsid w:val="008820BB"/>
    <w:rsid w:val="00885761"/>
    <w:rsid w:val="00885D71"/>
    <w:rsid w:val="008949B0"/>
    <w:rsid w:val="00894D6E"/>
    <w:rsid w:val="00894F97"/>
    <w:rsid w:val="0089672A"/>
    <w:rsid w:val="008B5FA2"/>
    <w:rsid w:val="008C3F95"/>
    <w:rsid w:val="008D5643"/>
    <w:rsid w:val="008E008E"/>
    <w:rsid w:val="008F2489"/>
    <w:rsid w:val="008F7DF7"/>
    <w:rsid w:val="0090362C"/>
    <w:rsid w:val="00910308"/>
    <w:rsid w:val="00916269"/>
    <w:rsid w:val="009204B6"/>
    <w:rsid w:val="009619F9"/>
    <w:rsid w:val="009632EF"/>
    <w:rsid w:val="00971EE9"/>
    <w:rsid w:val="0097646A"/>
    <w:rsid w:val="00980DCA"/>
    <w:rsid w:val="0098529E"/>
    <w:rsid w:val="00996368"/>
    <w:rsid w:val="009A5D91"/>
    <w:rsid w:val="009C3919"/>
    <w:rsid w:val="009C68F9"/>
    <w:rsid w:val="009E67EF"/>
    <w:rsid w:val="00A032B2"/>
    <w:rsid w:val="00A12084"/>
    <w:rsid w:val="00A244CC"/>
    <w:rsid w:val="00A30DD6"/>
    <w:rsid w:val="00A6558C"/>
    <w:rsid w:val="00A71405"/>
    <w:rsid w:val="00A727EA"/>
    <w:rsid w:val="00A905A6"/>
    <w:rsid w:val="00A96015"/>
    <w:rsid w:val="00AA628F"/>
    <w:rsid w:val="00AC4A85"/>
    <w:rsid w:val="00B0693C"/>
    <w:rsid w:val="00B06B63"/>
    <w:rsid w:val="00B10F44"/>
    <w:rsid w:val="00B468ED"/>
    <w:rsid w:val="00B5021A"/>
    <w:rsid w:val="00B8717A"/>
    <w:rsid w:val="00BA2BBA"/>
    <w:rsid w:val="00BA5EB7"/>
    <w:rsid w:val="00BA667E"/>
    <w:rsid w:val="00BC0543"/>
    <w:rsid w:val="00BC1C87"/>
    <w:rsid w:val="00BC3E9A"/>
    <w:rsid w:val="00BC3F7C"/>
    <w:rsid w:val="00BC682F"/>
    <w:rsid w:val="00BD0EA9"/>
    <w:rsid w:val="00BE7B6A"/>
    <w:rsid w:val="00BF591A"/>
    <w:rsid w:val="00C000EC"/>
    <w:rsid w:val="00C016B8"/>
    <w:rsid w:val="00C07E05"/>
    <w:rsid w:val="00C14426"/>
    <w:rsid w:val="00C163EA"/>
    <w:rsid w:val="00C23107"/>
    <w:rsid w:val="00C27DD5"/>
    <w:rsid w:val="00C36781"/>
    <w:rsid w:val="00C4398D"/>
    <w:rsid w:val="00C55246"/>
    <w:rsid w:val="00C56E92"/>
    <w:rsid w:val="00C658BD"/>
    <w:rsid w:val="00C8302B"/>
    <w:rsid w:val="00C8634A"/>
    <w:rsid w:val="00CA51BA"/>
    <w:rsid w:val="00CA55E2"/>
    <w:rsid w:val="00CA5F12"/>
    <w:rsid w:val="00CA6972"/>
    <w:rsid w:val="00CA7436"/>
    <w:rsid w:val="00CB3045"/>
    <w:rsid w:val="00CB4D2E"/>
    <w:rsid w:val="00CC7CBC"/>
    <w:rsid w:val="00CE04A4"/>
    <w:rsid w:val="00CE0599"/>
    <w:rsid w:val="00D005F8"/>
    <w:rsid w:val="00D00F5E"/>
    <w:rsid w:val="00D02FFD"/>
    <w:rsid w:val="00D0515B"/>
    <w:rsid w:val="00D1278B"/>
    <w:rsid w:val="00D16590"/>
    <w:rsid w:val="00D211D3"/>
    <w:rsid w:val="00D26535"/>
    <w:rsid w:val="00D27B31"/>
    <w:rsid w:val="00D45FC9"/>
    <w:rsid w:val="00D4706D"/>
    <w:rsid w:val="00D506F1"/>
    <w:rsid w:val="00D50AA9"/>
    <w:rsid w:val="00D56E59"/>
    <w:rsid w:val="00D60A99"/>
    <w:rsid w:val="00D61D03"/>
    <w:rsid w:val="00DC2B09"/>
    <w:rsid w:val="00DD0B7A"/>
    <w:rsid w:val="00DD0DEF"/>
    <w:rsid w:val="00DD6D88"/>
    <w:rsid w:val="00DE3469"/>
    <w:rsid w:val="00DF75A0"/>
    <w:rsid w:val="00E06164"/>
    <w:rsid w:val="00E11548"/>
    <w:rsid w:val="00E16870"/>
    <w:rsid w:val="00E306B8"/>
    <w:rsid w:val="00E36ECB"/>
    <w:rsid w:val="00E64632"/>
    <w:rsid w:val="00E649D4"/>
    <w:rsid w:val="00E6589A"/>
    <w:rsid w:val="00E70371"/>
    <w:rsid w:val="00E83BA4"/>
    <w:rsid w:val="00E86F0F"/>
    <w:rsid w:val="00EA10BD"/>
    <w:rsid w:val="00EA173D"/>
    <w:rsid w:val="00EB0BEE"/>
    <w:rsid w:val="00EB4A59"/>
    <w:rsid w:val="00EC0BA5"/>
    <w:rsid w:val="00ED0180"/>
    <w:rsid w:val="00ED5D45"/>
    <w:rsid w:val="00ED6372"/>
    <w:rsid w:val="00ED680E"/>
    <w:rsid w:val="00EE180A"/>
    <w:rsid w:val="00EE22C6"/>
    <w:rsid w:val="00EF48C6"/>
    <w:rsid w:val="00F04100"/>
    <w:rsid w:val="00F14869"/>
    <w:rsid w:val="00F33D05"/>
    <w:rsid w:val="00F46A98"/>
    <w:rsid w:val="00F64D38"/>
    <w:rsid w:val="00F73F15"/>
    <w:rsid w:val="00FB0CB2"/>
    <w:rsid w:val="00FB0DB4"/>
    <w:rsid w:val="00FB7748"/>
    <w:rsid w:val="00FC1E7E"/>
    <w:rsid w:val="00FC7BB2"/>
    <w:rsid w:val="00FE1717"/>
    <w:rsid w:val="00FE2C71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F4FF1"/>
  <w15:docId w15:val="{22819372-D4E7-487B-80BA-72462128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styleId="Zdraznn">
    <w:name w:val="Emphasis"/>
    <w:basedOn w:val="Standardnpsmoodstavce"/>
    <w:uiPriority w:val="20"/>
    <w:qFormat/>
    <w:rsid w:val="006168F8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A7436"/>
    <w:rPr>
      <w:color w:val="605E5C"/>
      <w:shd w:val="clear" w:color="auto" w:fill="E1DFDD"/>
    </w:rPr>
  </w:style>
  <w:style w:type="paragraph" w:customStyle="1" w:styleId="text">
    <w:name w:val="text"/>
    <w:basedOn w:val="Normln"/>
    <w:uiPriority w:val="99"/>
    <w:rsid w:val="00CA7436"/>
    <w:pPr>
      <w:widowControl w:val="0"/>
      <w:autoSpaceDE w:val="0"/>
      <w:autoSpaceDN w:val="0"/>
      <w:adjustRightInd w:val="0"/>
      <w:spacing w:line="316" w:lineRule="atLeast"/>
      <w:ind w:firstLine="240"/>
      <w:jc w:val="both"/>
    </w:pPr>
    <w:rPr>
      <w:rFonts w:ascii="Minion Pro" w:eastAsiaTheme="minorEastAsia" w:hAnsi="Minion Pro" w:cs="Minion Pro"/>
      <w:color w:val="000000"/>
      <w:sz w:val="24"/>
      <w:szCs w:val="24"/>
    </w:rPr>
  </w:style>
  <w:style w:type="paragraph" w:customStyle="1" w:styleId="pf0">
    <w:name w:val="pf0"/>
    <w:basedOn w:val="Normln"/>
    <w:rsid w:val="00BC1C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rdnpsmoodstavce"/>
    <w:rsid w:val="00BC1C87"/>
    <w:rPr>
      <w:rFonts w:ascii="Segoe UI" w:hAnsi="Segoe UI" w:cs="Segoe UI" w:hint="default"/>
      <w:sz w:val="18"/>
      <w:szCs w:val="18"/>
    </w:rPr>
  </w:style>
  <w:style w:type="paragraph" w:styleId="Bezmezer">
    <w:name w:val="No Spacing"/>
    <w:uiPriority w:val="1"/>
    <w:qFormat/>
    <w:rsid w:val="00387071"/>
    <w:pPr>
      <w:contextualSpacing/>
      <w:jc w:val="both"/>
    </w:pPr>
    <w:rPr>
      <w:rFonts w:ascii="Calibri" w:hAnsi="Calibri"/>
      <w:noProof/>
      <w:sz w:val="24"/>
      <w:szCs w:val="24"/>
    </w:rPr>
  </w:style>
  <w:style w:type="character" w:customStyle="1" w:styleId="cf11">
    <w:name w:val="cf11"/>
    <w:basedOn w:val="Standardnpsmoodstavce"/>
    <w:rsid w:val="008820B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chillerova@grada.cz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27E4C-188B-44DA-A779-7C004678B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80E819-DCB8-4AB8-97F1-2C3AE98F7B60}"/>
</file>

<file path=customXml/itemProps3.xml><?xml version="1.0" encoding="utf-8"?>
<ds:datastoreItem xmlns:ds="http://schemas.openxmlformats.org/officeDocument/2006/customXml" ds:itemID="{5C5B978A-EFBA-4C3F-A9BE-5132951A382F}"/>
</file>

<file path=customXml/itemProps4.xml><?xml version="1.0" encoding="utf-8"?>
<ds:datastoreItem xmlns:ds="http://schemas.openxmlformats.org/officeDocument/2006/customXml" ds:itemID="{0D6BFADE-F34C-4554-849F-CF299CCA82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666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4588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Schillerová Tereza</cp:lastModifiedBy>
  <cp:revision>7</cp:revision>
  <cp:lastPrinted>2020-04-21T09:11:00Z</cp:lastPrinted>
  <dcterms:created xsi:type="dcterms:W3CDTF">2024-02-13T14:30:00Z</dcterms:created>
  <dcterms:modified xsi:type="dcterms:W3CDTF">2025-03-26T09:49:00Z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