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B840D" w14:textId="2983D2D5" w:rsidR="003C57CD" w:rsidRDefault="00815477" w:rsidP="003C57CD">
      <w:pPr>
        <w:pStyle w:val="Odstavecseseznamem"/>
        <w:spacing w:after="160"/>
        <w:jc w:val="center"/>
        <w:rPr>
          <w:rFonts w:ascii="Arial" w:hAnsi="Arial" w:cs="Arial"/>
          <w:b/>
          <w:bCs/>
          <w:sz w:val="44"/>
          <w:szCs w:val="44"/>
        </w:rPr>
      </w:pPr>
      <w:bookmarkStart w:id="0" w:name="_Hlk18324948"/>
      <w:r w:rsidRPr="00815477">
        <w:rPr>
          <w:rFonts w:ascii="Arial" w:hAnsi="Arial" w:cs="Arial"/>
          <w:b/>
          <w:bCs/>
          <w:sz w:val="44"/>
          <w:szCs w:val="44"/>
        </w:rPr>
        <w:t>On věří, že se smrt dá oklamat. Ona věří, že ho zastaví</w:t>
      </w:r>
      <w:r>
        <w:rPr>
          <w:rFonts w:ascii="Arial" w:hAnsi="Arial" w:cs="Arial"/>
          <w:b/>
          <w:bCs/>
          <w:sz w:val="44"/>
          <w:szCs w:val="44"/>
        </w:rPr>
        <w:t>. V Berlíně řádí Uspávač</w:t>
      </w:r>
      <w:r w:rsidR="0039435E">
        <w:rPr>
          <w:rFonts w:ascii="Arial" w:hAnsi="Arial" w:cs="Arial"/>
          <w:b/>
          <w:bCs/>
          <w:sz w:val="44"/>
          <w:szCs w:val="44"/>
        </w:rPr>
        <w:t>.</w:t>
      </w:r>
      <w:r w:rsidR="003C57CD">
        <w:rPr>
          <w:rFonts w:ascii="Arial" w:hAnsi="Arial" w:cs="Arial"/>
          <w:b/>
          <w:bCs/>
          <w:sz w:val="44"/>
          <w:szCs w:val="44"/>
        </w:rPr>
        <w:br/>
      </w:r>
    </w:p>
    <w:p w14:paraId="5A1F0468" w14:textId="326C05D6" w:rsidR="00606E50" w:rsidRPr="000E7308" w:rsidRDefault="00276654" w:rsidP="003C57CD">
      <w:pPr>
        <w:pStyle w:val="Odstavecseseznamem"/>
        <w:spacing w:after="160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28</w:t>
      </w:r>
      <w:r w:rsidR="00606E50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>
        <w:rPr>
          <w:rFonts w:ascii="Arial" w:eastAsia="Calibri" w:hAnsi="Arial" w:cs="Arial"/>
          <w:bCs/>
          <w:i/>
          <w:szCs w:val="22"/>
          <w:lang w:eastAsia="en-US"/>
        </w:rPr>
        <w:t>února</w:t>
      </w:r>
      <w:r w:rsidR="00606E50">
        <w:rPr>
          <w:rFonts w:ascii="Arial" w:eastAsia="Calibri" w:hAnsi="Arial" w:cs="Arial"/>
          <w:bCs/>
          <w:i/>
          <w:szCs w:val="22"/>
          <w:lang w:eastAsia="en-US"/>
        </w:rPr>
        <w:t xml:space="preserve"> 202</w:t>
      </w:r>
      <w:r>
        <w:rPr>
          <w:rFonts w:ascii="Arial" w:eastAsia="Calibri" w:hAnsi="Arial" w:cs="Arial"/>
          <w:bCs/>
          <w:i/>
          <w:szCs w:val="22"/>
          <w:lang w:eastAsia="en-US"/>
        </w:rPr>
        <w:t>5</w:t>
      </w:r>
      <w:r w:rsidR="00606E50" w:rsidRPr="000E7308">
        <w:rPr>
          <w:rFonts w:ascii="Arial" w:eastAsia="Calibri" w:hAnsi="Arial" w:cs="Arial"/>
          <w:bCs/>
          <w:i/>
          <w:szCs w:val="22"/>
          <w:lang w:eastAsia="en-US"/>
        </w:rPr>
        <w:t>, Praha</w:t>
      </w:r>
    </w:p>
    <w:p w14:paraId="5398A04E" w14:textId="77777777" w:rsidR="00DE1A41" w:rsidRDefault="00DE1A41" w:rsidP="00606E50">
      <w:pPr>
        <w:pStyle w:val="pf0"/>
        <w:jc w:val="both"/>
        <w:rPr>
          <w:rFonts w:ascii="Arial" w:hAnsi="Arial" w:cs="Arial"/>
          <w:b/>
          <w:noProof/>
        </w:rPr>
      </w:pPr>
      <w:bookmarkStart w:id="1" w:name="_Hlk17294481"/>
      <w:r w:rsidRPr="00DE1A41">
        <w:rPr>
          <w:rFonts w:ascii="Arial" w:hAnsi="Arial" w:cs="Arial"/>
          <w:b/>
          <w:noProof/>
        </w:rPr>
        <w:t>V berlínském parku je nalezena mrtvá žena – jenže těsně po ohledání zničehonic ožívá. Vyšetřovatelka Laura Kernová cítí, že něco nesedí, a brzy se její obavy potvrdí. Objevují se další oběti se stejným osudem a mizí další žena. Závod s časem začíná a Laura si příliš pozdě uvědomuje, že čelí někomu, kdo si troufl vyzvat na souboj samotnou smrt…</w:t>
      </w:r>
    </w:p>
    <w:p w14:paraId="72F8EA49" w14:textId="4977AED4" w:rsidR="00606E50" w:rsidRDefault="00815477" w:rsidP="00606E50">
      <w:pPr>
        <w:pStyle w:val="pf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4384" behindDoc="0" locked="0" layoutInCell="1" allowOverlap="1" wp14:anchorId="71C72C4B" wp14:editId="775EE6DD">
            <wp:simplePos x="0" y="0"/>
            <wp:positionH relativeFrom="column">
              <wp:posOffset>-110490</wp:posOffset>
            </wp:positionH>
            <wp:positionV relativeFrom="paragraph">
              <wp:posOffset>426720</wp:posOffset>
            </wp:positionV>
            <wp:extent cx="2314575" cy="3482975"/>
            <wp:effectExtent l="0" t="0" r="9525" b="3175"/>
            <wp:wrapSquare wrapText="bothSides"/>
            <wp:docPr id="119764149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E5">
        <w:rPr>
          <w:rFonts w:ascii="Arial" w:hAnsi="Arial" w:cs="Arial"/>
          <w:b/>
          <w:noProof/>
        </w:rPr>
        <w:t xml:space="preserve">První díl nové krimi série Catherine Shepherd </w:t>
      </w:r>
      <w:r w:rsidR="009F67E5" w:rsidRPr="009F67E5">
        <w:rPr>
          <w:rFonts w:ascii="Arial" w:hAnsi="Arial" w:cs="Arial"/>
          <w:b/>
          <w:i/>
          <w:iCs/>
          <w:noProof/>
        </w:rPr>
        <w:t>Uspávač</w:t>
      </w:r>
      <w:r w:rsidR="009F67E5">
        <w:rPr>
          <w:rFonts w:ascii="Arial" w:hAnsi="Arial" w:cs="Arial"/>
          <w:b/>
          <w:noProof/>
        </w:rPr>
        <w:t xml:space="preserve"> </w:t>
      </w:r>
      <w:r w:rsidR="00DA45BF">
        <w:rPr>
          <w:rFonts w:ascii="Arial" w:hAnsi="Arial" w:cs="Arial"/>
          <w:b/>
          <w:bCs/>
        </w:rPr>
        <w:t>vychází v</w:t>
      </w:r>
      <w:r w:rsidR="00606E50">
        <w:rPr>
          <w:rFonts w:ascii="Arial" w:hAnsi="Arial" w:cs="Arial"/>
          <w:b/>
          <w:bCs/>
        </w:rPr>
        <w:t xml:space="preserve"> nakladatelství </w:t>
      </w:r>
      <w:hyperlink r:id="rId8" w:history="1">
        <w:r w:rsidR="00606E50" w:rsidRPr="00F25526">
          <w:rPr>
            <w:rStyle w:val="Hypertextovodkaz"/>
            <w:rFonts w:ascii="Arial" w:eastAsiaTheme="majorEastAsia" w:hAnsi="Arial" w:cs="Arial"/>
            <w:b/>
            <w:bCs/>
          </w:rPr>
          <w:t>Cosmopolis</w:t>
        </w:r>
      </w:hyperlink>
      <w:r w:rsidR="00606E50" w:rsidRPr="00F25526">
        <w:rPr>
          <w:rFonts w:ascii="Arial" w:hAnsi="Arial" w:cs="Arial"/>
          <w:b/>
          <w:bCs/>
        </w:rPr>
        <w:t xml:space="preserve">, které je součástí </w:t>
      </w:r>
      <w:hyperlink r:id="rId9" w:history="1">
        <w:r w:rsidR="00606E50" w:rsidRPr="00F25526">
          <w:rPr>
            <w:rStyle w:val="Hypertextovodkaz"/>
            <w:rFonts w:ascii="Arial" w:eastAsiaTheme="majorEastAsia" w:hAnsi="Arial" w:cs="Arial"/>
            <w:b/>
            <w:bCs/>
          </w:rPr>
          <w:t>Nakladatelského domu GRADA</w:t>
        </w:r>
      </w:hyperlink>
      <w:r w:rsidR="00606E50" w:rsidRPr="00F25526">
        <w:rPr>
          <w:rFonts w:ascii="Arial" w:hAnsi="Arial" w:cs="Arial"/>
          <w:b/>
          <w:bCs/>
        </w:rPr>
        <w:t>.</w:t>
      </w:r>
    </w:p>
    <w:p w14:paraId="4733675A" w14:textId="0F7ACD11" w:rsidR="00276654" w:rsidRDefault="00276654" w:rsidP="00276654">
      <w:pPr>
        <w:rPr>
          <w:rFonts w:ascii="Calibri" w:hAnsi="Calibri" w:cs="Calibri"/>
          <w:sz w:val="22"/>
          <w:szCs w:val="22"/>
        </w:rPr>
      </w:pPr>
      <w:r w:rsidRPr="00276654">
        <w:rPr>
          <w:rFonts w:ascii="Arial" w:hAnsi="Arial" w:cs="Arial"/>
          <w:b/>
          <w:bCs/>
          <w:sz w:val="22"/>
          <w:szCs w:val="22"/>
        </w:rPr>
        <w:t>Nový sériový zločinec v ulicích Berlína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11059497" w14:textId="77777777" w:rsidR="00276654" w:rsidRDefault="00276654" w:rsidP="00276654">
      <w:pPr>
        <w:rPr>
          <w:rFonts w:ascii="Calibri" w:hAnsi="Calibri" w:cs="Calibri"/>
          <w:sz w:val="22"/>
          <w:szCs w:val="22"/>
        </w:rPr>
      </w:pPr>
    </w:p>
    <w:p w14:paraId="57D09764" w14:textId="18B0BAC1" w:rsidR="00815477" w:rsidRDefault="00815477" w:rsidP="00815477">
      <w:pPr>
        <w:spacing w:after="160" w:line="259" w:lineRule="auto"/>
        <w:rPr>
          <w:rFonts w:ascii="Calibri" w:hAnsi="Calibri" w:cs="Calibri"/>
          <w:sz w:val="22"/>
          <w:szCs w:val="22"/>
        </w:rPr>
      </w:pPr>
      <w:r w:rsidRPr="00815477">
        <w:rPr>
          <w:rFonts w:ascii="Calibri" w:hAnsi="Calibri" w:cs="Calibri"/>
          <w:sz w:val="22"/>
          <w:szCs w:val="22"/>
        </w:rPr>
        <w:t xml:space="preserve">Na lavičce v parku je nazeleno tělo ženy. Vypadá jako spící anděl. Po příjezdu policie a záchranářů je </w:t>
      </w:r>
      <w:r>
        <w:rPr>
          <w:rFonts w:ascii="Calibri" w:hAnsi="Calibri" w:cs="Calibri"/>
          <w:sz w:val="22"/>
          <w:szCs w:val="22"/>
        </w:rPr>
        <w:t>oběť</w:t>
      </w:r>
      <w:r w:rsidRPr="00815477">
        <w:rPr>
          <w:rFonts w:ascii="Calibri" w:hAnsi="Calibri" w:cs="Calibri"/>
          <w:sz w:val="22"/>
          <w:szCs w:val="22"/>
        </w:rPr>
        <w:t xml:space="preserve"> prohlášena za mrtvou, dokud se na poslední chvíli neukáže, že má puls a je převezena do nemocnice. </w:t>
      </w:r>
    </w:p>
    <w:p w14:paraId="0A7DF7A7" w14:textId="77037FD8" w:rsidR="00815477" w:rsidRDefault="00815477" w:rsidP="00815477">
      <w:pPr>
        <w:spacing w:after="160"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Vyšetřovatelka Laura Kernová se tak ocitá na stopě zločince, </w:t>
      </w:r>
      <w:r w:rsidRPr="00815477">
        <w:rPr>
          <w:rFonts w:ascii="Calibri" w:hAnsi="Calibri" w:cs="Calibri"/>
          <w:sz w:val="22"/>
          <w:szCs w:val="22"/>
        </w:rPr>
        <w:t>který neúprosně unáší mladé ženy a uspává je koktejlem drog</w:t>
      </w:r>
      <w:r>
        <w:rPr>
          <w:rFonts w:ascii="Calibri" w:hAnsi="Calibri" w:cs="Calibri"/>
          <w:sz w:val="22"/>
          <w:szCs w:val="22"/>
        </w:rPr>
        <w:t xml:space="preserve">. </w:t>
      </w:r>
      <w:r w:rsidRPr="00815477">
        <w:rPr>
          <w:rFonts w:ascii="Calibri" w:hAnsi="Calibri" w:cs="Calibri"/>
          <w:sz w:val="22"/>
          <w:szCs w:val="22"/>
        </w:rPr>
        <w:t>Začíná tak napínavý závod s časem,</w:t>
      </w:r>
      <w:r>
        <w:rPr>
          <w:rFonts w:ascii="Calibri" w:hAnsi="Calibri" w:cs="Calibri"/>
          <w:sz w:val="22"/>
          <w:szCs w:val="22"/>
        </w:rPr>
        <w:t xml:space="preserve"> kdy se kriminalisté pokoušejí odhalit identitu nebezpečného pachatele dřív, než udeří znovu. </w:t>
      </w:r>
    </w:p>
    <w:p w14:paraId="5F03C910" w14:textId="18CDBBEC" w:rsidR="00815477" w:rsidRPr="00815477" w:rsidRDefault="00815477" w:rsidP="00815477">
      <w:pPr>
        <w:spacing w:after="160" w:line="259" w:lineRule="auto"/>
        <w:rPr>
          <w:rFonts w:ascii="Calibri" w:hAnsi="Calibri" w:cs="Calibri"/>
          <w:sz w:val="22"/>
          <w:szCs w:val="22"/>
        </w:rPr>
      </w:pPr>
      <w:r w:rsidRPr="00815477">
        <w:rPr>
          <w:rFonts w:ascii="Calibri" w:hAnsi="Calibri" w:cs="Calibri"/>
          <w:sz w:val="22"/>
          <w:szCs w:val="22"/>
        </w:rPr>
        <w:t xml:space="preserve">Po několika dalších podobných případech si Laura začíná uvědomovat, že čelí něčemu daleko temnějšímu, než si původně myslela. </w:t>
      </w:r>
      <w:r>
        <w:rPr>
          <w:rFonts w:ascii="Calibri" w:hAnsi="Calibri" w:cs="Calibri"/>
          <w:sz w:val="22"/>
          <w:szCs w:val="22"/>
        </w:rPr>
        <w:t>Agresor</w:t>
      </w:r>
      <w:r w:rsidRPr="00815477">
        <w:rPr>
          <w:rFonts w:ascii="Calibri" w:hAnsi="Calibri" w:cs="Calibri"/>
          <w:sz w:val="22"/>
          <w:szCs w:val="22"/>
        </w:rPr>
        <w:t xml:space="preserve"> totiž věří, že dokáže porazit samotnou smrt a jeho záměry jsou mrazivě cílevědomé.</w:t>
      </w:r>
    </w:p>
    <w:p w14:paraId="1F8AAF4E" w14:textId="27AF0C80" w:rsidR="001B3115" w:rsidRPr="00861DC8" w:rsidRDefault="00815477" w:rsidP="001B3115">
      <w:pPr>
        <w:spacing w:after="160" w:line="259" w:lineRule="auto"/>
        <w:rPr>
          <w:rFonts w:ascii="Calibri" w:hAnsi="Calibri" w:cs="Calibri"/>
          <w:sz w:val="22"/>
          <w:szCs w:val="22"/>
        </w:rPr>
      </w:pPr>
      <w:r w:rsidRPr="00815477">
        <w:rPr>
          <w:rFonts w:ascii="Calibri" w:hAnsi="Calibri" w:cs="Calibri"/>
          <w:sz w:val="22"/>
          <w:szCs w:val="22"/>
        </w:rPr>
        <w:t>Autorka, známá svými napínavými příběhy a dynamickými postavami, opět přichází s dílem, které drží čtenáře v napětí od začátku až do poslední stránky. V tomto thrilleru, který zkoumá hranice mezi životem a smrtí, je každé rozhodnutí otázkou života a smrti.</w:t>
      </w:r>
    </w:p>
    <w:p w14:paraId="12C5CC7C" w14:textId="77777777" w:rsidR="00606E50" w:rsidRDefault="00606E50" w:rsidP="00606E50">
      <w:pPr>
        <w:rPr>
          <w:rFonts w:asciiTheme="minorHAnsi" w:hAnsiTheme="minorHAnsi" w:cstheme="minorHAnsi"/>
          <w:sz w:val="22"/>
          <w:szCs w:val="22"/>
        </w:rPr>
      </w:pPr>
    </w:p>
    <w:p w14:paraId="49426665" w14:textId="5644C75F" w:rsidR="00606E50" w:rsidRDefault="00606E50" w:rsidP="00606E5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datum vydání: </w:t>
      </w:r>
      <w:r w:rsidR="001B082C">
        <w:rPr>
          <w:rFonts w:ascii="Arial" w:hAnsi="Arial" w:cs="Arial"/>
          <w:b/>
          <w:bCs/>
        </w:rPr>
        <w:t>28</w:t>
      </w:r>
      <w:r>
        <w:rPr>
          <w:rFonts w:ascii="Arial" w:hAnsi="Arial" w:cs="Arial"/>
          <w:b/>
          <w:bCs/>
        </w:rPr>
        <w:t xml:space="preserve">. </w:t>
      </w:r>
      <w:r w:rsidR="001B082C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>. 202</w:t>
      </w:r>
      <w:r w:rsidR="001B082C">
        <w:rPr>
          <w:rFonts w:ascii="Arial" w:hAnsi="Arial" w:cs="Arial"/>
          <w:b/>
          <w:bCs/>
        </w:rPr>
        <w:t>5</w:t>
      </w:r>
    </w:p>
    <w:p w14:paraId="135F171F" w14:textId="4BB88C63" w:rsidR="00606E50" w:rsidRPr="002C6E54" w:rsidRDefault="00606E50" w:rsidP="00606E5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počet stran: </w:t>
      </w:r>
      <w:r w:rsidR="001B082C">
        <w:rPr>
          <w:rFonts w:ascii="Arial" w:hAnsi="Arial" w:cs="Arial"/>
          <w:b/>
          <w:bCs/>
        </w:rPr>
        <w:t>312</w:t>
      </w:r>
    </w:p>
    <w:p w14:paraId="4206BF5A" w14:textId="77777777" w:rsidR="00606E50" w:rsidRPr="002C6E54" w:rsidRDefault="00606E50" w:rsidP="00606E50">
      <w:pPr>
        <w:rPr>
          <w:rFonts w:ascii="Arial" w:hAnsi="Arial" w:cs="Arial"/>
          <w:b/>
          <w:bCs/>
        </w:rPr>
      </w:pPr>
      <w:r w:rsidRPr="002C6E54">
        <w:rPr>
          <w:rFonts w:ascii="Arial" w:hAnsi="Arial" w:cs="Arial"/>
          <w:b/>
          <w:bCs/>
        </w:rPr>
        <w:t xml:space="preserve">formát: </w:t>
      </w:r>
      <w:r>
        <w:rPr>
          <w:rFonts w:ascii="Arial" w:hAnsi="Arial" w:cs="Arial"/>
          <w:b/>
          <w:bCs/>
        </w:rPr>
        <w:t>145 x 205</w:t>
      </w:r>
    </w:p>
    <w:p w14:paraId="17E7B74A" w14:textId="77777777" w:rsidR="00606E50" w:rsidRPr="002C6E54" w:rsidRDefault="00606E50" w:rsidP="00606E5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vazba: měkká s klopami</w:t>
      </w:r>
    </w:p>
    <w:p w14:paraId="2F6F5253" w14:textId="0CAF5452" w:rsidR="00606E50" w:rsidRPr="002C6E54" w:rsidRDefault="00606E50" w:rsidP="00606E5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cena: </w:t>
      </w:r>
      <w:r w:rsidR="001B082C">
        <w:rPr>
          <w:rFonts w:ascii="Arial" w:hAnsi="Arial" w:cs="Arial"/>
          <w:b/>
          <w:bCs/>
        </w:rPr>
        <w:t>399</w:t>
      </w:r>
      <w:r>
        <w:rPr>
          <w:rFonts w:ascii="Arial" w:hAnsi="Arial" w:cs="Arial"/>
          <w:b/>
          <w:bCs/>
        </w:rPr>
        <w:t xml:space="preserve"> </w:t>
      </w:r>
      <w:r w:rsidRPr="002C6E54">
        <w:rPr>
          <w:rFonts w:ascii="Arial" w:hAnsi="Arial" w:cs="Arial"/>
          <w:b/>
          <w:bCs/>
        </w:rPr>
        <w:t>Kč</w:t>
      </w:r>
    </w:p>
    <w:p w14:paraId="5CB5F5B8" w14:textId="77777777" w:rsidR="00606E50" w:rsidRDefault="00606E50" w:rsidP="00606E50">
      <w:pPr>
        <w:rPr>
          <w:rFonts w:asciiTheme="minorHAnsi" w:hAnsiTheme="minorHAnsi" w:cstheme="minorHAnsi"/>
          <w:sz w:val="22"/>
          <w:szCs w:val="22"/>
        </w:rPr>
      </w:pPr>
    </w:p>
    <w:p w14:paraId="4BA07D31" w14:textId="05992D9C" w:rsidR="00606E50" w:rsidRPr="009107CF" w:rsidRDefault="00606E50" w:rsidP="00606E50">
      <w:pPr>
        <w:rPr>
          <w:rFonts w:asciiTheme="minorHAnsi" w:hAnsiTheme="minorHAnsi" w:cstheme="minorHAnsi"/>
          <w:sz w:val="22"/>
          <w:szCs w:val="22"/>
        </w:rPr>
      </w:pPr>
    </w:p>
    <w:p w14:paraId="6708D809" w14:textId="7519B4AD" w:rsidR="00606E50" w:rsidRDefault="0008228A" w:rsidP="0008228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4"/>
          <w:szCs w:val="22"/>
        </w:rPr>
        <w:lastRenderedPageBreak/>
        <w:drawing>
          <wp:anchor distT="0" distB="0" distL="114300" distR="114300" simplePos="0" relativeHeight="251665408" behindDoc="0" locked="0" layoutInCell="1" allowOverlap="1" wp14:anchorId="0E474693" wp14:editId="39459ED7">
            <wp:simplePos x="0" y="0"/>
            <wp:positionH relativeFrom="column">
              <wp:posOffset>-196215</wp:posOffset>
            </wp:positionH>
            <wp:positionV relativeFrom="paragraph">
              <wp:posOffset>29210</wp:posOffset>
            </wp:positionV>
            <wp:extent cx="2213610" cy="2219325"/>
            <wp:effectExtent l="0" t="0" r="0" b="9525"/>
            <wp:wrapSquare wrapText="bothSides"/>
            <wp:docPr id="62956269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82C">
        <w:rPr>
          <w:rFonts w:ascii="Arial" w:hAnsi="Arial" w:cs="Arial"/>
          <w:b/>
          <w:noProof/>
          <w:sz w:val="24"/>
          <w:szCs w:val="22"/>
        </w:rPr>
        <w:t>CATHERINE SHEPHERD…</w:t>
      </w:r>
    </w:p>
    <w:p w14:paraId="17351346" w14:textId="74AA6C2D" w:rsidR="001B082C" w:rsidRPr="001B082C" w:rsidRDefault="001B082C" w:rsidP="001B082C">
      <w:pPr>
        <w:spacing w:after="160"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… je pseudonym autorky, která </w:t>
      </w:r>
      <w:r w:rsidRPr="001B082C">
        <w:rPr>
          <w:rFonts w:ascii="Calibri" w:hAnsi="Calibri" w:cs="Calibri"/>
          <w:sz w:val="22"/>
          <w:szCs w:val="22"/>
        </w:rPr>
        <w:t>se narodila v roce 1972. Po maturitě začala studovat ekonomii a poté několik let pracovala pro velkou německou banku. Vlastní texty začala psát už na základní škole a později se k této své vášni vrátila. První detektivku vydala v dubnu 2012, brzy následovaly další kriminální romány a všechny se umístily na nejvyšších pozicích žebříčků Amazonu.</w:t>
      </w:r>
    </w:p>
    <w:p w14:paraId="6A312577" w14:textId="76355731" w:rsidR="001B082C" w:rsidRPr="001B082C" w:rsidRDefault="001B082C" w:rsidP="001B082C">
      <w:pPr>
        <w:spacing w:after="160" w:line="259" w:lineRule="auto"/>
        <w:rPr>
          <w:rFonts w:ascii="Calibri" w:hAnsi="Calibri" w:cs="Calibri"/>
          <w:sz w:val="22"/>
          <w:szCs w:val="22"/>
        </w:rPr>
      </w:pPr>
      <w:r w:rsidRPr="001B082C">
        <w:rPr>
          <w:rFonts w:ascii="Calibri" w:hAnsi="Calibri" w:cs="Calibri"/>
          <w:sz w:val="22"/>
          <w:szCs w:val="22"/>
        </w:rPr>
        <w:t xml:space="preserve">V listopadu 2015 začala publikovat sérii s hlavní postavou berlínské vyšetřovatelky Laury Kernové a o rok později vydala knihu </w:t>
      </w:r>
      <w:hyperlink r:id="rId11" w:history="1">
        <w:r w:rsidRPr="001B082C">
          <w:rPr>
            <w:rStyle w:val="Hypertextovodkaz"/>
            <w:rFonts w:ascii="Calibri" w:hAnsi="Calibri" w:cs="Calibri"/>
            <w:i/>
            <w:iCs/>
            <w:sz w:val="22"/>
            <w:szCs w:val="22"/>
          </w:rPr>
          <w:t>Vražda na blatech</w:t>
        </w:r>
      </w:hyperlink>
      <w:r w:rsidRPr="001B082C">
        <w:rPr>
          <w:rFonts w:ascii="Calibri" w:hAnsi="Calibri" w:cs="Calibri"/>
          <w:sz w:val="22"/>
          <w:szCs w:val="22"/>
        </w:rPr>
        <w:t xml:space="preserve">, úvodní svazek série kriminálních příběhů s patoložkou Julií Schwarzovou. Má na kontě přes dva miliony prodaných knih. </w:t>
      </w:r>
    </w:p>
    <w:p w14:paraId="230FF987" w14:textId="77777777" w:rsidR="00606E50" w:rsidRDefault="00606E50" w:rsidP="00606E50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bookmarkStart w:id="2" w:name="_Hlk17294437"/>
      <w:bookmarkStart w:id="3" w:name="_Hlk17294418"/>
      <w:bookmarkEnd w:id="0"/>
      <w:bookmarkEnd w:id="1"/>
    </w:p>
    <w:p w14:paraId="25A3FF85" w14:textId="77777777" w:rsidR="00FF3289" w:rsidRDefault="00606E50" w:rsidP="00FF3289">
      <w:pPr>
        <w:spacing w:after="240" w:line="276" w:lineRule="auto"/>
        <w:rPr>
          <w:rFonts w:ascii="Arial" w:hAnsi="Arial" w:cs="Arial"/>
          <w:b/>
          <w:bCs/>
          <w:sz w:val="22"/>
          <w:szCs w:val="22"/>
        </w:rPr>
      </w:pPr>
      <w:r w:rsidRPr="009107CF">
        <w:rPr>
          <w:rFonts w:ascii="Arial" w:hAnsi="Arial" w:cs="Arial"/>
          <w:b/>
          <w:bCs/>
          <w:sz w:val="22"/>
          <w:szCs w:val="22"/>
        </w:rPr>
        <w:t>Ukázka:</w:t>
      </w:r>
    </w:p>
    <w:p w14:paraId="1F2393FB" w14:textId="0B45DF40" w:rsidR="00606E50" w:rsidRDefault="00284257" w:rsidP="005C2BA1">
      <w:pPr>
        <w:spacing w:after="160" w:line="259" w:lineRule="auto"/>
        <w:rPr>
          <w:rFonts w:ascii="Calibri" w:hAnsi="Calibri" w:cs="Calibri"/>
          <w:sz w:val="22"/>
          <w:szCs w:val="22"/>
        </w:rPr>
      </w:pPr>
      <w:r w:rsidRPr="00284257">
        <w:rPr>
          <w:rFonts w:ascii="Calibri" w:hAnsi="Calibri" w:cs="Calibri"/>
          <w:sz w:val="22"/>
          <w:szCs w:val="22"/>
        </w:rPr>
        <w:t>Taylor zíral na mrtvolu. Najít tak mladou ženu mrtvou bylo velmi skličující. Mohlo jí být nanejvýš dvacet. V tomto věku by se mělo žít, smrt sem ještě nepatřila. Zamrkal a uvědomil si, jak je unavený. Mezi bleskovými pohyby očí, které nikdy netrvaly déle než vteřinu, si všiml změny na krku mrtvé ženy. Taylor znovu zamžikal – a opět viděl, že v hrdle mrtvoly se něco hýbe.</w:t>
      </w:r>
      <w:r>
        <w:rPr>
          <w:rFonts w:ascii="Calibri" w:hAnsi="Calibri" w:cs="Calibri"/>
          <w:sz w:val="22"/>
          <w:szCs w:val="22"/>
        </w:rPr>
        <w:br/>
      </w:r>
      <w:r w:rsidRPr="00284257">
        <w:rPr>
          <w:rFonts w:ascii="Calibri" w:hAnsi="Calibri" w:cs="Calibri"/>
          <w:sz w:val="22"/>
          <w:szCs w:val="22"/>
        </w:rPr>
        <w:t>„Co to je?“ vykoktal a zatřásl Herzbergerovi ramenem.</w:t>
      </w:r>
      <w:r>
        <w:rPr>
          <w:rFonts w:ascii="Calibri" w:hAnsi="Calibri" w:cs="Calibri"/>
          <w:sz w:val="22"/>
          <w:szCs w:val="22"/>
        </w:rPr>
        <w:br/>
      </w:r>
      <w:r w:rsidRPr="00284257">
        <w:rPr>
          <w:rFonts w:ascii="Calibri" w:hAnsi="Calibri" w:cs="Calibri"/>
          <w:sz w:val="22"/>
          <w:szCs w:val="22"/>
        </w:rPr>
        <w:t>„Co máte na mysli?“ zeptal se soudní lékař, který nyní držel v ruce nůžky.</w:t>
      </w:r>
      <w:r>
        <w:rPr>
          <w:rFonts w:ascii="Calibri" w:hAnsi="Calibri" w:cs="Calibri"/>
          <w:sz w:val="22"/>
          <w:szCs w:val="22"/>
        </w:rPr>
        <w:br/>
      </w:r>
      <w:r w:rsidRPr="00284257">
        <w:rPr>
          <w:rFonts w:ascii="Calibri" w:hAnsi="Calibri" w:cs="Calibri"/>
          <w:sz w:val="22"/>
          <w:szCs w:val="22"/>
        </w:rPr>
        <w:t>Taylor zděšením celý ztuhl. Během kariéry detektiva toho viděl hodně, ale nikdy předtím se krk mrtvoly nehýbal.</w:t>
      </w:r>
      <w:r>
        <w:rPr>
          <w:rFonts w:ascii="Calibri" w:hAnsi="Calibri" w:cs="Calibri"/>
          <w:sz w:val="22"/>
          <w:szCs w:val="22"/>
        </w:rPr>
        <w:br/>
      </w:r>
      <w:r w:rsidRPr="00284257">
        <w:rPr>
          <w:rFonts w:ascii="Calibri" w:hAnsi="Calibri" w:cs="Calibri"/>
          <w:sz w:val="22"/>
          <w:szCs w:val="22"/>
        </w:rPr>
        <w:t>„Něco má v hrdle,“ zachroptěl a o půlkrok ustoupil.</w:t>
      </w:r>
      <w:r>
        <w:rPr>
          <w:rFonts w:ascii="Calibri" w:hAnsi="Calibri" w:cs="Calibri"/>
          <w:sz w:val="22"/>
          <w:szCs w:val="22"/>
        </w:rPr>
        <w:br/>
      </w:r>
      <w:r w:rsidRPr="00284257">
        <w:rPr>
          <w:rFonts w:ascii="Calibri" w:hAnsi="Calibri" w:cs="Calibri"/>
          <w:sz w:val="22"/>
          <w:szCs w:val="22"/>
        </w:rPr>
        <w:t>Doktor Herzberger si dřepl a pozorně se na mrtvou ženu zadíval.</w:t>
      </w:r>
      <w:r>
        <w:rPr>
          <w:rFonts w:ascii="Calibri" w:hAnsi="Calibri" w:cs="Calibri"/>
          <w:sz w:val="22"/>
          <w:szCs w:val="22"/>
        </w:rPr>
        <w:br/>
      </w:r>
      <w:r w:rsidRPr="00284257">
        <w:rPr>
          <w:rFonts w:ascii="Calibri" w:hAnsi="Calibri" w:cs="Calibri"/>
          <w:sz w:val="22"/>
          <w:szCs w:val="22"/>
        </w:rPr>
        <w:t>„Ach, proboha!“ vyhrkl a upustil nůžky. Spěšně otočil mrtvolu na bok.</w:t>
      </w:r>
      <w:r>
        <w:rPr>
          <w:rFonts w:ascii="Calibri" w:hAnsi="Calibri" w:cs="Calibri"/>
          <w:sz w:val="22"/>
          <w:szCs w:val="22"/>
        </w:rPr>
        <w:br/>
      </w:r>
      <w:r w:rsidRPr="00284257">
        <w:rPr>
          <w:rFonts w:ascii="Calibri" w:hAnsi="Calibri" w:cs="Calibri"/>
          <w:sz w:val="22"/>
          <w:szCs w:val="22"/>
        </w:rPr>
        <w:t>„Co se děje?“ pídil se Taylor vzrušeně. Neodvážil se znovu přistoupit blíž.</w:t>
      </w:r>
      <w:r>
        <w:rPr>
          <w:rFonts w:ascii="Calibri" w:hAnsi="Calibri" w:cs="Calibri"/>
          <w:sz w:val="22"/>
          <w:szCs w:val="22"/>
        </w:rPr>
        <w:br/>
      </w:r>
      <w:r w:rsidRPr="00284257">
        <w:rPr>
          <w:rFonts w:ascii="Calibri" w:hAnsi="Calibri" w:cs="Calibri"/>
          <w:sz w:val="22"/>
          <w:szCs w:val="22"/>
        </w:rPr>
        <w:t>Herzberger nereagoval. Jeho ruce se horečně pohybovaly po mrtvé ženě. Zanedlouho zakřičel: „Okamžitě zavolejte tu zatracenou sanitku zpátky!“</w:t>
      </w:r>
    </w:p>
    <w:p w14:paraId="58DF3343" w14:textId="77777777" w:rsidR="00284257" w:rsidRDefault="00284257" w:rsidP="005C2BA1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772ADDF9" w14:textId="77777777" w:rsidR="00284257" w:rsidRDefault="00284257" w:rsidP="005C2BA1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0A7FF85A" w14:textId="77777777" w:rsidR="00284257" w:rsidRDefault="00284257" w:rsidP="005C2BA1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4FD7D067" w14:textId="5159AAE9" w:rsidR="00284257" w:rsidRDefault="00284257" w:rsidP="005C2BA1">
      <w:pPr>
        <w:spacing w:after="160" w:line="259" w:lineRule="auto"/>
        <w:rPr>
          <w:rFonts w:ascii="Arial" w:hAnsi="Arial" w:cs="Arial"/>
          <w:b/>
          <w:bCs/>
          <w:sz w:val="22"/>
          <w:szCs w:val="22"/>
        </w:rPr>
        <w:sectPr w:rsidR="00284257" w:rsidSect="00606E50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2562DC55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 xml:space="preserve">K dispozici na vyžádání: </w:t>
      </w:r>
    </w:p>
    <w:p w14:paraId="5CAB6558" w14:textId="77777777" w:rsidR="00606E50" w:rsidRPr="00086FCD" w:rsidRDefault="00606E50" w:rsidP="00606E50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k recenzi</w:t>
      </w:r>
    </w:p>
    <w:p w14:paraId="365BD136" w14:textId="77777777" w:rsidR="00606E50" w:rsidRPr="00086FCD" w:rsidRDefault="00606E50" w:rsidP="00606E50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do soutěže</w:t>
      </w:r>
    </w:p>
    <w:p w14:paraId="7B75E233" w14:textId="77777777" w:rsidR="00606E50" w:rsidRPr="00086FCD" w:rsidRDefault="00606E50" w:rsidP="00606E50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hi-res obálka</w:t>
      </w:r>
    </w:p>
    <w:p w14:paraId="7473B9B5" w14:textId="77777777" w:rsidR="00606E50" w:rsidRPr="00086FCD" w:rsidRDefault="00606E50" w:rsidP="00606E50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rozhovor s autorkou</w:t>
      </w:r>
    </w:p>
    <w:p w14:paraId="16A84646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14:paraId="509CA619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86FCD">
        <w:rPr>
          <w:rFonts w:ascii="Arial" w:hAnsi="Arial" w:cs="Arial"/>
          <w:b/>
          <w:color w:val="000000"/>
          <w:sz w:val="18"/>
          <w:szCs w:val="18"/>
        </w:rPr>
        <w:t>Kontaktní údaje:</w:t>
      </w:r>
    </w:p>
    <w:p w14:paraId="249CEF8A" w14:textId="575BA685" w:rsidR="00606E50" w:rsidRPr="00086FCD" w:rsidRDefault="00617087" w:rsidP="00606E50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Kristina Bílá</w:t>
      </w:r>
      <w:r w:rsidR="00606E50" w:rsidRPr="00086FCD">
        <w:rPr>
          <w:rFonts w:ascii="Arial" w:hAnsi="Arial" w:cs="Arial"/>
          <w:color w:val="000000"/>
          <w:sz w:val="18"/>
          <w:szCs w:val="18"/>
        </w:rPr>
        <w:t>, PR a propagace</w:t>
      </w:r>
    </w:p>
    <w:p w14:paraId="339E4E89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Nakladatelský dům GRADA</w:t>
      </w:r>
    </w:p>
    <w:p w14:paraId="5B37A998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U Průhonu 22, 170 00 Praha 7</w:t>
      </w:r>
    </w:p>
    <w:p w14:paraId="131688CF" w14:textId="65F63D43" w:rsidR="00606E50" w:rsidRPr="005C2BA1" w:rsidRDefault="00617087" w:rsidP="00606E50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  <w:sectPr w:rsidR="00606E50" w:rsidRPr="005C2BA1" w:rsidSect="00606E50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  <w:hyperlink r:id="rId16" w:history="1">
        <w:r w:rsidRPr="006457B1">
          <w:rPr>
            <w:rStyle w:val="Hypertextovodkaz"/>
            <w:rFonts w:ascii="Arial" w:eastAsiaTheme="majorEastAsia" w:hAnsi="Arial" w:cs="Arial"/>
            <w:sz w:val="18"/>
            <w:szCs w:val="18"/>
          </w:rPr>
          <w:t>kristina.bila@grada.cz</w:t>
        </w:r>
      </w:hyperlink>
      <w:r w:rsidR="00606E50" w:rsidRPr="00086FCD">
        <w:rPr>
          <w:rFonts w:ascii="Arial" w:hAnsi="Arial" w:cs="Arial"/>
          <w:color w:val="000000"/>
          <w:sz w:val="18"/>
          <w:szCs w:val="18"/>
        </w:rPr>
        <w:t>, +420</w:t>
      </w:r>
      <w:r>
        <w:rPr>
          <w:rFonts w:ascii="Arial" w:hAnsi="Arial" w:cs="Arial"/>
          <w:color w:val="000000"/>
          <w:sz w:val="18"/>
          <w:szCs w:val="18"/>
        </w:rPr>
        <w:t> 733 616 802</w:t>
      </w:r>
      <w:bookmarkEnd w:id="2"/>
      <w:bookmarkEnd w:id="3"/>
    </w:p>
    <w:p w14:paraId="0B8C67A4" w14:textId="5573676C" w:rsidR="00191350" w:rsidRDefault="00191350" w:rsidP="00E44D5B">
      <w:pPr>
        <w:jc w:val="both"/>
      </w:pPr>
    </w:p>
    <w:sectPr w:rsidR="00191350" w:rsidSect="00606E50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C5171" w14:textId="77777777" w:rsidR="00FB4773" w:rsidRDefault="00FB4773">
      <w:r>
        <w:separator/>
      </w:r>
    </w:p>
  </w:endnote>
  <w:endnote w:type="continuationSeparator" w:id="0">
    <w:p w14:paraId="70E928B1" w14:textId="77777777" w:rsidR="00FB4773" w:rsidRDefault="00FB4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142CA" w14:textId="77777777" w:rsidR="00823B23" w:rsidRPr="000C2FCE" w:rsidRDefault="00000000" w:rsidP="000C2FCE">
    <w:pPr>
      <w:pStyle w:val="Zpa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BF01D47" wp14:editId="55A00E6C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29177273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7CE11" w14:textId="77777777" w:rsidR="00823B23" w:rsidRDefault="00000000">
    <w:pPr>
      <w:pStyle w:val="Zpa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A1EADF1" wp14:editId="5603A814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147777473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52D3D" w14:textId="77777777" w:rsidR="00FB4773" w:rsidRDefault="00FB4773">
      <w:r>
        <w:separator/>
      </w:r>
    </w:p>
  </w:footnote>
  <w:footnote w:type="continuationSeparator" w:id="0">
    <w:p w14:paraId="292FAADD" w14:textId="77777777" w:rsidR="00FB4773" w:rsidRDefault="00FB4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E90C" w14:textId="77777777" w:rsidR="00823B23" w:rsidRDefault="00000000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A5A7322" wp14:editId="6AFFB2BF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1211036113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E792998" wp14:editId="393D8EC0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182459051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A1653BD" w14:textId="77777777" w:rsidR="00823B23" w:rsidRPr="00C23107" w:rsidRDefault="00000000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75976674" w14:textId="77777777" w:rsidR="00823B23" w:rsidRDefault="00000000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99A3033" wp14:editId="7B37BCD6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39E621" id="Line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54534F" wp14:editId="520CB106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1265" cy="317500"/>
              <wp:effectExtent l="0" t="0" r="0" b="6350"/>
              <wp:wrapNone/>
              <wp:docPr id="128588233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A59FE0" w14:textId="77777777" w:rsidR="00823B23" w:rsidRDefault="00000000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54534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6.95pt;height:2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" strokecolor="white">
              <v:fill opacity="0"/>
              <v:textbox inset="0,0,0,0">
                <w:txbxContent>
                  <w:p w14:paraId="38A59FE0" w14:textId="77777777" w:rsidR="00823B23" w:rsidRDefault="00000000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33C72" w14:textId="77777777" w:rsidR="00823B23" w:rsidRDefault="00000000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563912" wp14:editId="1ED860B3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55415050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B6F75F" w14:textId="77777777" w:rsidR="00823B23" w:rsidRPr="00C23107" w:rsidRDefault="00000000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0C3CC60A" w14:textId="77777777" w:rsidR="00823B23" w:rsidRDefault="00823B2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563912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style="position:absolute;margin-left:111.75pt;margin-top:30.25pt;width:204.1pt;height:19.0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3EB6F75F" w14:textId="77777777" w:rsidR="00823B23" w:rsidRPr="00C23107" w:rsidRDefault="00000000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0C3CC60A" w14:textId="77777777" w:rsidR="00823B23" w:rsidRDefault="00823B2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65408" behindDoc="0" locked="0" layoutInCell="0" allowOverlap="1" wp14:anchorId="6E0281ED" wp14:editId="713F4533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7E0563" id="Line 11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0" allowOverlap="1" wp14:anchorId="234EA925" wp14:editId="1BBBAE69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2060323161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836F49"/>
    <w:multiLevelType w:val="hybridMultilevel"/>
    <w:tmpl w:val="5EC660EC"/>
    <w:lvl w:ilvl="0" w:tplc="074C2A70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93759454">
    <w:abstractNumId w:val="1"/>
  </w:num>
  <w:num w:numId="2" w16cid:durableId="2043434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568"/>
    <w:rsid w:val="00080F1F"/>
    <w:rsid w:val="0008228A"/>
    <w:rsid w:val="000B7AD2"/>
    <w:rsid w:val="00191350"/>
    <w:rsid w:val="001B082C"/>
    <w:rsid w:val="001B3115"/>
    <w:rsid w:val="00276654"/>
    <w:rsid w:val="00284257"/>
    <w:rsid w:val="002E0A1F"/>
    <w:rsid w:val="003340E2"/>
    <w:rsid w:val="003876EE"/>
    <w:rsid w:val="0039435E"/>
    <w:rsid w:val="0039715C"/>
    <w:rsid w:val="003C57CD"/>
    <w:rsid w:val="00432576"/>
    <w:rsid w:val="00491727"/>
    <w:rsid w:val="005C2BA1"/>
    <w:rsid w:val="005D7B40"/>
    <w:rsid w:val="005E4B47"/>
    <w:rsid w:val="00606E50"/>
    <w:rsid w:val="00617087"/>
    <w:rsid w:val="006E03E5"/>
    <w:rsid w:val="006F6CCC"/>
    <w:rsid w:val="00701568"/>
    <w:rsid w:val="007302DD"/>
    <w:rsid w:val="007C1EA3"/>
    <w:rsid w:val="00815477"/>
    <w:rsid w:val="00823B23"/>
    <w:rsid w:val="00842FD7"/>
    <w:rsid w:val="00861DC8"/>
    <w:rsid w:val="0099683B"/>
    <w:rsid w:val="00997E78"/>
    <w:rsid w:val="009F67E5"/>
    <w:rsid w:val="00A06CF7"/>
    <w:rsid w:val="00A45AC1"/>
    <w:rsid w:val="00A7317D"/>
    <w:rsid w:val="00A74504"/>
    <w:rsid w:val="00A81F11"/>
    <w:rsid w:val="00AB420F"/>
    <w:rsid w:val="00B25DC2"/>
    <w:rsid w:val="00B778B3"/>
    <w:rsid w:val="00B931E3"/>
    <w:rsid w:val="00DA45BF"/>
    <w:rsid w:val="00DD1950"/>
    <w:rsid w:val="00DE1A41"/>
    <w:rsid w:val="00DF1762"/>
    <w:rsid w:val="00E44D5B"/>
    <w:rsid w:val="00F70C21"/>
    <w:rsid w:val="00F82B83"/>
    <w:rsid w:val="00FB4773"/>
    <w:rsid w:val="00FF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E397D"/>
  <w15:chartTrackingRefBased/>
  <w15:docId w15:val="{3D6F5BA6-7A46-425A-A1E6-B584E834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6E50"/>
    <w:pPr>
      <w:spacing w:after="0" w:line="240" w:lineRule="auto"/>
    </w:pPr>
    <w:rPr>
      <w:rFonts w:ascii="Wide Latin" w:eastAsia="Times New Roman" w:hAnsi="Wide Latin" w:cs="Times New Roman"/>
      <w:kern w:val="0"/>
      <w:sz w:val="20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7015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015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015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015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015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015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015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015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015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015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015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015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0156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0156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0156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0156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0156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0156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015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015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015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015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015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0156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0156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0156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015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0156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01568"/>
    <w:rPr>
      <w:b/>
      <w:bCs/>
      <w:smallCaps/>
      <w:color w:val="0F4761" w:themeColor="accent1" w:themeShade="BF"/>
      <w:spacing w:val="5"/>
    </w:rPr>
  </w:style>
  <w:style w:type="paragraph" w:styleId="Zpat">
    <w:name w:val="footer"/>
    <w:basedOn w:val="Normln"/>
    <w:link w:val="ZpatChar"/>
    <w:rsid w:val="00606E50"/>
    <w:pPr>
      <w:tabs>
        <w:tab w:val="center" w:pos="4819"/>
        <w:tab w:val="right" w:pos="9071"/>
      </w:tabs>
    </w:pPr>
  </w:style>
  <w:style w:type="character" w:customStyle="1" w:styleId="ZpatChar">
    <w:name w:val="Zápatí Char"/>
    <w:basedOn w:val="Standardnpsmoodstavce"/>
    <w:link w:val="Zpat"/>
    <w:rsid w:val="00606E50"/>
    <w:rPr>
      <w:rFonts w:ascii="Wide Latin" w:eastAsia="Times New Roman" w:hAnsi="Wide Latin" w:cs="Times New Roman"/>
      <w:kern w:val="0"/>
      <w:sz w:val="20"/>
      <w:szCs w:val="20"/>
      <w:lang w:eastAsia="cs-CZ"/>
      <w14:ligatures w14:val="none"/>
    </w:rPr>
  </w:style>
  <w:style w:type="paragraph" w:styleId="Zhlav">
    <w:name w:val="header"/>
    <w:basedOn w:val="Normln"/>
    <w:link w:val="ZhlavChar"/>
    <w:rsid w:val="00606E50"/>
    <w:pPr>
      <w:tabs>
        <w:tab w:val="center" w:pos="4819"/>
        <w:tab w:val="right" w:pos="9071"/>
      </w:tabs>
    </w:pPr>
  </w:style>
  <w:style w:type="character" w:customStyle="1" w:styleId="ZhlavChar">
    <w:name w:val="Záhlaví Char"/>
    <w:basedOn w:val="Standardnpsmoodstavce"/>
    <w:link w:val="Zhlav"/>
    <w:rsid w:val="00606E50"/>
    <w:rPr>
      <w:rFonts w:ascii="Wide Latin" w:eastAsia="Times New Roman" w:hAnsi="Wide Latin" w:cs="Times New Roman"/>
      <w:kern w:val="0"/>
      <w:sz w:val="20"/>
      <w:szCs w:val="20"/>
      <w:lang w:eastAsia="cs-CZ"/>
      <w14:ligatures w14:val="none"/>
    </w:rPr>
  </w:style>
  <w:style w:type="character" w:styleId="Hypertextovodkaz">
    <w:name w:val="Hyperlink"/>
    <w:rsid w:val="00606E50"/>
    <w:rPr>
      <w:color w:val="0000FF"/>
      <w:u w:val="single"/>
    </w:rPr>
  </w:style>
  <w:style w:type="paragraph" w:customStyle="1" w:styleId="pf0">
    <w:name w:val="pf0"/>
    <w:basedOn w:val="Normln"/>
    <w:rsid w:val="00606E5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617087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81547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Revize">
    <w:name w:val="Revision"/>
    <w:hidden/>
    <w:uiPriority w:val="99"/>
    <w:semiHidden/>
    <w:rsid w:val="000B7AD2"/>
    <w:pPr>
      <w:spacing w:after="0" w:line="240" w:lineRule="auto"/>
    </w:pPr>
    <w:rPr>
      <w:rFonts w:ascii="Wide Latin" w:eastAsia="Times New Roman" w:hAnsi="Wide Latin" w:cs="Times New Roman"/>
      <w:kern w:val="0"/>
      <w:sz w:val="20"/>
      <w:szCs w:val="20"/>
      <w:lang w:eastAsia="cs-CZ"/>
      <w14:ligatures w14:val="none"/>
    </w:rPr>
  </w:style>
  <w:style w:type="character" w:styleId="Odkaznakoment">
    <w:name w:val="annotation reference"/>
    <w:basedOn w:val="Standardnpsmoodstavce"/>
    <w:uiPriority w:val="99"/>
    <w:semiHidden/>
    <w:unhideWhenUsed/>
    <w:rsid w:val="005E4B4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E4B47"/>
  </w:style>
  <w:style w:type="character" w:customStyle="1" w:styleId="TextkomenteChar">
    <w:name w:val="Text komentáře Char"/>
    <w:basedOn w:val="Standardnpsmoodstavce"/>
    <w:link w:val="Textkomente"/>
    <w:uiPriority w:val="99"/>
    <w:rsid w:val="005E4B47"/>
    <w:rPr>
      <w:rFonts w:ascii="Wide Latin" w:eastAsia="Times New Roman" w:hAnsi="Wide Latin" w:cs="Times New Roman"/>
      <w:kern w:val="0"/>
      <w:sz w:val="20"/>
      <w:szCs w:val="2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E4B4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E4B47"/>
    <w:rPr>
      <w:rFonts w:ascii="Wide Latin" w:eastAsia="Times New Roman" w:hAnsi="Wide Latin" w:cs="Times New Roman"/>
      <w:b/>
      <w:bCs/>
      <w:kern w:val="0"/>
      <w:sz w:val="20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9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smopolis.cz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kristina.bila@grada.cz" TargetMode="Externa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rada.cz/vrazda-na-blatech-11690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hyperlink" Target="https://www.grada.cz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6F1DD9-129A-4038-AC68-702DAB4BC6D2}"/>
</file>

<file path=customXml/itemProps2.xml><?xml version="1.0" encoding="utf-8"?>
<ds:datastoreItem xmlns:ds="http://schemas.openxmlformats.org/officeDocument/2006/customXml" ds:itemID="{6A953B48-0E71-4A33-B7D7-6EA1FC44CC64}"/>
</file>

<file path=customXml/itemProps3.xml><?xml version="1.0" encoding="utf-8"?>
<ds:datastoreItem xmlns:ds="http://schemas.openxmlformats.org/officeDocument/2006/customXml" ds:itemID="{30D495CA-9719-478D-8C28-8EA05F0CCD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547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Bílá</dc:creator>
  <cp:keywords/>
  <dc:description/>
  <cp:lastModifiedBy>Neumannová Bílá Kristina</cp:lastModifiedBy>
  <cp:revision>3</cp:revision>
  <dcterms:created xsi:type="dcterms:W3CDTF">2025-02-20T10:19:00Z</dcterms:created>
  <dcterms:modified xsi:type="dcterms:W3CDTF">2025-02-20T10:29:00Z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