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AEB" w14:textId="11B7FF03" w:rsidR="00C808C3" w:rsidRDefault="009B46FF" w:rsidP="00C808C3">
      <w:pPr>
        <w:jc w:val="center"/>
        <w:rPr>
          <w:rFonts w:ascii="Aptos" w:hAnsi="Aptos" w:cstheme="minorHAnsi"/>
          <w:b/>
          <w:bCs/>
          <w:sz w:val="32"/>
          <w:szCs w:val="32"/>
          <w:shd w:val="clear" w:color="auto" w:fill="FFFFFF"/>
          <w:lang w:eastAsia="zh-CN"/>
        </w:rPr>
      </w:pPr>
      <w:r w:rsidRPr="009B46FF">
        <w:rPr>
          <w:rFonts w:ascii="Aptos" w:hAnsi="Aptos" w:cstheme="minorHAnsi"/>
          <w:b/>
          <w:bCs/>
          <w:sz w:val="32"/>
          <w:szCs w:val="32"/>
          <w:shd w:val="clear" w:color="auto" w:fill="FFFFFF"/>
          <w:lang w:eastAsia="zh-CN"/>
        </w:rPr>
        <w:t>UŽ DLOUHO ŠLAPU PO SVĚTĚ – Životní příběh Jaroslava Uhlíře</w:t>
      </w:r>
    </w:p>
    <w:p w14:paraId="7FE76947" w14:textId="77777777" w:rsidR="009B46FF" w:rsidRPr="009B46FF" w:rsidRDefault="009B46FF" w:rsidP="00C808C3">
      <w:pPr>
        <w:jc w:val="center"/>
        <w:rPr>
          <w:rFonts w:ascii="Aptos" w:hAnsi="Aptos" w:cstheme="minorHAnsi"/>
          <w:b/>
          <w:bCs/>
          <w:sz w:val="32"/>
          <w:szCs w:val="32"/>
          <w:shd w:val="clear" w:color="auto" w:fill="FFFFFF"/>
          <w:lang w:eastAsia="zh-CN"/>
        </w:rPr>
      </w:pPr>
    </w:p>
    <w:p w14:paraId="7C675CEB" w14:textId="328126EA" w:rsidR="00FE7949" w:rsidRPr="009B46FF" w:rsidRDefault="009B46FF" w:rsidP="00FE7949">
      <w:pPr>
        <w:pStyle w:val="Vchoz"/>
        <w:spacing w:before="0" w:line="240" w:lineRule="auto"/>
        <w:jc w:val="center"/>
        <w:rPr>
          <w:rFonts w:ascii="Aptos" w:hAnsi="Aptos" w:cstheme="minorHAnsi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46FF">
        <w:rPr>
          <w:rFonts w:ascii="Aptos" w:eastAsia="Times New Roman" w:hAnsi="Aptos" w:cstheme="minorHAnsi"/>
          <w:b/>
          <w:bCs/>
          <w:sz w:val="32"/>
          <w:szCs w:val="32"/>
        </w:rPr>
        <w:t>P</w:t>
      </w:r>
      <w:r w:rsidRPr="009B46FF">
        <w:rPr>
          <w:rFonts w:ascii="Aptos" w:eastAsia="Times New Roman" w:hAnsi="Aptos" w:cstheme="minorHAnsi"/>
          <w:b/>
          <w:bCs/>
          <w:sz w:val="32"/>
          <w:szCs w:val="32"/>
        </w:rPr>
        <w:t>říběh muže, který nám složil dětství</w:t>
      </w:r>
      <w:r>
        <w:rPr>
          <w:rFonts w:ascii="Aptos" w:eastAsia="Times New Roman" w:hAnsi="Aptos" w:cstheme="minorHAnsi"/>
          <w:b/>
          <w:bCs/>
          <w:sz w:val="32"/>
          <w:szCs w:val="32"/>
        </w:rPr>
        <w:t>…</w:t>
      </w:r>
    </w:p>
    <w:p w14:paraId="6D31F2E7" w14:textId="77777777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4E0719" w14:textId="77777777" w:rsidR="00D86BEC" w:rsidRPr="009B46FF" w:rsidRDefault="00D86BEC" w:rsidP="00D86BEC">
      <w:pPr>
        <w:jc w:val="center"/>
        <w:rPr>
          <w:rFonts w:ascii="Aptos" w:hAnsi="Aptos" w:cstheme="minorHAnsi"/>
          <w:b/>
          <w:bCs/>
          <w:sz w:val="28"/>
          <w:szCs w:val="28"/>
          <w:shd w:val="clear" w:color="auto" w:fill="FFFFFF"/>
          <w:lang w:eastAsia="zh-CN"/>
        </w:rPr>
      </w:pPr>
    </w:p>
    <w:p w14:paraId="4D21A85D" w14:textId="77777777" w:rsidR="007D4D9C" w:rsidRPr="009B46FF" w:rsidRDefault="007D4D9C" w:rsidP="007D4D9C">
      <w:pPr>
        <w:jc w:val="both"/>
        <w:rPr>
          <w:rFonts w:ascii="Aptos" w:hAnsi="Aptos" w:cstheme="minorHAnsi"/>
          <w:sz w:val="24"/>
          <w:szCs w:val="24"/>
          <w:shd w:val="clear" w:color="auto" w:fill="FFFFFF"/>
          <w:lang w:eastAsia="zh-CN"/>
        </w:rPr>
      </w:pPr>
    </w:p>
    <w:p w14:paraId="18673CE7" w14:textId="0ABF0981" w:rsidR="00AD0519" w:rsidRPr="009B46FF" w:rsidRDefault="007D4D9C" w:rsidP="007D4D9C">
      <w:pPr>
        <w:jc w:val="both"/>
        <w:rPr>
          <w:rFonts w:ascii="Aptos" w:hAnsi="Aptos" w:cstheme="minorHAnsi"/>
          <w:sz w:val="24"/>
          <w:szCs w:val="24"/>
        </w:rPr>
      </w:pPr>
      <w:r w:rsidRPr="009B46FF">
        <w:rPr>
          <w:rFonts w:ascii="Aptos" w:hAnsi="Aptos" w:cstheme="minorHAnsi"/>
          <w:sz w:val="24"/>
          <w:szCs w:val="24"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</w:t>
      </w:r>
      <w:r w:rsidR="00E10596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V Praze,</w:t>
      </w:r>
      <w:r w:rsidR="00B01A60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10</w:t>
      </w:r>
      <w:r w:rsidR="00B01A60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. </w:t>
      </w:r>
      <w:r w:rsidR="00FE7949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září</w:t>
      </w:r>
      <w:r w:rsidR="00A05CD9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B01A60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202</w:t>
      </w:r>
      <w:r w:rsidR="00C86F69" w:rsidRPr="009B46FF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</w:p>
    <w:p w14:paraId="27F1233E" w14:textId="43935EFF" w:rsidR="00AD0519" w:rsidRPr="009B46FF" w:rsidRDefault="00AD0519" w:rsidP="00DA3417">
      <w:pPr>
        <w:rPr>
          <w:rFonts w:ascii="Aptos" w:hAnsi="Aptos" w:cstheme="minorHAnsi"/>
          <w:sz w:val="24"/>
          <w:szCs w:val="24"/>
          <w:highlight w:val="white"/>
        </w:rPr>
      </w:pPr>
      <w:bookmarkStart w:id="0" w:name="_Hlk17294481"/>
      <w:bookmarkEnd w:id="0"/>
    </w:p>
    <w:p w14:paraId="5CCAB1A4" w14:textId="77777777" w:rsidR="00D86BEC" w:rsidRPr="009B46FF" w:rsidRDefault="00D86BEC" w:rsidP="00844B3B">
      <w:pPr>
        <w:rPr>
          <w:rFonts w:ascii="Aptos" w:eastAsia="Aptos" w:hAnsi="Aptos" w:cstheme="minorHAnsi"/>
          <w:b/>
          <w:bCs/>
          <w:sz w:val="24"/>
          <w:szCs w:val="24"/>
        </w:rPr>
      </w:pPr>
    </w:p>
    <w:p w14:paraId="68445047" w14:textId="77777777" w:rsidR="009B46FF" w:rsidRPr="009B46FF" w:rsidRDefault="009B46FF" w:rsidP="009B46FF">
      <w:pPr>
        <w:tabs>
          <w:tab w:val="left" w:pos="6516"/>
        </w:tabs>
        <w:rPr>
          <w:rFonts w:ascii="Aptos" w:hAnsi="Aptos" w:cs="Arial"/>
          <w:b/>
          <w:bCs/>
          <w:sz w:val="24"/>
          <w:szCs w:val="24"/>
        </w:rPr>
      </w:pPr>
      <w:r w:rsidRPr="009B46FF">
        <w:rPr>
          <w:rFonts w:ascii="Aptos" w:hAnsi="Aptos" w:cs="Arial"/>
          <w:b/>
          <w:bCs/>
          <w:sz w:val="24"/>
          <w:szCs w:val="24"/>
        </w:rPr>
        <w:t xml:space="preserve">Tato kniha přináší obsáhlý rozhovor s hudebním skladatelem, ve kterém připomínáme nejen okolnosti vzniku notoricky známých hitů, jako je </w:t>
      </w:r>
      <w:r w:rsidRPr="009B46FF">
        <w:rPr>
          <w:rFonts w:ascii="Aptos" w:hAnsi="Aptos" w:cs="Arial"/>
          <w:b/>
          <w:bCs/>
          <w:i/>
          <w:iCs/>
          <w:sz w:val="24"/>
          <w:szCs w:val="24"/>
        </w:rPr>
        <w:t>Severní vítr</w:t>
      </w:r>
      <w:r w:rsidRPr="009B46FF">
        <w:rPr>
          <w:rFonts w:ascii="Aptos" w:hAnsi="Aptos" w:cs="Arial"/>
          <w:b/>
          <w:bCs/>
          <w:sz w:val="24"/>
          <w:szCs w:val="24"/>
        </w:rPr>
        <w:t xml:space="preserve">, </w:t>
      </w:r>
      <w:r w:rsidRPr="009B46FF">
        <w:rPr>
          <w:rFonts w:ascii="Aptos" w:hAnsi="Aptos" w:cs="Arial"/>
          <w:b/>
          <w:bCs/>
          <w:i/>
          <w:iCs/>
          <w:sz w:val="24"/>
          <w:szCs w:val="24"/>
        </w:rPr>
        <w:t>Dělání</w:t>
      </w:r>
      <w:r w:rsidRPr="009B46FF">
        <w:rPr>
          <w:rFonts w:ascii="Aptos" w:hAnsi="Aptos" w:cs="Arial"/>
          <w:b/>
          <w:bCs/>
          <w:sz w:val="24"/>
          <w:szCs w:val="24"/>
        </w:rPr>
        <w:t xml:space="preserve">, </w:t>
      </w:r>
      <w:r w:rsidRPr="009B46FF">
        <w:rPr>
          <w:rFonts w:ascii="Aptos" w:hAnsi="Aptos" w:cs="Arial"/>
          <w:b/>
          <w:bCs/>
          <w:i/>
          <w:iCs/>
          <w:sz w:val="24"/>
          <w:szCs w:val="24"/>
        </w:rPr>
        <w:t>Není nutno</w:t>
      </w:r>
      <w:r w:rsidRPr="009B46FF">
        <w:rPr>
          <w:rFonts w:ascii="Aptos" w:hAnsi="Aptos" w:cs="Arial"/>
          <w:b/>
          <w:bCs/>
          <w:sz w:val="24"/>
          <w:szCs w:val="24"/>
        </w:rPr>
        <w:t xml:space="preserve"> nebo ikonický </w:t>
      </w:r>
      <w:r w:rsidRPr="009B46FF">
        <w:rPr>
          <w:rFonts w:ascii="Aptos" w:hAnsi="Aptos" w:cs="Arial"/>
          <w:b/>
          <w:bCs/>
          <w:i/>
          <w:iCs/>
          <w:sz w:val="24"/>
          <w:szCs w:val="24"/>
        </w:rPr>
        <w:t>Holubí dům</w:t>
      </w:r>
      <w:r w:rsidRPr="009B46FF">
        <w:rPr>
          <w:rFonts w:ascii="Aptos" w:hAnsi="Aptos" w:cs="Arial"/>
          <w:b/>
          <w:bCs/>
          <w:sz w:val="24"/>
          <w:szCs w:val="24"/>
        </w:rPr>
        <w:t xml:space="preserve">, ale vracíme se i do jeho dětství na pražském Žižkově, na vojnu nebo k počátkům </w:t>
      </w:r>
      <w:r w:rsidRPr="009B46FF">
        <w:rPr>
          <w:rFonts w:ascii="Aptos" w:hAnsi="Aptos" w:cs="Arial"/>
          <w:b/>
          <w:bCs/>
          <w:i/>
          <w:iCs/>
          <w:sz w:val="24"/>
          <w:szCs w:val="24"/>
        </w:rPr>
        <w:t>Hodin zpěvu</w:t>
      </w:r>
      <w:r w:rsidRPr="009B46FF">
        <w:rPr>
          <w:rFonts w:ascii="Aptos" w:hAnsi="Aptos" w:cs="Arial"/>
          <w:b/>
          <w:bCs/>
          <w:sz w:val="24"/>
          <w:szCs w:val="24"/>
        </w:rPr>
        <w:t>. Svými vzpomínkami na spolupráci s vynikajícím skladatelem přispěla řada jeho kolegů a kamarádů. A nebyl by to celistvý pohled na Uhlíře, kdyby chyběli Svěrák a Šíp! </w:t>
      </w:r>
    </w:p>
    <w:p w14:paraId="2AA97BC6" w14:textId="77777777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FE1CB8" w14:textId="6EF36355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46FF"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87500EF" w14:textId="499CBB31" w:rsidR="005B52EC" w:rsidRPr="009B46FF" w:rsidRDefault="009B46FF" w:rsidP="00DA3417">
      <w:pPr>
        <w:rPr>
          <w:rFonts w:ascii="Aptos" w:hAnsi="Aptos" w:cstheme="minorHAnsi"/>
          <w:b/>
          <w:bCs/>
          <w:color w:val="000000"/>
          <w:sz w:val="24"/>
          <w:szCs w:val="24"/>
        </w:rPr>
      </w:pPr>
      <w:r>
        <w:rPr>
          <w:rFonts w:ascii="Aptos" w:hAnsi="Aptos" w:cstheme="minorHAnsi"/>
          <w:b/>
          <w:bCs/>
          <w:noProof/>
          <w:color w:val="C00000"/>
          <w:sz w:val="24"/>
          <w:szCs w:val="24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 wp14:anchorId="4F4A60EA" wp14:editId="2069C3A6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2414270" cy="3448050"/>
            <wp:effectExtent l="0" t="0" r="5080" b="0"/>
            <wp:wrapSquare wrapText="bothSides"/>
            <wp:docPr id="975273538" name="Obrázek 3" descr="Obsah obrázku text, Lidská tvář, oblečení, Módní doplň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73538" name="Obrázek 3" descr="Obsah obrázku text, Lidská tvář, oblečení, Módní doplňky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91" cy="3464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DBD19" w14:textId="657584E5" w:rsidR="00DC5790" w:rsidRDefault="00A06422" w:rsidP="00FE7949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A06422">
        <w:rPr>
          <w:rFonts w:ascii="Aptos" w:hAnsi="Aptos" w:cs="Arial"/>
          <w:b/>
          <w:bCs/>
          <w:sz w:val="28"/>
          <w:szCs w:val="28"/>
        </w:rPr>
        <w:t>Od HOLUBÍHO DOMU až po SEVERNÍ VÍTR…</w:t>
      </w:r>
    </w:p>
    <w:p w14:paraId="1D493D9F" w14:textId="77777777" w:rsidR="00A06422" w:rsidRDefault="00A06422" w:rsidP="00FE7949">
      <w:pPr>
        <w:jc w:val="center"/>
        <w:rPr>
          <w:rFonts w:ascii="Aptos" w:hAnsi="Aptos" w:cs="Arial"/>
          <w:b/>
          <w:bCs/>
          <w:sz w:val="28"/>
          <w:szCs w:val="28"/>
        </w:rPr>
      </w:pPr>
    </w:p>
    <w:p w14:paraId="79DD2413" w14:textId="00E4DC40" w:rsidR="00A06422" w:rsidRPr="00A06422" w:rsidRDefault="00A06422" w:rsidP="00FE7949">
      <w:pPr>
        <w:jc w:val="center"/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AUTORIZOVANÝ ŽIVOTOPIS</w:t>
      </w:r>
    </w:p>
    <w:p w14:paraId="30EE410A" w14:textId="77777777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26824F" w14:textId="77777777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1F4473" w14:textId="77777777" w:rsidR="00FE7949" w:rsidRPr="009B46FF" w:rsidRDefault="00FE7949" w:rsidP="00FE7949">
      <w:pPr>
        <w:pStyle w:val="Vchoz"/>
        <w:spacing w:before="0" w:line="240" w:lineRule="auto"/>
        <w:rPr>
          <w:rFonts w:ascii="Aptos" w:hAnsi="Aptos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0E3D36" w14:textId="53881068" w:rsidR="00A06422" w:rsidRPr="00A06422" w:rsidRDefault="00A06422" w:rsidP="00A06422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/>
        </w:rPr>
      </w:pPr>
      <w:r w:rsidRPr="00A06422">
        <w:rPr>
          <w:rStyle w:val="normaltextrun"/>
          <w:rFonts w:ascii="Aptos" w:eastAsiaTheme="majorEastAsia" w:hAnsi="Aptos"/>
        </w:rPr>
        <w:t>Hudební skladatelé mají podle Jaroslava Uhlíře svého boha. Hitpánbíčka. Pokud skutečně existuje, Jaroslava si mimořádně</w:t>
      </w:r>
      <w:r w:rsidRPr="00A06422">
        <w:rPr>
          <w:rStyle w:val="normaltextrun"/>
          <w:rFonts w:ascii="Aptos" w:eastAsiaTheme="majorEastAsia" w:hAnsi="Aptos"/>
          <w:bCs/>
        </w:rPr>
        <w:t xml:space="preserve"> oblíbil</w:t>
      </w:r>
      <w:r w:rsidRPr="00A06422">
        <w:rPr>
          <w:rStyle w:val="normaltextrun"/>
          <w:rFonts w:ascii="Aptos" w:eastAsiaTheme="majorEastAsia" w:hAnsi="Aptos"/>
        </w:rPr>
        <w:t xml:space="preserve"> a obdaroval ho talentem na skvělé melodie. Mezi jeho přibližně šesti sty písničkami se hitů najde požehnaně: </w:t>
      </w:r>
      <w:r w:rsidRPr="00A06422">
        <w:rPr>
          <w:rStyle w:val="normaltextrun"/>
          <w:rFonts w:ascii="Aptos" w:eastAsiaTheme="majorEastAsia" w:hAnsi="Aptos"/>
          <w:i/>
          <w:iCs/>
        </w:rPr>
        <w:t>Severní vítr</w:t>
      </w:r>
      <w:r w:rsidRPr="00A06422">
        <w:rPr>
          <w:rStyle w:val="normaltextrun"/>
          <w:rFonts w:ascii="Aptos" w:eastAsiaTheme="majorEastAsia" w:hAnsi="Aptos"/>
        </w:rPr>
        <w:t xml:space="preserve">, </w:t>
      </w:r>
      <w:r w:rsidRPr="00A06422">
        <w:rPr>
          <w:rStyle w:val="normaltextrun"/>
          <w:rFonts w:ascii="Aptos" w:eastAsiaTheme="majorEastAsia" w:hAnsi="Aptos"/>
          <w:i/>
          <w:iCs/>
        </w:rPr>
        <w:t>Dělání</w:t>
      </w:r>
      <w:r w:rsidRPr="00A06422">
        <w:rPr>
          <w:rStyle w:val="normaltextrun"/>
          <w:rFonts w:ascii="Aptos" w:eastAsiaTheme="majorEastAsia" w:hAnsi="Aptos"/>
        </w:rPr>
        <w:t xml:space="preserve">, </w:t>
      </w:r>
      <w:r w:rsidRPr="00A06422">
        <w:rPr>
          <w:rStyle w:val="normaltextrun"/>
          <w:rFonts w:ascii="Aptos" w:eastAsiaTheme="majorEastAsia" w:hAnsi="Aptos"/>
          <w:i/>
          <w:iCs/>
        </w:rPr>
        <w:t>Není nutno</w:t>
      </w:r>
      <w:r w:rsidRPr="00A06422">
        <w:rPr>
          <w:rStyle w:val="normaltextrun"/>
          <w:rFonts w:ascii="Aptos" w:eastAsiaTheme="majorEastAsia" w:hAnsi="Aptos"/>
        </w:rPr>
        <w:t xml:space="preserve"> nebo ikonický </w:t>
      </w:r>
      <w:r w:rsidRPr="00A06422">
        <w:rPr>
          <w:rStyle w:val="normaltextrun"/>
          <w:rFonts w:ascii="Aptos" w:eastAsiaTheme="majorEastAsia" w:hAnsi="Aptos"/>
          <w:i/>
          <w:iCs/>
        </w:rPr>
        <w:t>Holubí dům</w:t>
      </w:r>
      <w:r w:rsidRPr="00A06422">
        <w:rPr>
          <w:rStyle w:val="normaltextrun"/>
          <w:rFonts w:ascii="Aptos" w:eastAsiaTheme="majorEastAsia" w:hAnsi="Aptos"/>
        </w:rPr>
        <w:t>. Přestože většina jeho skladeb vznikla původně pro dětské publikum, znají a zpívají si je beze studu i dospělí. Jeho tvorba je mostem mezi dětskou hravostí a dospělou nostalgií.</w:t>
      </w:r>
    </w:p>
    <w:p w14:paraId="68C32408" w14:textId="77777777" w:rsidR="00C808C3" w:rsidRPr="009B46FF" w:rsidRDefault="00C808C3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4D6678BA" w14:textId="77777777" w:rsidR="00C170DE" w:rsidRPr="009B46FF" w:rsidRDefault="00C170DE" w:rsidP="00DA3417">
      <w:pPr>
        <w:rPr>
          <w:rFonts w:ascii="Aptos" w:hAnsi="Aptos" w:cstheme="minorHAnsi"/>
          <w:b/>
          <w:bCs/>
          <w:sz w:val="24"/>
          <w:szCs w:val="24"/>
        </w:rPr>
      </w:pPr>
    </w:p>
    <w:p w14:paraId="1BDFBDA2" w14:textId="77777777" w:rsidR="00844B3B" w:rsidRPr="009B46FF" w:rsidRDefault="00844B3B" w:rsidP="00DA3417">
      <w:pPr>
        <w:rPr>
          <w:rFonts w:ascii="Aptos" w:hAnsi="Aptos" w:cstheme="minorHAnsi"/>
          <w:b/>
          <w:bCs/>
          <w:sz w:val="24"/>
          <w:szCs w:val="24"/>
        </w:rPr>
      </w:pPr>
    </w:p>
    <w:p w14:paraId="2CEC77E9" w14:textId="77777777" w:rsidR="00C808C3" w:rsidRPr="009B46FF" w:rsidRDefault="00C808C3" w:rsidP="00DA3417">
      <w:pPr>
        <w:rPr>
          <w:rFonts w:ascii="Aptos" w:hAnsi="Aptos" w:cstheme="minorHAnsi"/>
          <w:b/>
          <w:bCs/>
          <w:sz w:val="24"/>
          <w:szCs w:val="24"/>
        </w:rPr>
      </w:pPr>
    </w:p>
    <w:p w14:paraId="04F8FE1B" w14:textId="77777777" w:rsidR="00C808C3" w:rsidRPr="009B46FF" w:rsidRDefault="00C808C3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037C16E7" w14:textId="77777777" w:rsidR="00C808C3" w:rsidRPr="009B46FF" w:rsidRDefault="00C808C3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0CDC7C6F" w14:textId="53C8A562" w:rsidR="00FE7949" w:rsidRPr="009B46FF" w:rsidRDefault="00FE7949" w:rsidP="00FE7949">
      <w:p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9B46FF">
        <w:rPr>
          <w:rFonts w:ascii="Aptos" w:hAnsi="Aptos" w:cstheme="minorHAnsi"/>
          <w:i/>
          <w:iCs/>
          <w:sz w:val="24"/>
          <w:szCs w:val="24"/>
        </w:rPr>
        <w:t>160 stran, formát 1</w:t>
      </w:r>
      <w:r w:rsidR="00A06422">
        <w:rPr>
          <w:rFonts w:ascii="Aptos" w:hAnsi="Aptos" w:cstheme="minorHAnsi"/>
          <w:i/>
          <w:iCs/>
          <w:sz w:val="24"/>
          <w:szCs w:val="24"/>
        </w:rPr>
        <w:t>65</w:t>
      </w:r>
      <w:r w:rsidRPr="009B46FF">
        <w:rPr>
          <w:rFonts w:ascii="Aptos" w:hAnsi="Aptos" w:cstheme="minorHAnsi"/>
          <w:i/>
          <w:iCs/>
          <w:sz w:val="24"/>
          <w:szCs w:val="24"/>
        </w:rPr>
        <w:t xml:space="preserve"> x 2</w:t>
      </w:r>
      <w:r w:rsidR="00A06422">
        <w:rPr>
          <w:rFonts w:ascii="Aptos" w:hAnsi="Aptos" w:cstheme="minorHAnsi"/>
          <w:i/>
          <w:iCs/>
          <w:sz w:val="24"/>
          <w:szCs w:val="24"/>
        </w:rPr>
        <w:t>6</w:t>
      </w:r>
      <w:r w:rsidRPr="009B46FF">
        <w:rPr>
          <w:rFonts w:ascii="Aptos" w:hAnsi="Aptos" w:cstheme="minorHAnsi"/>
          <w:i/>
          <w:iCs/>
          <w:sz w:val="24"/>
          <w:szCs w:val="24"/>
        </w:rPr>
        <w:t xml:space="preserve">5, </w:t>
      </w:r>
      <w:r w:rsidR="00A06422">
        <w:rPr>
          <w:rFonts w:ascii="Aptos" w:hAnsi="Aptos" w:cstheme="minorHAnsi"/>
          <w:i/>
          <w:iCs/>
          <w:sz w:val="24"/>
          <w:szCs w:val="24"/>
        </w:rPr>
        <w:t xml:space="preserve">pevná </w:t>
      </w:r>
      <w:r w:rsidRPr="009B46FF">
        <w:rPr>
          <w:rFonts w:ascii="Aptos" w:hAnsi="Aptos" w:cstheme="minorHAnsi"/>
          <w:i/>
          <w:iCs/>
          <w:sz w:val="24"/>
          <w:szCs w:val="24"/>
        </w:rPr>
        <w:t xml:space="preserve"> vazba, </w:t>
      </w:r>
      <w:r w:rsidR="00A06422">
        <w:rPr>
          <w:rFonts w:ascii="Aptos" w:hAnsi="Aptos" w:cstheme="minorHAnsi"/>
          <w:i/>
          <w:iCs/>
          <w:sz w:val="24"/>
          <w:szCs w:val="24"/>
        </w:rPr>
        <w:t>42</w:t>
      </w:r>
      <w:r w:rsidRPr="009B46FF">
        <w:rPr>
          <w:rFonts w:ascii="Aptos" w:hAnsi="Aptos" w:cstheme="minorHAnsi"/>
          <w:i/>
          <w:iCs/>
          <w:sz w:val="24"/>
          <w:szCs w:val="24"/>
        </w:rPr>
        <w:t>9 Kč</w:t>
      </w:r>
    </w:p>
    <w:p w14:paraId="434C29CF" w14:textId="77777777" w:rsidR="00FE7949" w:rsidRPr="009B46FF" w:rsidRDefault="00FE7949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22244818" w14:textId="77777777" w:rsidR="00FE7949" w:rsidRPr="009B46FF" w:rsidRDefault="00FE7949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30029941" w14:textId="77777777" w:rsidR="00FE7949" w:rsidRPr="009B46FF" w:rsidRDefault="00FE7949" w:rsidP="00C808C3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</w:p>
    <w:p w14:paraId="447D1448" w14:textId="0E23A072" w:rsidR="00FE7949" w:rsidRPr="009B46FF" w:rsidRDefault="006C4145" w:rsidP="00FE7949">
      <w:pPr>
        <w:pStyle w:val="Vchoz"/>
        <w:suppressAutoHyphens/>
        <w:spacing w:before="0" w:line="240" w:lineRule="auto"/>
        <w:rPr>
          <w:rFonts w:ascii="Aptos" w:eastAsia="Helvetica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Autor knihy</w:t>
      </w:r>
      <w:r w:rsidR="00FE7949" w:rsidRPr="009B46FF">
        <w:rPr>
          <w:rFonts w:ascii="Aptos" w:hAnsi="Aptos" w:cstheme="minorHAnsi"/>
          <w:b/>
          <w:bCs/>
        </w:rPr>
        <w:t>:</w:t>
      </w:r>
      <w:r>
        <w:rPr>
          <w:rFonts w:ascii="Aptos" w:hAnsi="Aptos" w:cstheme="minorHAnsi"/>
          <w:b/>
          <w:bCs/>
        </w:rPr>
        <w:t xml:space="preserve"> </w:t>
      </w:r>
      <w:r w:rsidR="00A06422">
        <w:rPr>
          <w:rFonts w:ascii="Aptos" w:hAnsi="Aptos" w:cstheme="minorHAnsi"/>
          <w:b/>
          <w:bCs/>
        </w:rPr>
        <w:t>Tomáš Maleček</w:t>
      </w:r>
    </w:p>
    <w:p w14:paraId="0D7FEB98" w14:textId="77777777" w:rsidR="00FE7949" w:rsidRPr="009B46FF" w:rsidRDefault="00FE7949" w:rsidP="00FE7949">
      <w:pPr>
        <w:pStyle w:val="Vchoz"/>
        <w:suppressAutoHyphens/>
        <w:spacing w:before="0" w:line="240" w:lineRule="auto"/>
        <w:rPr>
          <w:rFonts w:ascii="Aptos" w:eastAsia="Helvetica" w:hAnsi="Aptos" w:cstheme="minorHAnsi"/>
        </w:rPr>
      </w:pPr>
    </w:p>
    <w:p w14:paraId="50680563" w14:textId="5EB9A46F" w:rsidR="00FE7949" w:rsidRDefault="00A06422" w:rsidP="00FE7949">
      <w:pPr>
        <w:pStyle w:val="Vchoz"/>
        <w:suppressAutoHyphens/>
        <w:spacing w:before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Je rozhlasový redaktor, moderátor a kronikář Divadla Járy Cimrmana. Upozornil na sebe knihou Divadlo Járy Cimrmana po padesátce…, ve které zmapoval pětapadesátiletou hitorii legendárního souboru.</w:t>
      </w:r>
    </w:p>
    <w:p w14:paraId="228204D7" w14:textId="3B84ED67" w:rsidR="00A06422" w:rsidRDefault="00A06422" w:rsidP="00FE7949">
      <w:pPr>
        <w:pStyle w:val="Vchoz"/>
        <w:suppressAutoHyphens/>
        <w:spacing w:before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Pracuje v kulturní redakci Českého rozhlasu, připravuje reportáže z divadelních premiér, koncertů a výstav. Se Zdeňkem Svěrákem natočil podcast Nejisté sezóny. V současnosti moderuje i vysílání Českého rozhlasu Brno.</w:t>
      </w:r>
    </w:p>
    <w:p w14:paraId="59002A58" w14:textId="03F6DB5A" w:rsidR="00A06422" w:rsidRDefault="00A06422" w:rsidP="00FE7949">
      <w:pPr>
        <w:pStyle w:val="Vchoz"/>
        <w:suppressAutoHyphens/>
        <w:spacing w:before="0" w:line="240" w:lineRule="auto"/>
        <w:rPr>
          <w:rFonts w:ascii="Aptos" w:hAnsi="Aptos" w:cstheme="minorHAnsi"/>
        </w:rPr>
      </w:pPr>
    </w:p>
    <w:p w14:paraId="2E5107B3" w14:textId="64A5630C" w:rsidR="006C4145" w:rsidRPr="006C4145" w:rsidRDefault="006C4145" w:rsidP="00FE7949">
      <w:pPr>
        <w:pStyle w:val="Vchoz"/>
        <w:suppressAutoHyphens/>
        <w:spacing w:before="0" w:line="240" w:lineRule="auto"/>
        <w:rPr>
          <w:rFonts w:ascii="Aptos" w:hAnsi="Aptos" w:cstheme="minorHAnsi"/>
        </w:rPr>
      </w:pPr>
      <w:r w:rsidRPr="006C4145">
        <w:rPr>
          <w:rFonts w:ascii="Aptos" w:hAnsi="Aptos" w:cstheme="minorHAnsi"/>
        </w:rPr>
        <w:t>Úvod v knize od Tomáše Malečka:</w:t>
      </w:r>
    </w:p>
    <w:p w14:paraId="2A786F13" w14:textId="32C8C00F" w:rsidR="00A06422" w:rsidRPr="00A06422" w:rsidRDefault="00A06422" w:rsidP="00FE7949">
      <w:pPr>
        <w:pStyle w:val="Vchoz"/>
        <w:suppressAutoHyphens/>
        <w:spacing w:before="0" w:line="240" w:lineRule="auto"/>
        <w:rPr>
          <w:rFonts w:ascii="Aptos" w:eastAsia="Helvetica" w:hAnsi="Aptos" w:cstheme="minorHAnsi"/>
          <w:i/>
          <w:iCs/>
        </w:rPr>
      </w:pPr>
      <w:r w:rsidRPr="00A06422">
        <w:rPr>
          <w:rFonts w:ascii="Aptos" w:hAnsi="Aptos" w:cstheme="minorHAnsi"/>
          <w:i/>
          <w:iCs/>
        </w:rPr>
        <w:t>„Myslel jsem, že jim odrostu, ale zatím se to nestalo. Nikoli svým oblíbeným kalhotám, ani dvěma červeným svetrům, ty už jsou mi dávno malé, ale písním Jaroslava Uhlíře a Zdeňka Svěráka. S nimi jako bych nestárl. Možná, že ve mně – podobně jako v autorovi textu písně Ani k stáru – zůstává dětská duše, přestože mi táhne na třicítku. Skladatel těch nakažlivých melodií letos slaví osmdesátiny.“</w:t>
      </w:r>
    </w:p>
    <w:p w14:paraId="39B32D00" w14:textId="25064238" w:rsidR="00FE7949" w:rsidRPr="009B46FF" w:rsidRDefault="00FE7949" w:rsidP="00FE7949">
      <w:pPr>
        <w:pStyle w:val="Vchoz"/>
        <w:suppressAutoHyphens/>
        <w:spacing w:before="0" w:line="240" w:lineRule="auto"/>
        <w:rPr>
          <w:rFonts w:ascii="Aptos" w:eastAsia="Helvetica" w:hAnsi="Aptos" w:cstheme="minorHAnsi"/>
        </w:rPr>
      </w:pPr>
    </w:p>
    <w:p w14:paraId="29D21B2A" w14:textId="1CD42021" w:rsidR="00FE7949" w:rsidRPr="009B46FF" w:rsidRDefault="00FE7949" w:rsidP="00FE7949">
      <w:pPr>
        <w:pStyle w:val="Vchoz"/>
        <w:suppressAutoHyphens/>
        <w:spacing w:before="0" w:line="240" w:lineRule="auto"/>
        <w:rPr>
          <w:rFonts w:ascii="Aptos" w:eastAsia="Helvetica" w:hAnsi="Aptos" w:cstheme="minorHAnsi"/>
        </w:rPr>
      </w:pPr>
    </w:p>
    <w:p w14:paraId="792744FF" w14:textId="77777777" w:rsidR="000261E6" w:rsidRPr="009B46FF" w:rsidRDefault="000261E6" w:rsidP="000261E6">
      <w:pPr>
        <w:rPr>
          <w:rFonts w:ascii="Aptos" w:hAnsi="Aptos" w:cstheme="minorHAnsi"/>
          <w:b/>
          <w:bCs/>
          <w:sz w:val="24"/>
          <w:szCs w:val="24"/>
          <w:u w:val="single"/>
        </w:rPr>
      </w:pPr>
    </w:p>
    <w:p w14:paraId="6CE2EDBC" w14:textId="77777777" w:rsidR="000261E6" w:rsidRPr="009B46FF" w:rsidRDefault="000261E6" w:rsidP="000261E6">
      <w:pPr>
        <w:rPr>
          <w:rFonts w:ascii="Aptos" w:hAnsi="Aptos" w:cstheme="minorHAnsi"/>
          <w:b/>
          <w:bCs/>
          <w:sz w:val="24"/>
          <w:szCs w:val="24"/>
          <w:u w:val="single"/>
        </w:rPr>
      </w:pPr>
    </w:p>
    <w:p w14:paraId="1E3E0229" w14:textId="77777777" w:rsidR="000261E6" w:rsidRPr="009B46FF" w:rsidRDefault="000261E6" w:rsidP="000261E6">
      <w:pPr>
        <w:rPr>
          <w:rFonts w:ascii="Aptos" w:hAnsi="Aptos" w:cstheme="minorHAnsi"/>
          <w:b/>
          <w:bCs/>
          <w:sz w:val="24"/>
          <w:szCs w:val="24"/>
          <w:u w:val="single"/>
        </w:rPr>
      </w:pPr>
    </w:p>
    <w:p w14:paraId="0462A308" w14:textId="77777777" w:rsidR="007D4D9C" w:rsidRPr="009B46FF" w:rsidRDefault="007D4D9C" w:rsidP="007D4D9C">
      <w:pPr>
        <w:jc w:val="both"/>
        <w:rPr>
          <w:rFonts w:ascii="Aptos" w:hAnsi="Aptos" w:cstheme="minorHAnsi"/>
          <w:sz w:val="24"/>
          <w:szCs w:val="24"/>
          <w:shd w:val="clear" w:color="auto" w:fill="FFFFFF"/>
          <w:lang w:eastAsia="zh-CN"/>
        </w:rPr>
      </w:pPr>
    </w:p>
    <w:sectPr w:rsidR="007D4D9C" w:rsidRPr="009B46FF">
      <w:headerReference w:type="default" r:id="rId12"/>
      <w:footerReference w:type="default" r:id="rId13"/>
      <w:pgSz w:w="11906" w:h="16838"/>
      <w:pgMar w:top="1985" w:right="851" w:bottom="2268" w:left="1134" w:header="454" w:footer="283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62D3" w14:textId="77777777" w:rsidR="006D7693" w:rsidRDefault="006D7693">
      <w:r>
        <w:separator/>
      </w:r>
    </w:p>
  </w:endnote>
  <w:endnote w:type="continuationSeparator" w:id="0">
    <w:p w14:paraId="47022B07" w14:textId="77777777" w:rsidR="006D7693" w:rsidRDefault="006D7693">
      <w:r>
        <w:continuationSeparator/>
      </w:r>
    </w:p>
  </w:endnote>
  <w:endnote w:type="continuationNotice" w:id="1">
    <w:p w14:paraId="70C15B1F" w14:textId="77777777" w:rsidR="006D7693" w:rsidRDefault="006D7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charset w:val="EE"/>
    <w:family w:val="roman"/>
    <w:pitch w:val="variable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B6" w14:textId="77777777" w:rsidR="00AD0519" w:rsidRDefault="00B01A60">
    <w:pPr>
      <w:pStyle w:val="Zpat"/>
    </w:pPr>
    <w:r>
      <w:rPr>
        <w:noProof/>
      </w:rPr>
      <w:drawing>
        <wp:anchor distT="0" distB="0" distL="0" distR="0" simplePos="0" relativeHeight="251658242" behindDoc="1" locked="0" layoutInCell="1" allowOverlap="1" wp14:anchorId="3B799F96" wp14:editId="43EBFF5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01AD" w14:textId="77777777" w:rsidR="006D7693" w:rsidRDefault="006D7693">
      <w:r>
        <w:separator/>
      </w:r>
    </w:p>
  </w:footnote>
  <w:footnote w:type="continuationSeparator" w:id="0">
    <w:p w14:paraId="44C39495" w14:textId="77777777" w:rsidR="006D7693" w:rsidRDefault="006D7693">
      <w:r>
        <w:continuationSeparator/>
      </w:r>
    </w:p>
  </w:footnote>
  <w:footnote w:type="continuationNotice" w:id="1">
    <w:p w14:paraId="7AABE918" w14:textId="77777777" w:rsidR="006D7693" w:rsidRDefault="006D7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4F53" w14:textId="77777777" w:rsidR="00AD0519" w:rsidRDefault="00B01A60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58240" behindDoc="1" locked="0" layoutInCell="1" allowOverlap="1" wp14:anchorId="270FD787" wp14:editId="25CC2C3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4" descr="cosmopolis_CB_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w:drawing>
        <wp:anchor distT="0" distB="0" distL="0" distR="0" simplePos="0" relativeHeight="251658241" behindDoc="1" locked="0" layoutInCell="1" allowOverlap="1" wp14:anchorId="24C8E91D" wp14:editId="4AA3BAA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5" descr="cosmopolis_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E02AF" w14:textId="77777777" w:rsidR="00AD0519" w:rsidRDefault="00B01A60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color w:val="7F7F7F"/>
        <w:sz w:val="24"/>
        <w:szCs w:val="24"/>
      </w:rPr>
      <w:tab/>
    </w:r>
  </w:p>
  <w:p w14:paraId="6739E41D" w14:textId="3D5EC4BB" w:rsidR="00AD0519" w:rsidRDefault="004624A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3074DC" wp14:editId="19F3E9D8">
              <wp:simplePos x="0" y="0"/>
              <wp:positionH relativeFrom="column">
                <wp:posOffset>1210945</wp:posOffset>
              </wp:positionH>
              <wp:positionV relativeFrom="paragraph">
                <wp:posOffset>284480</wp:posOffset>
              </wp:positionV>
              <wp:extent cx="5049520" cy="5715"/>
              <wp:effectExtent l="0" t="0" r="17780" b="13335"/>
              <wp:wrapNone/>
              <wp:docPr id="192300585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49520" cy="5715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9B276" id="Přímá spojnice 3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35pt,22.4pt" to="492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" strokecolor="gray" strokeweight=".2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29057CF" wp14:editId="267A9F9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075" cy="318770"/>
              <wp:effectExtent l="0" t="0" r="0" b="5080"/>
              <wp:wrapNone/>
              <wp:docPr id="158861986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075" cy="31877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012EF" w14:textId="77777777" w:rsidR="00AD0519" w:rsidRDefault="00B01A6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57CF" id="Obdélník 1" o:spid="_x0000_s1026" style="position:absolute;left:0;text-align:left;margin-left:94.25pt;margin-top:.7pt;width:197.25pt;height:25.1pt;z-index:-251658236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" filled="f" strokecolor="white" strokeweight=".26mm">
              <v:path arrowok="t"/>
              <v:textbox inset="0,0,0,0">
                <w:txbxContent>
                  <w:p w14:paraId="4FB012EF" w14:textId="77777777" w:rsidR="00AD0519" w:rsidRDefault="00B01A60">
                    <w:pPr>
                      <w:pStyle w:val="Obsahrmce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77F"/>
    <w:multiLevelType w:val="hybridMultilevel"/>
    <w:tmpl w:val="DF4E4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199D"/>
    <w:multiLevelType w:val="multilevel"/>
    <w:tmpl w:val="8DD218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D54EAF"/>
    <w:multiLevelType w:val="multilevel"/>
    <w:tmpl w:val="BF26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9011420">
    <w:abstractNumId w:val="1"/>
  </w:num>
  <w:num w:numId="2" w16cid:durableId="1123309211">
    <w:abstractNumId w:val="2"/>
  </w:num>
  <w:num w:numId="3" w16cid:durableId="54120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9"/>
    <w:rsid w:val="0001329A"/>
    <w:rsid w:val="00020D26"/>
    <w:rsid w:val="000261E6"/>
    <w:rsid w:val="000334A7"/>
    <w:rsid w:val="000B7B98"/>
    <w:rsid w:val="00107DC1"/>
    <w:rsid w:val="00130FBB"/>
    <w:rsid w:val="00163F9F"/>
    <w:rsid w:val="001A3B80"/>
    <w:rsid w:val="00261197"/>
    <w:rsid w:val="0027537D"/>
    <w:rsid w:val="00346146"/>
    <w:rsid w:val="00394FBA"/>
    <w:rsid w:val="00402257"/>
    <w:rsid w:val="004624AC"/>
    <w:rsid w:val="00540BF1"/>
    <w:rsid w:val="00554CD2"/>
    <w:rsid w:val="00565621"/>
    <w:rsid w:val="005B52EC"/>
    <w:rsid w:val="00646F94"/>
    <w:rsid w:val="00655939"/>
    <w:rsid w:val="006C4145"/>
    <w:rsid w:val="006C73BF"/>
    <w:rsid w:val="006D7693"/>
    <w:rsid w:val="007048F3"/>
    <w:rsid w:val="007707DF"/>
    <w:rsid w:val="00783639"/>
    <w:rsid w:val="007C7301"/>
    <w:rsid w:val="007D4D9C"/>
    <w:rsid w:val="008328EA"/>
    <w:rsid w:val="00844B3B"/>
    <w:rsid w:val="008D5DD5"/>
    <w:rsid w:val="008F1EE4"/>
    <w:rsid w:val="00905514"/>
    <w:rsid w:val="009B46FF"/>
    <w:rsid w:val="00A05CD9"/>
    <w:rsid w:val="00A06422"/>
    <w:rsid w:val="00A16C44"/>
    <w:rsid w:val="00A56FBF"/>
    <w:rsid w:val="00AB79A6"/>
    <w:rsid w:val="00AD0519"/>
    <w:rsid w:val="00B01A60"/>
    <w:rsid w:val="00B429BB"/>
    <w:rsid w:val="00BB350D"/>
    <w:rsid w:val="00C170DE"/>
    <w:rsid w:val="00C808C3"/>
    <w:rsid w:val="00C80A41"/>
    <w:rsid w:val="00C85B64"/>
    <w:rsid w:val="00C86F69"/>
    <w:rsid w:val="00CD2AF0"/>
    <w:rsid w:val="00D57CC5"/>
    <w:rsid w:val="00D86BEC"/>
    <w:rsid w:val="00DA3417"/>
    <w:rsid w:val="00DB6AC2"/>
    <w:rsid w:val="00DC5790"/>
    <w:rsid w:val="00E10596"/>
    <w:rsid w:val="00EA2388"/>
    <w:rsid w:val="00EF372B"/>
    <w:rsid w:val="00F22FE7"/>
    <w:rsid w:val="00F46FF4"/>
    <w:rsid w:val="00F919D4"/>
    <w:rsid w:val="00F971FD"/>
    <w:rsid w:val="00F97B66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58A3"/>
  <w15:docId w15:val="{90674E81-079C-4F73-9FCD-39F7441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1"/>
    <w:rPr>
      <w:rFonts w:ascii="Wide Latin" w:eastAsia="Times New Roman" w:hAnsi="Wide Lati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0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Internetovodkaz">
    <w:name w:val="Internetový odkaz"/>
    <w:rsid w:val="00690D4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D7D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-text-bold">
    <w:name w:val="a-text-bold"/>
    <w:basedOn w:val="Standardnpsmoodstavce"/>
    <w:qFormat/>
    <w:rsid w:val="00F166D0"/>
  </w:style>
  <w:style w:type="character" w:styleId="Nevyeenzmnka">
    <w:name w:val="Unresolved Mention"/>
    <w:basedOn w:val="Standardnpsmoodstavce"/>
    <w:uiPriority w:val="99"/>
    <w:semiHidden/>
    <w:unhideWhenUsed/>
    <w:qFormat/>
    <w:rsid w:val="00B82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690D41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rsid w:val="00690D41"/>
    <w:pPr>
      <w:tabs>
        <w:tab w:val="center" w:pos="4819"/>
        <w:tab w:val="right" w:pos="9071"/>
      </w:tabs>
    </w:pPr>
  </w:style>
  <w:style w:type="paragraph" w:customStyle="1" w:styleId="Standard">
    <w:name w:val="Standard"/>
    <w:qFormat/>
    <w:rsid w:val="00690D41"/>
    <w:pPr>
      <w:suppressAutoHyphens/>
      <w:spacing w:after="200" w:line="276" w:lineRule="auto"/>
      <w:textAlignment w:val="baseline"/>
    </w:pPr>
    <w:rPr>
      <w:rFonts w:eastAsia="SimSun" w:cs="Calibri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690D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D7D36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E7FF3"/>
    <w:rPr>
      <w:rFonts w:ascii="Wide Latin" w:eastAsia="Times New Roman" w:hAnsi="Wide Latin" w:cs="Times New Roman"/>
      <w:szCs w:val="20"/>
      <w:lang w:eastAsia="cs-CZ"/>
    </w:rPr>
  </w:style>
  <w:style w:type="paragraph" w:customStyle="1" w:styleId="Pa4">
    <w:name w:val="Pa4"/>
    <w:basedOn w:val="Normln"/>
    <w:next w:val="Normln"/>
    <w:uiPriority w:val="99"/>
    <w:qFormat/>
    <w:rsid w:val="009238DE"/>
    <w:pPr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1059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059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08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Vchoz">
    <w:name w:val="Výchozí"/>
    <w:rsid w:val="00FE794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sid w:val="00FE7949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A064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6422"/>
  </w:style>
  <w:style w:type="character" w:customStyle="1" w:styleId="eop">
    <w:name w:val="eop"/>
    <w:basedOn w:val="Standardnpsmoodstavce"/>
    <w:rsid w:val="00A0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0BF6-DCF4-4CB9-8067-D77C6E6BD98B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62B0FE4B-2AA6-4748-87E0-69ED61936A80}"/>
</file>

<file path=customXml/itemProps3.xml><?xml version="1.0" encoding="utf-8"?>
<ds:datastoreItem xmlns:ds="http://schemas.openxmlformats.org/officeDocument/2006/customXml" ds:itemID="{6D01644A-DC06-491F-85B9-169E7CD6F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53A4B-8F08-4245-9DD9-588F914D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Šlaufová Markéta</dc:creator>
  <dc:description/>
  <cp:lastModifiedBy>Knapová Eva</cp:lastModifiedBy>
  <cp:revision>3</cp:revision>
  <cp:lastPrinted>2025-03-25T10:10:00Z</cp:lastPrinted>
  <dcterms:created xsi:type="dcterms:W3CDTF">2025-09-10T10:06:00Z</dcterms:created>
  <dcterms:modified xsi:type="dcterms:W3CDTF">2025-09-10T10:33:00Z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481c1d523a470109329ddd8391ec2c2e58b4f5ccd1c200121500b0596380f033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0x01010096E84C54211CC04DA4591C96E42C2DD7</vt:lpwstr>
  </property>
  <property fmtid="{D5CDD505-2E9C-101B-9397-08002B2CF9AE}" pid="10" name="Order">
    <vt:r8>230600</vt:r8>
  </property>
  <property fmtid="{D5CDD505-2E9C-101B-9397-08002B2CF9AE}" pid="11" name="MediaServiceImageTags">
    <vt:lpwstr/>
  </property>
</Properties>
</file>