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7660" w14:textId="48AC937C" w:rsidR="00815D43" w:rsidRPr="00D56972" w:rsidRDefault="00815D43" w:rsidP="00866E73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  <w:r w:rsidRPr="00D5697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866E7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1</w:t>
      </w:r>
      <w:r w:rsidR="0036669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6</w:t>
      </w:r>
      <w:r w:rsidRPr="00D5697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866E7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3</w:t>
      </w:r>
      <w:r w:rsidRPr="00D5697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</w:t>
      </w:r>
      <w:r w:rsidR="00866E7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21</w:t>
      </w:r>
    </w:p>
    <w:p w14:paraId="0A969842" w14:textId="2BCB575A" w:rsidR="00866E73" w:rsidRPr="00866E73" w:rsidRDefault="00866E73" w:rsidP="00866E73">
      <w:pPr>
        <w:spacing w:before="100" w:beforeAutospacing="1"/>
        <w:rPr>
          <w:rFonts w:ascii="Arial" w:hAnsi="Arial" w:cs="Arial"/>
          <w:b/>
          <w:bCs/>
          <w:color w:val="000000"/>
          <w:sz w:val="40"/>
          <w:szCs w:val="40"/>
        </w:rPr>
      </w:pPr>
      <w:r w:rsidRPr="00866E73">
        <w:rPr>
          <w:rFonts w:ascii="Arial" w:hAnsi="Arial" w:cs="Arial"/>
          <w:b/>
          <w:bCs/>
          <w:color w:val="000000"/>
          <w:sz w:val="40"/>
          <w:szCs w:val="40"/>
        </w:rPr>
        <w:t xml:space="preserve">KARDIOLOGIE </w:t>
      </w:r>
    </w:p>
    <w:p w14:paraId="0AFE2F91" w14:textId="2804B66A" w:rsidR="00866E73" w:rsidRPr="00866E73" w:rsidRDefault="00F13988" w:rsidP="00866E73">
      <w:pPr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  <w:hyperlink r:id="rId6" w:history="1">
        <w:r w:rsidR="00866E73" w:rsidRPr="00866E73">
          <w:rPr>
            <w:rFonts w:ascii="Arial" w:hAnsi="Arial" w:cs="Arial"/>
            <w:i/>
            <w:iCs/>
            <w:color w:val="000000"/>
            <w:sz w:val="22"/>
            <w:szCs w:val="22"/>
          </w:rPr>
          <w:t>Táborský Miloš</w:t>
        </w:r>
      </w:hyperlink>
      <w:r w:rsidR="00866E73" w:rsidRPr="00866E73">
        <w:rPr>
          <w:rFonts w:ascii="Arial" w:hAnsi="Arial" w:cs="Arial"/>
          <w:i/>
          <w:iCs/>
          <w:color w:val="000000"/>
          <w:sz w:val="22"/>
          <w:szCs w:val="22"/>
        </w:rPr>
        <w:t>, </w:t>
      </w:r>
      <w:hyperlink r:id="rId7" w:history="1">
        <w:r w:rsidR="00866E73" w:rsidRPr="00866E73">
          <w:rPr>
            <w:rFonts w:ascii="Arial" w:hAnsi="Arial" w:cs="Arial"/>
            <w:i/>
            <w:iCs/>
            <w:color w:val="000000"/>
            <w:sz w:val="22"/>
            <w:szCs w:val="22"/>
          </w:rPr>
          <w:t>Kautzner Josef</w:t>
        </w:r>
      </w:hyperlink>
      <w:r w:rsidR="00866E73" w:rsidRPr="00866E73">
        <w:rPr>
          <w:rFonts w:ascii="Arial" w:hAnsi="Arial" w:cs="Arial"/>
          <w:i/>
          <w:iCs/>
          <w:color w:val="000000"/>
          <w:sz w:val="22"/>
          <w:szCs w:val="22"/>
        </w:rPr>
        <w:t>, </w:t>
      </w:r>
      <w:hyperlink r:id="rId8" w:history="1">
        <w:r w:rsidR="00866E73" w:rsidRPr="00866E73">
          <w:rPr>
            <w:rFonts w:ascii="Arial" w:hAnsi="Arial" w:cs="Arial"/>
            <w:i/>
            <w:iCs/>
            <w:color w:val="000000"/>
            <w:sz w:val="22"/>
            <w:szCs w:val="22"/>
          </w:rPr>
          <w:t>Linhart Aleš</w:t>
        </w:r>
      </w:hyperlink>
      <w:r w:rsidR="00866E73" w:rsidRPr="00866E73">
        <w:rPr>
          <w:rFonts w:ascii="Arial" w:hAnsi="Arial" w:cs="Arial"/>
          <w:i/>
          <w:iCs/>
          <w:color w:val="000000"/>
          <w:sz w:val="22"/>
          <w:szCs w:val="22"/>
        </w:rPr>
        <w:t>, </w:t>
      </w:r>
      <w:hyperlink r:id="rId9" w:history="1">
        <w:r w:rsidR="00866E73" w:rsidRPr="00866E73">
          <w:rPr>
            <w:rFonts w:ascii="Arial" w:hAnsi="Arial" w:cs="Arial"/>
            <w:i/>
            <w:iCs/>
            <w:color w:val="000000"/>
            <w:sz w:val="22"/>
            <w:szCs w:val="22"/>
          </w:rPr>
          <w:t>Hatala Robert</w:t>
        </w:r>
      </w:hyperlink>
      <w:r w:rsidR="00866E73" w:rsidRPr="00866E73">
        <w:rPr>
          <w:rFonts w:ascii="Arial" w:hAnsi="Arial" w:cs="Arial"/>
          <w:i/>
          <w:iCs/>
          <w:color w:val="000000"/>
          <w:sz w:val="22"/>
          <w:szCs w:val="22"/>
        </w:rPr>
        <w:t>, </w:t>
      </w:r>
      <w:hyperlink r:id="rId10" w:history="1">
        <w:r w:rsidR="00866E73" w:rsidRPr="00866E73">
          <w:rPr>
            <w:rFonts w:ascii="Arial" w:hAnsi="Arial" w:cs="Arial"/>
            <w:i/>
            <w:iCs/>
            <w:color w:val="000000"/>
            <w:sz w:val="22"/>
            <w:szCs w:val="22"/>
          </w:rPr>
          <w:t>Goncalvesová Eva</w:t>
        </w:r>
      </w:hyperlink>
      <w:r w:rsidR="00866E73" w:rsidRPr="00866E73">
        <w:rPr>
          <w:rFonts w:ascii="Arial" w:hAnsi="Arial" w:cs="Arial"/>
          <w:i/>
          <w:iCs/>
          <w:color w:val="000000"/>
          <w:sz w:val="22"/>
          <w:szCs w:val="22"/>
        </w:rPr>
        <w:t>, </w:t>
      </w:r>
      <w:hyperlink r:id="rId11" w:history="1">
        <w:r w:rsidR="00866E73" w:rsidRPr="00866E73">
          <w:rPr>
            <w:rFonts w:ascii="Arial" w:hAnsi="Arial" w:cs="Arial"/>
            <w:i/>
            <w:iCs/>
            <w:color w:val="000000"/>
            <w:sz w:val="22"/>
            <w:szCs w:val="22"/>
          </w:rPr>
          <w:t>Hlivák Peter</w:t>
        </w:r>
      </w:hyperlink>
      <w:r w:rsidR="00866E73" w:rsidRPr="00866E73">
        <w:rPr>
          <w:rFonts w:ascii="Arial" w:hAnsi="Arial" w:cs="Arial"/>
          <w:i/>
          <w:iCs/>
          <w:color w:val="000000"/>
          <w:sz w:val="22"/>
          <w:szCs w:val="22"/>
        </w:rPr>
        <w:t> a kolektiv</w:t>
      </w:r>
    </w:p>
    <w:p w14:paraId="1A98A42D" w14:textId="77777777" w:rsidR="00866E73" w:rsidRDefault="00866E73" w:rsidP="00866E7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7FD24534" w14:textId="40B5D427" w:rsidR="00866E73" w:rsidRPr="00866E73" w:rsidRDefault="00866E73" w:rsidP="00866E73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866E73">
        <w:rPr>
          <w:rFonts w:ascii="Arial" w:hAnsi="Arial" w:cs="Arial"/>
          <w:b/>
          <w:bCs/>
          <w:color w:val="000000"/>
          <w:sz w:val="22"/>
          <w:szCs w:val="22"/>
        </w:rPr>
        <w:t>Bible všech kardiologů v Česku i na Slovensku</w:t>
      </w:r>
    </w:p>
    <w:p w14:paraId="3202F3EC" w14:textId="015E9884" w:rsidR="009C49A4" w:rsidRDefault="009C49A4" w:rsidP="00866E73">
      <w:p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Nakladatelství GRADA </w:t>
      </w:r>
      <w:r w:rsidR="003B68A1">
        <w:rPr>
          <w:rFonts w:ascii="Arial" w:hAnsi="Arial" w:cs="Arial"/>
          <w:color w:val="000000"/>
          <w:sz w:val="22"/>
          <w:szCs w:val="22"/>
        </w:rPr>
        <w:t>vydává ve spolupráci s Českou kardiologickou společností výjimečnou publikaci Kardiologie, s níž pomyslně oslaví své třicáté narozeniny</w:t>
      </w:r>
      <w:r w:rsidR="00157364">
        <w:rPr>
          <w:rFonts w:ascii="Arial" w:hAnsi="Arial" w:cs="Arial"/>
          <w:color w:val="000000"/>
          <w:sz w:val="22"/>
          <w:szCs w:val="22"/>
        </w:rPr>
        <w:t xml:space="preserve"> vydávání kvalitní odborné literatury</w:t>
      </w:r>
      <w:r w:rsidR="003B68A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E22B560" w14:textId="3CFD9D2D" w:rsidR="00866E73" w:rsidRPr="00866E73" w:rsidRDefault="00866E73" w:rsidP="00866E73">
      <w:p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866E73">
        <w:rPr>
          <w:rFonts w:ascii="Arial" w:hAnsi="Arial" w:cs="Arial"/>
          <w:color w:val="000000"/>
          <w:sz w:val="22"/>
          <w:szCs w:val="22"/>
        </w:rPr>
        <w:t xml:space="preserve">Tato objemná publikace je z praktického hlediska rozdělena do několika částí. Obsahuje totiž mimořádně rozsáhlou obrazovou dokumentaci včetně videí. Sestává tudíž celkem z deseti svazků, které jsou uloženy ve dvou boxech. </w:t>
      </w:r>
    </w:p>
    <w:p w14:paraId="0494E2AB" w14:textId="5F3F1234" w:rsidR="00866E73" w:rsidRPr="00866E73" w:rsidRDefault="00866E73" w:rsidP="00866E73">
      <w:p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866E73">
        <w:rPr>
          <w:rFonts w:ascii="Arial" w:hAnsi="Arial" w:cs="Arial"/>
          <w:color w:val="000000"/>
          <w:sz w:val="22"/>
          <w:szCs w:val="22"/>
        </w:rPr>
        <w:t>První pětice svazků se zabývá tématem kardiovaskulárních onemocnění a vyšetřovacími metody v kardiologii. Dále rozebírá aterosklerotická a žilní onemocnění, srdeční selhání a arytmologii. Zbylé části se dotýkají chlopenních vad, kardiomyopatie, preventivní kardiologie, plicních kardiovaskulární onemocnění a kardiovaskulárních onemocnění v definovaných populacích.</w:t>
      </w:r>
    </w:p>
    <w:p w14:paraId="5EC875D6" w14:textId="15F4C712" w:rsidR="00866E73" w:rsidRPr="00866E73" w:rsidRDefault="00866E73" w:rsidP="00866E73">
      <w:p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866E73">
        <w:rPr>
          <w:rFonts w:ascii="Arial" w:hAnsi="Arial" w:cs="Arial"/>
          <w:color w:val="000000"/>
          <w:sz w:val="22"/>
          <w:szCs w:val="22"/>
        </w:rPr>
        <w:t xml:space="preserve">V kapitolách popisujících dynamické jevy najde čtenář odkazy – QR kódy nebo prokliky – na videa. Díky této názorné prezentaci je snazší pochopit danou problematiku. </w:t>
      </w:r>
    </w:p>
    <w:p w14:paraId="5E850EF9" w14:textId="41F8074B" w:rsidR="00866E73" w:rsidRDefault="00866E73" w:rsidP="003B68A1">
      <w:pPr>
        <w:spacing w:before="100" w:beforeAutospacing="1" w:after="120"/>
      </w:pPr>
      <w:r w:rsidRPr="00866E73">
        <w:rPr>
          <w:rFonts w:ascii="Arial" w:hAnsi="Arial" w:cs="Arial"/>
          <w:color w:val="000000"/>
          <w:sz w:val="22"/>
          <w:szCs w:val="22"/>
        </w:rPr>
        <w:t xml:space="preserve">Je určena pro kardiology, internisty a další související obory a mimo jiné také pro studenty medicíny. Autorský kolektiv je složen z více než osmdesáti českých i slovenských špiček z oboru a z dalších předních pracovišť. </w:t>
      </w:r>
    </w:p>
    <w:p w14:paraId="21E1C7AB" w14:textId="760DAB41" w:rsidR="00B67241" w:rsidRDefault="00B67241" w:rsidP="003B68A1">
      <w:pPr>
        <w:spacing w:before="100" w:beforeAutospacing="1" w:after="120"/>
      </w:pPr>
      <w:r w:rsidRPr="00B67241">
        <w:rPr>
          <w:rFonts w:ascii="Arial" w:hAnsi="Arial" w:cs="Arial"/>
          <w:i/>
          <w:iCs/>
          <w:color w:val="000000"/>
          <w:sz w:val="22"/>
          <w:szCs w:val="22"/>
        </w:rPr>
        <w:t>Vydáno 22. března 2021, formát: 205×295</w:t>
      </w:r>
    </w:p>
    <w:p w14:paraId="4935AEE4" w14:textId="72815E20" w:rsidR="00866E73" w:rsidRPr="00B67241" w:rsidRDefault="00866E73" w:rsidP="00866E73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B67241">
        <w:rPr>
          <w:rFonts w:ascii="Arial" w:hAnsi="Arial" w:cs="Arial"/>
          <w:b/>
          <w:bCs/>
          <w:color w:val="000000"/>
          <w:sz w:val="22"/>
          <w:szCs w:val="22"/>
        </w:rPr>
        <w:t>Svazek I–V</w:t>
      </w:r>
    </w:p>
    <w:p w14:paraId="38DE4FE6" w14:textId="1A432E5A" w:rsidR="00B67241" w:rsidRDefault="00B67241" w:rsidP="00866E7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1136 stran, ISBN: </w:t>
      </w:r>
      <w:r w:rsidRPr="00B67241">
        <w:rPr>
          <w:rFonts w:ascii="Arial" w:hAnsi="Arial" w:cs="Arial"/>
          <w:color w:val="000000"/>
          <w:sz w:val="22"/>
          <w:szCs w:val="22"/>
        </w:rPr>
        <w:t>978-80-271-1439-9</w:t>
      </w:r>
    </w:p>
    <w:p w14:paraId="3A7BF3B8" w14:textId="6DB6C5C3" w:rsidR="00B67241" w:rsidRPr="00B67241" w:rsidRDefault="00B67241" w:rsidP="00866E73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B67241">
        <w:rPr>
          <w:rFonts w:ascii="Arial" w:hAnsi="Arial" w:cs="Arial"/>
          <w:b/>
          <w:bCs/>
          <w:color w:val="000000"/>
          <w:sz w:val="22"/>
          <w:szCs w:val="22"/>
        </w:rPr>
        <w:t>Svazek VI-X</w:t>
      </w:r>
    </w:p>
    <w:p w14:paraId="181272D5" w14:textId="56F92047" w:rsidR="00EC4F2A" w:rsidRPr="00EC4F2A" w:rsidRDefault="00B67241" w:rsidP="00EC4F2A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1120 stran, ISBN: </w:t>
      </w:r>
      <w:r w:rsidRPr="00B67241">
        <w:rPr>
          <w:rFonts w:ascii="Arial" w:hAnsi="Arial" w:cs="Arial"/>
          <w:color w:val="000000"/>
          <w:sz w:val="22"/>
          <w:szCs w:val="22"/>
        </w:rPr>
        <w:t>978-80-271-1997-</w:t>
      </w:r>
      <w:r w:rsidR="00EC4F2A">
        <w:rPr>
          <w:rFonts w:ascii="Arial" w:hAnsi="Arial" w:cs="Arial"/>
          <w:color w:val="000000"/>
          <w:sz w:val="22"/>
          <w:szCs w:val="22"/>
        </w:rPr>
        <w:t>4</w:t>
      </w:r>
    </w:p>
    <w:sectPr w:rsidR="00EC4F2A" w:rsidRPr="00EC4F2A" w:rsidSect="00FF50A0">
      <w:headerReference w:type="default" r:id="rId12"/>
      <w:footerReference w:type="default" r:id="rId13"/>
      <w:head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B599C" w14:textId="77777777" w:rsidR="00F13988" w:rsidRDefault="00F13988">
      <w:r>
        <w:separator/>
      </w:r>
    </w:p>
  </w:endnote>
  <w:endnote w:type="continuationSeparator" w:id="0">
    <w:p w14:paraId="75615589" w14:textId="77777777" w:rsidR="00F13988" w:rsidRDefault="00F1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416F" w14:textId="77777777" w:rsidR="00193E84" w:rsidRPr="00193E84" w:rsidRDefault="00D56972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351EF48" wp14:editId="2955A12E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F09BA" w14:textId="77777777" w:rsidR="00F13988" w:rsidRDefault="00F13988">
      <w:r>
        <w:separator/>
      </w:r>
    </w:p>
  </w:footnote>
  <w:footnote w:type="continuationSeparator" w:id="0">
    <w:p w14:paraId="0D60FF54" w14:textId="77777777" w:rsidR="00F13988" w:rsidRDefault="00F1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D2D98" w14:textId="77777777" w:rsidR="004F0B9B" w:rsidRDefault="00D56972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63D3F45E" wp14:editId="5552A06D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5DE14D1D" wp14:editId="2758315F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B0A3D" w14:textId="77777777" w:rsidR="004F0B9B" w:rsidRPr="00C23107" w:rsidRDefault="00D56972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6AC933" wp14:editId="04B5928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53262" w14:textId="77777777"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4CFAC7AC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AC9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14:paraId="4BD53262" w14:textId="77777777"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4CFAC7AC" w14:textId="77777777"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5534C730" w14:textId="77777777" w:rsidR="004F0B9B" w:rsidRDefault="00D56972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4C224C5" wp14:editId="67098576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441E1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D16" w14:textId="77777777" w:rsidR="00D211D3" w:rsidRDefault="00D56972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5153DA6" wp14:editId="2AEADE46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5DFC86" wp14:editId="23AD5309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88C13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FE29B8D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DFC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14:paraId="41B88C13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FE29B8D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573625" wp14:editId="6BC4F3EB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74159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CWQoQO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7DCE6D56" wp14:editId="73457CE4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F"/>
    <w:rsid w:val="00072F33"/>
    <w:rsid w:val="000B687A"/>
    <w:rsid w:val="000C1A21"/>
    <w:rsid w:val="000C69DA"/>
    <w:rsid w:val="00125472"/>
    <w:rsid w:val="00157364"/>
    <w:rsid w:val="00193E84"/>
    <w:rsid w:val="00333F7C"/>
    <w:rsid w:val="0036669F"/>
    <w:rsid w:val="00372354"/>
    <w:rsid w:val="0037384B"/>
    <w:rsid w:val="00380923"/>
    <w:rsid w:val="003B68A1"/>
    <w:rsid w:val="003D71FE"/>
    <w:rsid w:val="00441692"/>
    <w:rsid w:val="004467DD"/>
    <w:rsid w:val="004C4719"/>
    <w:rsid w:val="004F0B9B"/>
    <w:rsid w:val="00500853"/>
    <w:rsid w:val="00504336"/>
    <w:rsid w:val="00515363"/>
    <w:rsid w:val="00587A45"/>
    <w:rsid w:val="005D3C58"/>
    <w:rsid w:val="0063391F"/>
    <w:rsid w:val="00662620"/>
    <w:rsid w:val="00682033"/>
    <w:rsid w:val="00691C59"/>
    <w:rsid w:val="006A3093"/>
    <w:rsid w:val="006D17BE"/>
    <w:rsid w:val="006D639F"/>
    <w:rsid w:val="007A0AFC"/>
    <w:rsid w:val="007D002E"/>
    <w:rsid w:val="00815D43"/>
    <w:rsid w:val="00866E73"/>
    <w:rsid w:val="00894F97"/>
    <w:rsid w:val="008C1A1C"/>
    <w:rsid w:val="008C3F95"/>
    <w:rsid w:val="008E008E"/>
    <w:rsid w:val="008E4201"/>
    <w:rsid w:val="009204B6"/>
    <w:rsid w:val="009632EF"/>
    <w:rsid w:val="00965317"/>
    <w:rsid w:val="009A5D91"/>
    <w:rsid w:val="009C49A4"/>
    <w:rsid w:val="009E1DF6"/>
    <w:rsid w:val="009E67EF"/>
    <w:rsid w:val="00AA628F"/>
    <w:rsid w:val="00AC2F3F"/>
    <w:rsid w:val="00AD5423"/>
    <w:rsid w:val="00B03006"/>
    <w:rsid w:val="00B5021A"/>
    <w:rsid w:val="00B67241"/>
    <w:rsid w:val="00BA0F59"/>
    <w:rsid w:val="00BB4C73"/>
    <w:rsid w:val="00C000EC"/>
    <w:rsid w:val="00C016B8"/>
    <w:rsid w:val="00C23107"/>
    <w:rsid w:val="00C27DD5"/>
    <w:rsid w:val="00C8302B"/>
    <w:rsid w:val="00CC4A35"/>
    <w:rsid w:val="00CE04A4"/>
    <w:rsid w:val="00D02FFD"/>
    <w:rsid w:val="00D047E8"/>
    <w:rsid w:val="00D1278B"/>
    <w:rsid w:val="00D211D3"/>
    <w:rsid w:val="00D3187F"/>
    <w:rsid w:val="00D56972"/>
    <w:rsid w:val="00D61D03"/>
    <w:rsid w:val="00DA6DFE"/>
    <w:rsid w:val="00DF75A0"/>
    <w:rsid w:val="00E85021"/>
    <w:rsid w:val="00E9344D"/>
    <w:rsid w:val="00EC4F2A"/>
    <w:rsid w:val="00ED680E"/>
    <w:rsid w:val="00F13988"/>
    <w:rsid w:val="00FB0DB4"/>
    <w:rsid w:val="00FB7D8E"/>
    <w:rsid w:val="00FD4835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925EB"/>
  <w15:chartTrackingRefBased/>
  <w15:docId w15:val="{5668F513-B249-43EC-A461-D164E3A7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C2F3F"/>
    <w:rPr>
      <w:color w:val="605E5C"/>
      <w:shd w:val="clear" w:color="auto" w:fill="E1DFDD"/>
    </w:rPr>
  </w:style>
  <w:style w:type="character" w:customStyle="1" w:styleId="j-hiddenauthornames">
    <w:name w:val="j-hiddenauthornames"/>
    <w:basedOn w:val="Standardnpsmoodstavce"/>
    <w:rsid w:val="00866E73"/>
  </w:style>
  <w:style w:type="character" w:customStyle="1" w:styleId="sx-text-light">
    <w:name w:val="sx-text-light"/>
    <w:basedOn w:val="Standardnpsmoodstavce"/>
    <w:rsid w:val="00B6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autor/defaultauthor/?authorid=897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rada.cz/autor/defaultauthor/?authorid=897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rada.cz/autor/defaultauthor/?authorid=5427" TargetMode="External"/><Relationship Id="rId11" Type="http://schemas.openxmlformats.org/officeDocument/2006/relationships/hyperlink" Target="https://www.grada.cz/autor/defaultauthor/?authorid=897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grada.cz/autor/defaultauthor/?authorid=897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rada.cz/autor/defaultauthor/?authorid=8975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b\Desktop\TZ_GRAD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115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1918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krb</dc:creator>
  <cp:keywords/>
  <cp:lastModifiedBy>Bílá Kristina</cp:lastModifiedBy>
  <cp:revision>7</cp:revision>
  <cp:lastPrinted>2005-11-10T11:15:00Z</cp:lastPrinted>
  <dcterms:created xsi:type="dcterms:W3CDTF">2021-03-11T09:49:00Z</dcterms:created>
  <dcterms:modified xsi:type="dcterms:W3CDTF">2021-03-16T08:10:00Z</dcterms:modified>
</cp:coreProperties>
</file>