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6884" w:rsidRDefault="007F6884" w:rsidP="007F6884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7F6884">
        <w:rPr>
          <w:rFonts w:ascii="Arial" w:eastAsia="Calibri" w:hAnsi="Arial" w:cs="Arial"/>
          <w:b/>
          <w:bCs/>
          <w:sz w:val="28"/>
          <w:szCs w:val="28"/>
          <w:lang w:eastAsia="en-US"/>
        </w:rPr>
        <w:t>Atlas duše, t</w:t>
      </w:r>
      <w:r w:rsidRPr="007F6884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7F6884">
        <w:rPr>
          <w:rFonts w:ascii="Arial" w:eastAsia="Calibri" w:hAnsi="Arial" w:cs="Arial"/>
          <w:b/>
          <w:bCs/>
          <w:sz w:val="28"/>
          <w:szCs w:val="28"/>
          <w:lang w:eastAsia="en-US"/>
        </w:rPr>
        <w:t>la a ducha</w:t>
      </w:r>
    </w:p>
    <w:p w:rsidR="00C57A01" w:rsidRPr="004A523A" w:rsidRDefault="005F66FA" w:rsidP="007F688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DA67B3">
        <w:rPr>
          <w:rFonts w:ascii="Arial" w:eastAsia="Calibri" w:hAnsi="Arial" w:cs="Arial"/>
          <w:bCs/>
          <w:i/>
          <w:sz w:val="22"/>
          <w:szCs w:val="22"/>
          <w:lang w:eastAsia="en-US"/>
        </w:rPr>
        <w:t>30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DA67B3" w:rsidRDefault="00DA67B3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Atlas duše, t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la a ducha je základním pr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 xml:space="preserve">vodcem, který 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tená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e seznamuje s rozli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ným pojetím lidského t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la, duše a ducha z pohledu n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kolika odlišných kultur. Pokrývá jak klasickou západní anatomii, tak i alternativní lé</w:t>
      </w:r>
      <w:r w:rsidRPr="00DA67B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b/>
          <w:sz w:val="22"/>
          <w:szCs w:val="22"/>
          <w:lang w:eastAsia="en-US"/>
        </w:rPr>
        <w:t>itelství a holistické teorie.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Již druhé vydání populární knihy. </w:t>
      </w:r>
    </w:p>
    <w:p w:rsidR="00837260" w:rsidRPr="00E20327" w:rsidRDefault="00DA67B3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2340000" cy="2831755"/>
            <wp:effectExtent l="0" t="0" r="3175" b="6985"/>
            <wp:wrapTight wrapText="bothSides">
              <wp:wrapPolygon edited="0">
                <wp:start x="0" y="0"/>
                <wp:lineTo x="0" y="21508"/>
                <wp:lineTo x="21453" y="21508"/>
                <wp:lineTo x="2145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83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7B3" w:rsidRDefault="00DA67B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JEDINE</w:t>
      </w:r>
      <w:r w:rsidRPr="00DA67B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NÝ POHLED NA SPOJENÍ HMOTNÝCH I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NEHMOTNÝCH SYSTÉM</w:t>
      </w:r>
      <w:r w:rsidRPr="00DA67B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LIDSKÉHO T</w:t>
      </w:r>
      <w:r w:rsidRPr="00DA67B3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LA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:rsidR="00DA67B3" w:rsidRPr="00AC7E72" w:rsidRDefault="00DA67B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Tato kniha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tená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 seznámí s rozli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ným pojetím lidského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la, duše a ducha v 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kolika odlišných kulturách. Za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ná západním pohledem na anatomii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fyziologii, založeném na 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deckém bádání. Zde se 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nujeme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lu, od kostry až po imunitní systém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s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pomocí skv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lých ilustrací jsou srozumiteln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vysv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tleny všechny jeho funkce.</w:t>
      </w:r>
    </w:p>
    <w:p w:rsidR="00DA67B3" w:rsidRP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sz w:val="22"/>
          <w:szCs w:val="22"/>
          <w:lang w:eastAsia="en-US"/>
        </w:rPr>
        <w:t>Poté se zam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uje na metody sledování a zlepšování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lesného a duševního zdraví, jako jsou osteopatie, akupunktura, iridologie, reflexologie, a nakonec vás seznámí s holistickými teoriemi o spojení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lov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ka s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vesmírem...</w:t>
      </w:r>
    </w:p>
    <w:p w:rsidR="00DA67B3" w:rsidRP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P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sz w:val="22"/>
          <w:szCs w:val="22"/>
          <w:lang w:eastAsia="en-US"/>
        </w:rPr>
        <w:t>Z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chto teoretických základ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pak autor vychází p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i popisu nejr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zn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jších pohled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na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lo pocházejících z r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zných starobylých nauk 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indického systému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aker,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nského systému meridián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, stromu života kabaly nebo víry západoafrických šaman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DA67B3" w:rsidRDefault="00DA67B3" w:rsidP="00DA67B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DA67B3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224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235×285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F2329F">
        <w:rPr>
          <w:rFonts w:ascii="Arial" w:eastAsia="Calibri" w:hAnsi="Arial" w:cs="Arial"/>
          <w:b/>
          <w:bCs/>
          <w:sz w:val="22"/>
          <w:szCs w:val="22"/>
          <w:lang w:eastAsia="en-US"/>
        </w:rPr>
        <w:t>799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Default="00DA67B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Paul Hougham 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je uznávaný u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itel, spisovatel a lé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itel v oblasti akupunktury. V minulosti byl nap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klad u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itelem na School of Five Element Acupuncture a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lenem Britské akredita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ní komise akupunktury. Žije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ve Velké Británii.</w:t>
      </w:r>
    </w:p>
    <w:p w:rsidR="00DA67B3" w:rsidRDefault="00DA67B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DA67B3" w:rsidRPr="00DA67B3" w:rsidRDefault="00C13542" w:rsidP="00DA67B3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2" w:name="_Hlk17294437"/>
      <w:bookmarkStart w:id="3" w:name="_Hlk17294418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column"/>
      </w:r>
      <w:r w:rsidR="00DA67B3" w:rsidRPr="00DA67B3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Ukázka:</w:t>
      </w:r>
    </w:p>
    <w:p w:rsidR="00DA67B3" w:rsidRDefault="00DA67B3" w:rsidP="00C1354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Téma této pozoruhodné práce – téma skrytých možností 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lov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ka – m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velice živ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zajímá celý život. Od</w:t>
      </w:r>
      <w:r w:rsidR="00C1354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doby, kdy jsem napsal svou první knihu Outsider, m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fascinují ony zvláštní okamžiky, kdy zažíváme vzácné pocity síly a št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stí, které jeden filozof nazval „kontaktem s pramenem božské síly, smyslu a</w:t>
      </w:r>
      <w:r w:rsidR="00C1354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ú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elu“. Jako bychom putovali po známé cest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a našli dve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 ve zdi, které vedou do nádherné zahrady – H. G. Wells tento výjev zobrazil ve svém díle The Door in the Wall (Dve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 ve zdi).</w:t>
      </w:r>
    </w:p>
    <w:p w:rsidR="00DA67B3" w:rsidRPr="00DA67B3" w:rsidRDefault="00DA67B3" w:rsidP="00DA67B3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AC7E72" w:rsidRPr="00DA67B3" w:rsidRDefault="00DA67B3" w:rsidP="00C13542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67B3">
        <w:rPr>
          <w:rFonts w:ascii="Arial" w:eastAsia="Calibri" w:hAnsi="Arial" w:cs="Arial"/>
          <w:sz w:val="22"/>
          <w:szCs w:val="22"/>
          <w:lang w:eastAsia="en-US"/>
        </w:rPr>
        <w:t>Kde jsou ty kouzelné dve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e? Odpov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ěď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je celkem jasná: n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kde v nás. Pro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 xml:space="preserve"> je ale tak t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ké je objevit a</w:t>
      </w:r>
      <w:r w:rsidR="00C1354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jak k nim op</w:t>
      </w:r>
      <w:r w:rsidRPr="00DA67B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A67B3">
        <w:rPr>
          <w:rFonts w:ascii="Arial" w:eastAsia="Calibri" w:hAnsi="Arial" w:cs="Arial"/>
          <w:sz w:val="22"/>
          <w:szCs w:val="22"/>
          <w:lang w:eastAsia="en-US"/>
        </w:rPr>
        <w:t>t najít cestu? To je tématem knihy, kterou držíte v ruce. Je to takový atlas lidského nitra.</w:t>
      </w:r>
    </w:p>
    <w:p w:rsidR="00DA67B3" w:rsidRDefault="00DA67B3" w:rsidP="00DA67B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049" w:rsidRDefault="003A1049">
      <w:r>
        <w:separator/>
      </w:r>
    </w:p>
  </w:endnote>
  <w:endnote w:type="continuationSeparator" w:id="0">
    <w:p w:rsidR="003A1049" w:rsidRDefault="003A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049" w:rsidRDefault="003A1049">
      <w:r>
        <w:separator/>
      </w:r>
    </w:p>
  </w:footnote>
  <w:footnote w:type="continuationSeparator" w:id="0">
    <w:p w:rsidR="003A1049" w:rsidRDefault="003A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A6B60"/>
    <w:rsid w:val="000B620C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1049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27132"/>
    <w:rsid w:val="00747514"/>
    <w:rsid w:val="00750FA0"/>
    <w:rsid w:val="0075178C"/>
    <w:rsid w:val="0076673B"/>
    <w:rsid w:val="007D367E"/>
    <w:rsid w:val="007E3E82"/>
    <w:rsid w:val="007E7CD3"/>
    <w:rsid w:val="007F5EB1"/>
    <w:rsid w:val="007F6884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D3E8F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13542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CF7211"/>
    <w:rsid w:val="00D02FFD"/>
    <w:rsid w:val="00D1278B"/>
    <w:rsid w:val="00D211D3"/>
    <w:rsid w:val="00D37B0D"/>
    <w:rsid w:val="00D60A99"/>
    <w:rsid w:val="00D61D03"/>
    <w:rsid w:val="00DA67B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2329F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2B9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2333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7</cp:revision>
  <cp:lastPrinted>2005-11-10T11:15:00Z</cp:lastPrinted>
  <dcterms:created xsi:type="dcterms:W3CDTF">2020-08-07T11:07:00Z</dcterms:created>
  <dcterms:modified xsi:type="dcterms:W3CDTF">2020-08-07T12:38:00Z</dcterms:modified>
</cp:coreProperties>
</file>